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7D3D" w14:textId="352967A4" w:rsidR="00675483" w:rsidRPr="00F43005" w:rsidRDefault="00000000" w:rsidP="00F43005">
      <w:pPr>
        <w:pStyle w:val="Heading1"/>
        <w:spacing w:after="360"/>
      </w:pPr>
      <w:sdt>
        <w:sdtPr>
          <w:alias w:val="Title"/>
          <w:tag w:val=""/>
          <w:id w:val="-580370248"/>
          <w:lock w:val="sdtLocked"/>
          <w:placeholder>
            <w:docPart w:val="E35AEB8D28104AF488BAC91E27258B0E"/>
          </w:placeholder>
          <w:dataBinding w:prefixMappings="xmlns:ns0='http://purl.org/dc/elements/1.1/' xmlns:ns1='http://schemas.openxmlformats.org/package/2006/metadata/core-properties' " w:xpath="/ns1:coreProperties[1]/ns0:title[1]" w:storeItemID="{6C3C8BC8-F283-45AE-878A-BAB7291924A1}"/>
          <w:text/>
        </w:sdtPr>
        <w:sdtContent>
          <w:r w:rsidR="00A47B9E" w:rsidRPr="009E258F">
            <w:t xml:space="preserve">Choose Circular funding </w:t>
          </w:r>
          <w:r w:rsidR="000C50C9">
            <w:t>to support recycled content preferencing and reporting</w:t>
          </w:r>
        </w:sdtContent>
      </w:sdt>
    </w:p>
    <w:p w14:paraId="3F84FF37" w14:textId="090F544D" w:rsidR="000E183D" w:rsidRPr="000E183D" w:rsidRDefault="000C50C9" w:rsidP="00934E09">
      <w:pPr>
        <w:pStyle w:val="DocumentIntro"/>
        <w:pBdr>
          <w:bottom w:val="single" w:sz="4" w:space="0" w:color="002664" w:themeColor="background2"/>
        </w:pBdr>
      </w:pPr>
      <w:r>
        <w:t>A</w:t>
      </w:r>
      <w:r w:rsidR="000A1C65" w:rsidRPr="000A1C65">
        <w:t xml:space="preserve">pplicant information for NSW Government </w:t>
      </w:r>
      <w:r w:rsidR="006E68D0">
        <w:t>a</w:t>
      </w:r>
      <w:r w:rsidR="000A1C65" w:rsidRPr="000A1C65">
        <w:t>gencies</w:t>
      </w:r>
      <w:bookmarkStart w:id="0" w:name="_Hlk94250349"/>
    </w:p>
    <w:p w14:paraId="2DB14701" w14:textId="09DD6F2F" w:rsidR="000B7169" w:rsidRDefault="00915523" w:rsidP="000B7169">
      <w:pPr>
        <w:pStyle w:val="BodyText"/>
      </w:pPr>
      <w:r>
        <w:t xml:space="preserve">August </w:t>
      </w:r>
      <w:r w:rsidR="1D624957">
        <w:t>2026</w:t>
      </w:r>
    </w:p>
    <w:p w14:paraId="65D4A61A" w14:textId="594E3AFB" w:rsidR="000E183D" w:rsidRDefault="000E183D" w:rsidP="7BD2D341">
      <w:pPr>
        <w:pStyle w:val="Heading3"/>
      </w:pPr>
      <w:r>
        <w:t xml:space="preserve">Introduction </w:t>
      </w:r>
    </w:p>
    <w:p w14:paraId="36279391" w14:textId="0A3DAE3C" w:rsidR="00BD011C" w:rsidRDefault="00F63A6D" w:rsidP="003D2C9C">
      <w:pPr>
        <w:pStyle w:val="BodyText"/>
      </w:pPr>
      <w:r>
        <w:t xml:space="preserve">The </w:t>
      </w:r>
      <w:hyperlink r:id="rId12">
        <w:r w:rsidR="000C66DD" w:rsidRPr="1A0A8879">
          <w:rPr>
            <w:rStyle w:val="Hyperlink"/>
          </w:rPr>
          <w:t xml:space="preserve">Net Zero Government Operations </w:t>
        </w:r>
        <w:r w:rsidR="5275540A" w:rsidRPr="1A0A8879">
          <w:rPr>
            <w:rStyle w:val="Hyperlink"/>
          </w:rPr>
          <w:t xml:space="preserve">(NZGO) </w:t>
        </w:r>
        <w:r w:rsidR="000C66DD" w:rsidRPr="1A0A8879">
          <w:rPr>
            <w:rStyle w:val="Hyperlink"/>
          </w:rPr>
          <w:t>Policy</w:t>
        </w:r>
      </w:hyperlink>
      <w:r w:rsidR="000C66DD">
        <w:t xml:space="preserve"> </w:t>
      </w:r>
      <w:r w:rsidR="00775A84">
        <w:t xml:space="preserve">outlines 24 actions and targets to help </w:t>
      </w:r>
      <w:r w:rsidR="001C3562">
        <w:t xml:space="preserve">NSW Government </w:t>
      </w:r>
      <w:r w:rsidR="00775A84">
        <w:t xml:space="preserve">agencies </w:t>
      </w:r>
      <w:r w:rsidR="00F21AD0">
        <w:t xml:space="preserve">reach </w:t>
      </w:r>
      <w:r w:rsidR="001C3562">
        <w:t>legislated</w:t>
      </w:r>
      <w:r w:rsidR="00F21AD0">
        <w:t xml:space="preserve"> net zero</w:t>
      </w:r>
      <w:r w:rsidR="001C3562">
        <w:t xml:space="preserve"> emissions</w:t>
      </w:r>
      <w:r w:rsidR="00F21AD0">
        <w:t xml:space="preserve"> targets. </w:t>
      </w:r>
    </w:p>
    <w:p w14:paraId="4D6DB9D9" w14:textId="4E2584FE" w:rsidR="00EC2349" w:rsidRPr="00753927" w:rsidRDefault="00F21AD0" w:rsidP="003D2C9C">
      <w:pPr>
        <w:pStyle w:val="BodyText"/>
      </w:pPr>
      <w:r>
        <w:t xml:space="preserve">Action 22 </w:t>
      </w:r>
      <w:r w:rsidR="00BD011C">
        <w:t xml:space="preserve">of the NZGO Policy </w:t>
      </w:r>
      <w:r>
        <w:t xml:space="preserve">requires agencies to preference </w:t>
      </w:r>
      <w:r w:rsidR="001A6E9A">
        <w:t xml:space="preserve">and report on </w:t>
      </w:r>
      <w:r>
        <w:t xml:space="preserve">goods and services containing recycled content on an ‘if not, why not’ basis. </w:t>
      </w:r>
      <w:r w:rsidR="00384415">
        <w:t xml:space="preserve">The Choose Circular program </w:t>
      </w:r>
      <w:r w:rsidR="0012441C">
        <w:t xml:space="preserve">has published the </w:t>
      </w:r>
      <w:hyperlink r:id="rId13">
        <w:r w:rsidR="0012441C" w:rsidRPr="1A0A8879">
          <w:rPr>
            <w:rStyle w:val="Hyperlink"/>
          </w:rPr>
          <w:t>NSW Recycled content reporting guide</w:t>
        </w:r>
      </w:hyperlink>
      <w:r w:rsidR="0012441C">
        <w:t xml:space="preserve"> to</w:t>
      </w:r>
      <w:r w:rsidR="00BD011C">
        <w:t xml:space="preserve"> </w:t>
      </w:r>
      <w:r w:rsidR="00266FEB">
        <w:t xml:space="preserve">support agencies with </w:t>
      </w:r>
      <w:r w:rsidR="00BD011C">
        <w:t>operationalise</w:t>
      </w:r>
      <w:r w:rsidR="0059091B">
        <w:t>.</w:t>
      </w:r>
      <w:r w:rsidR="000D56AF">
        <w:t xml:space="preserve"> </w:t>
      </w:r>
    </w:p>
    <w:p w14:paraId="14A15955" w14:textId="74C63B47" w:rsidR="001248F4" w:rsidRDefault="001248F4" w:rsidP="001248F4">
      <w:pPr>
        <w:pStyle w:val="BodyText"/>
      </w:pPr>
      <w:r>
        <w:t xml:space="preserve">The guide </w:t>
      </w:r>
      <w:r w:rsidR="00266FEB">
        <w:t>requires</w:t>
      </w:r>
      <w:r>
        <w:t xml:space="preserve"> agencies to comply with</w:t>
      </w:r>
      <w:r w:rsidR="00266FEB">
        <w:t xml:space="preserve"> the requirements</w:t>
      </w:r>
      <w:r>
        <w:t> from 1 July 2026 and supports agencies by providing a recycled content reporting framework, as well as tools and resources to help implement the requirements. Rather than replacing existing procedures, these recycled content requirements are designed to be integrated into current internal agency procurement frameworks.</w:t>
      </w:r>
    </w:p>
    <w:p w14:paraId="7B820C7C" w14:textId="3D96C94D" w:rsidR="00EC2349" w:rsidRDefault="00790602" w:rsidP="003D2C9C">
      <w:pPr>
        <w:pStyle w:val="BodyText"/>
      </w:pPr>
      <w:r>
        <w:t>To support agencies with implementing the requirements</w:t>
      </w:r>
      <w:r w:rsidRPr="00CE1C88">
        <w:t xml:space="preserve"> </w:t>
      </w:r>
      <w:r>
        <w:t>into their procurement processes</w:t>
      </w:r>
      <w:r w:rsidR="0059091B">
        <w:t xml:space="preserve">, a </w:t>
      </w:r>
      <w:r w:rsidR="5DE92DDA">
        <w:t xml:space="preserve">total </w:t>
      </w:r>
      <w:r w:rsidR="00B809C8">
        <w:t xml:space="preserve">funding </w:t>
      </w:r>
      <w:r w:rsidR="00367C03">
        <w:t xml:space="preserve">pool </w:t>
      </w:r>
      <w:r w:rsidR="5DE92DDA">
        <w:t>of</w:t>
      </w:r>
      <w:r w:rsidR="00EC2214">
        <w:t xml:space="preserve"> </w:t>
      </w:r>
      <w:r w:rsidR="58B9DAFC" w:rsidRPr="1A0A8879">
        <w:rPr>
          <w:b/>
          <w:bCs/>
        </w:rPr>
        <w:t>$200,000</w:t>
      </w:r>
      <w:r w:rsidR="00EC2214" w:rsidRPr="1A0A8879">
        <w:rPr>
          <w:b/>
          <w:bCs/>
        </w:rPr>
        <w:t xml:space="preserve"> </w:t>
      </w:r>
      <w:r w:rsidR="4D9F76D8">
        <w:t>is</w:t>
      </w:r>
      <w:r w:rsidR="00EC2214">
        <w:t xml:space="preserve"> available </w:t>
      </w:r>
      <w:r w:rsidR="00B809C8">
        <w:t>in</w:t>
      </w:r>
      <w:r w:rsidR="00915523">
        <w:t xml:space="preserve"> </w:t>
      </w:r>
      <w:r w:rsidR="043BE074">
        <w:t>R</w:t>
      </w:r>
      <w:r w:rsidR="00EC2214">
        <w:t xml:space="preserve">ound </w:t>
      </w:r>
      <w:r w:rsidR="6C7CC2C6">
        <w:t>3</w:t>
      </w:r>
      <w:r w:rsidR="00EC2214">
        <w:t xml:space="preserve"> of the Choose Circular program. </w:t>
      </w:r>
      <w:r w:rsidR="00EC2349">
        <w:t xml:space="preserve">We are seeking </w:t>
      </w:r>
      <w:r w:rsidR="00CF7A46">
        <w:t>applications</w:t>
      </w:r>
      <w:r w:rsidR="00EC2349">
        <w:t xml:space="preserve"> from NSW Government agencies for </w:t>
      </w:r>
      <w:r w:rsidR="005B7DC2">
        <w:t xml:space="preserve">projects </w:t>
      </w:r>
      <w:r w:rsidR="00824CEB">
        <w:t>up to $30,000</w:t>
      </w:r>
      <w:r w:rsidR="008330B1">
        <w:t xml:space="preserve"> (ex GST)</w:t>
      </w:r>
      <w:r w:rsidR="00824CEB">
        <w:t xml:space="preserve"> </w:t>
      </w:r>
      <w:r w:rsidR="00EC2349">
        <w:t xml:space="preserve">that will help </w:t>
      </w:r>
      <w:r w:rsidR="00A414DA">
        <w:t>e</w:t>
      </w:r>
      <w:r w:rsidR="00641D80">
        <w:t xml:space="preserve">mbed the new requirements into their agency’s </w:t>
      </w:r>
      <w:r w:rsidR="00DF07E5">
        <w:t>procurement processes</w:t>
      </w:r>
      <w:r w:rsidR="00EC2349">
        <w:t xml:space="preserve">. </w:t>
      </w:r>
      <w:r w:rsidR="00DF128C">
        <w:t>Funding will be capped at $30,000</w:t>
      </w:r>
      <w:r w:rsidR="00CF7A46">
        <w:t xml:space="preserve"> per agency</w:t>
      </w:r>
      <w:r w:rsidR="00DF128C">
        <w:t>.</w:t>
      </w:r>
    </w:p>
    <w:p w14:paraId="54D8F14F" w14:textId="55C2BED3" w:rsidR="00BA7B48" w:rsidRPr="00BE3926" w:rsidDel="00A45C67" w:rsidRDefault="00DF58BE" w:rsidP="00BE3926">
      <w:pPr>
        <w:pStyle w:val="BodyText"/>
        <w:rPr>
          <w:rStyle w:val="Hyperlink"/>
          <w:color w:val="auto"/>
          <w:u w:val="none"/>
        </w:rPr>
      </w:pPr>
      <w:r>
        <w:rPr>
          <w:b/>
          <w:bCs/>
        </w:rPr>
        <w:t xml:space="preserve">The </w:t>
      </w:r>
      <w:r w:rsidR="006835CB">
        <w:rPr>
          <w:b/>
          <w:bCs/>
        </w:rPr>
        <w:t>application process is open</w:t>
      </w:r>
      <w:r w:rsidR="3CEEBBE7" w:rsidRPr="09FDA11E">
        <w:rPr>
          <w:b/>
          <w:bCs/>
        </w:rPr>
        <w:t xml:space="preserve"> </w:t>
      </w:r>
      <w:r w:rsidR="00236473">
        <w:rPr>
          <w:b/>
          <w:bCs/>
        </w:rPr>
        <w:t>now</w:t>
      </w:r>
      <w:r w:rsidR="423050F8" w:rsidRPr="09FDA11E">
        <w:rPr>
          <w:b/>
          <w:bCs/>
        </w:rPr>
        <w:t xml:space="preserve">. The program </w:t>
      </w:r>
      <w:r w:rsidR="00F9334A" w:rsidRPr="09FDA11E">
        <w:rPr>
          <w:b/>
          <w:bCs/>
        </w:rPr>
        <w:t xml:space="preserve">will </w:t>
      </w:r>
      <w:r w:rsidR="008C658D" w:rsidRPr="09FDA11E">
        <w:rPr>
          <w:b/>
          <w:bCs/>
        </w:rPr>
        <w:t xml:space="preserve">remain open until </w:t>
      </w:r>
      <w:r w:rsidR="00236473">
        <w:rPr>
          <w:b/>
          <w:bCs/>
        </w:rPr>
        <w:t>27 Nove</w:t>
      </w:r>
      <w:r w:rsidR="00E862F8">
        <w:rPr>
          <w:b/>
          <w:bCs/>
        </w:rPr>
        <w:t>mber 2026</w:t>
      </w:r>
      <w:r w:rsidR="00C47019" w:rsidRPr="09FDA11E">
        <w:rPr>
          <w:b/>
          <w:bCs/>
        </w:rPr>
        <w:t xml:space="preserve"> or until </w:t>
      </w:r>
      <w:r w:rsidR="008C658D" w:rsidRPr="09FDA11E">
        <w:rPr>
          <w:b/>
          <w:bCs/>
        </w:rPr>
        <w:t>funding is exhausted</w:t>
      </w:r>
      <w:r w:rsidR="00C47019">
        <w:t>.</w:t>
      </w:r>
      <w:r w:rsidR="02797626">
        <w:t xml:space="preserve"> </w:t>
      </w:r>
      <w:r w:rsidR="006835CB" w:rsidRPr="00E141B4">
        <w:t>Applications will be assessed and funded on a rolling basis, so applicants are encouraged to apply early</w:t>
      </w:r>
      <w:r w:rsidR="006835CB">
        <w:t>.</w:t>
      </w:r>
    </w:p>
    <w:p w14:paraId="5FAB496C" w14:textId="506857F7" w:rsidR="00C6179B" w:rsidRDefault="008E1ECC" w:rsidP="00C6179B">
      <w:pPr>
        <w:pStyle w:val="Heading3"/>
      </w:pPr>
      <w:r>
        <w:t>Eligible applicants</w:t>
      </w:r>
    </w:p>
    <w:p w14:paraId="1508BFD6" w14:textId="15D00EB9" w:rsidR="00E062CD" w:rsidRDefault="00A57406" w:rsidP="005064E6">
      <w:pPr>
        <w:pStyle w:val="BodyText"/>
      </w:pPr>
      <w:r>
        <w:t>To be eligible for funding, you must be</w:t>
      </w:r>
      <w:r w:rsidR="006F30E2">
        <w:t xml:space="preserve"> </w:t>
      </w:r>
      <w:proofErr w:type="gramStart"/>
      <w:r w:rsidR="00B312A2">
        <w:t>a</w:t>
      </w:r>
      <w:proofErr w:type="gramEnd"/>
      <w:r w:rsidR="008A6A9A">
        <w:t xml:space="preserve"> NSW Government agency</w:t>
      </w:r>
      <w:r w:rsidR="000E3344">
        <w:t xml:space="preserve"> </w:t>
      </w:r>
      <w:r w:rsidR="00FF1A3D" w:rsidRPr="008C18DD">
        <w:rPr>
          <w:b/>
          <w:bCs/>
        </w:rPr>
        <w:t xml:space="preserve">subject to the Net Zero Government </w:t>
      </w:r>
      <w:r w:rsidR="00C20C41" w:rsidRPr="008C18DD">
        <w:rPr>
          <w:b/>
          <w:bCs/>
        </w:rPr>
        <w:t>O</w:t>
      </w:r>
      <w:r w:rsidR="00FF1A3D" w:rsidRPr="008C18DD">
        <w:rPr>
          <w:b/>
          <w:bCs/>
        </w:rPr>
        <w:t>peration Policy</w:t>
      </w:r>
      <w:r w:rsidR="00BE3926">
        <w:t>.</w:t>
      </w:r>
      <w:r w:rsidR="008C18DD">
        <w:t xml:space="preserve"> </w:t>
      </w:r>
      <w:r w:rsidR="00D418D3" w:rsidRPr="008C18DD">
        <w:t xml:space="preserve">To check your eligibility, </w:t>
      </w:r>
      <w:r w:rsidR="001A4266" w:rsidRPr="008C18DD">
        <w:t xml:space="preserve">please use the </w:t>
      </w:r>
      <w:r w:rsidR="00542C59" w:rsidRPr="008C18DD">
        <w:rPr>
          <w:b/>
          <w:bCs/>
        </w:rPr>
        <w:t>List of reporting agencies</w:t>
      </w:r>
      <w:r w:rsidR="00542C59" w:rsidRPr="008C18DD">
        <w:t xml:space="preserve"> on the </w:t>
      </w:r>
      <w:hyperlink r:id="rId14" w:history="1">
        <w:r w:rsidR="00542C59" w:rsidRPr="008C18DD">
          <w:rPr>
            <w:rStyle w:val="Hyperlink"/>
          </w:rPr>
          <w:t>Net Zero Government Operations Policy website</w:t>
        </w:r>
      </w:hyperlink>
      <w:r w:rsidR="00D418D3" w:rsidRPr="008C18DD">
        <w:t>.</w:t>
      </w:r>
      <w:r w:rsidR="00D418D3">
        <w:t xml:space="preserve"> </w:t>
      </w:r>
    </w:p>
    <w:p w14:paraId="6832CC08" w14:textId="0513D8DF" w:rsidR="00CE38A1" w:rsidRDefault="00CE38A1" w:rsidP="006E2768">
      <w:pPr>
        <w:pStyle w:val="BodyText"/>
      </w:pPr>
      <w:r>
        <w:lastRenderedPageBreak/>
        <w:t>Agencies not subject to the NZGO Policy, including those participating on a voluntary basis, are not eligible to apply under this round of funding.</w:t>
      </w:r>
    </w:p>
    <w:p w14:paraId="735D626C" w14:textId="7E23E435" w:rsidR="00A47B9E" w:rsidRPr="00A47B9E" w:rsidRDefault="00494CB4" w:rsidP="0093153A">
      <w:pPr>
        <w:pStyle w:val="BulletLevel1"/>
        <w:numPr>
          <w:ilvl w:val="0"/>
          <w:numId w:val="0"/>
        </w:numPr>
        <w:suppressAutoHyphens/>
        <w:spacing w:line="240" w:lineRule="auto"/>
      </w:pPr>
      <w:r>
        <w:t xml:space="preserve">Agencies are eligible to apply for funding regardless of </w:t>
      </w:r>
      <w:r w:rsidR="00AB5E2A">
        <w:t>whether</w:t>
      </w:r>
      <w:r>
        <w:t xml:space="preserve"> they have previously received Choose Circular funding</w:t>
      </w:r>
      <w:r w:rsidR="00AB5E2A">
        <w:t xml:space="preserve">. </w:t>
      </w:r>
    </w:p>
    <w:p w14:paraId="072E0F51" w14:textId="46F5058B" w:rsidR="00F44175" w:rsidRDefault="00CF6068" w:rsidP="00C12666">
      <w:pPr>
        <w:pStyle w:val="Heading3"/>
      </w:pPr>
      <w:r w:rsidRPr="00CF6068">
        <w:t>Eligible and Ineligible Funding</w:t>
      </w:r>
    </w:p>
    <w:p w14:paraId="58B7BF71" w14:textId="344710FD" w:rsidR="0098569C" w:rsidRPr="0098569C" w:rsidRDefault="0098569C" w:rsidP="0098569C">
      <w:pPr>
        <w:pStyle w:val="BodyText"/>
      </w:pPr>
      <w:r>
        <w:t>All funding items must relate specifically to the implementation of recycled content reporting requirements under Action 22 of the NZGO Policy.</w:t>
      </w:r>
    </w:p>
    <w:p w14:paraId="7E411BD6" w14:textId="07CFEFBE" w:rsidR="009E0F97" w:rsidRPr="00636E6D" w:rsidRDefault="009E0F97" w:rsidP="7BD2D341">
      <w:pPr>
        <w:pStyle w:val="BodyText"/>
        <w:rPr>
          <w:b/>
          <w:bCs/>
        </w:rPr>
      </w:pPr>
      <w:r w:rsidRPr="49EE50DB">
        <w:rPr>
          <w:b/>
          <w:bCs/>
        </w:rPr>
        <w:t xml:space="preserve">The funding </w:t>
      </w:r>
      <w:r w:rsidR="00A343EB">
        <w:rPr>
          <w:b/>
          <w:bCs/>
        </w:rPr>
        <w:t>may</w:t>
      </w:r>
      <w:r w:rsidRPr="49EE50DB">
        <w:rPr>
          <w:b/>
          <w:bCs/>
        </w:rPr>
        <w:t xml:space="preserve"> be used for the following types of projects:</w:t>
      </w:r>
    </w:p>
    <w:p w14:paraId="2BB23A18" w14:textId="15C02288" w:rsidR="00B607BB" w:rsidRDefault="00B607BB" w:rsidP="0093153A">
      <w:pPr>
        <w:pStyle w:val="ListBullet"/>
      </w:pPr>
      <w:r>
        <w:t>Capacity building and training</w:t>
      </w:r>
    </w:p>
    <w:p w14:paraId="58F4DFAB" w14:textId="344A81C8" w:rsidR="00A16D73" w:rsidRPr="00934E09" w:rsidRDefault="2123D05E" w:rsidP="0093153A">
      <w:pPr>
        <w:pStyle w:val="ListBullet"/>
      </w:pPr>
      <w:r>
        <w:t xml:space="preserve">Research and </w:t>
      </w:r>
      <w:r w:rsidR="08D48471">
        <w:t>internal system stocktake</w:t>
      </w:r>
    </w:p>
    <w:p w14:paraId="3A92CCB9" w14:textId="1AA9BFF7" w:rsidR="00A16D73" w:rsidRPr="00196A71" w:rsidRDefault="00067C44" w:rsidP="0093153A">
      <w:pPr>
        <w:pStyle w:val="ListBullet"/>
        <w:rPr>
          <w:rFonts w:asciiTheme="minorHAnsi" w:hAnsiTheme="minorHAnsi" w:cs="Calibri"/>
        </w:rPr>
      </w:pPr>
      <w:r w:rsidRPr="7BD2D341">
        <w:rPr>
          <w:rFonts w:asciiTheme="minorHAnsi" w:hAnsiTheme="minorHAnsi" w:cs="Calibri"/>
        </w:rPr>
        <w:t xml:space="preserve">Digital </w:t>
      </w:r>
      <w:r w:rsidR="650C17CF" w:rsidRPr="7BD2D341">
        <w:rPr>
          <w:rFonts w:asciiTheme="minorHAnsi" w:hAnsiTheme="minorHAnsi" w:cs="Calibri"/>
        </w:rPr>
        <w:t xml:space="preserve">transformation and </w:t>
      </w:r>
      <w:r w:rsidRPr="7BD2D341">
        <w:rPr>
          <w:rFonts w:asciiTheme="minorHAnsi" w:hAnsiTheme="minorHAnsi" w:cs="Calibri"/>
        </w:rPr>
        <w:t>assets upgrade</w:t>
      </w:r>
      <w:r w:rsidR="4CD93E60" w:rsidRPr="7BD2D341">
        <w:rPr>
          <w:rFonts w:asciiTheme="minorHAnsi" w:hAnsiTheme="minorHAnsi" w:cs="Calibri"/>
        </w:rPr>
        <w:t>s</w:t>
      </w:r>
    </w:p>
    <w:p w14:paraId="0D864877" w14:textId="77777777" w:rsidR="00934E09" w:rsidRDefault="00284718" w:rsidP="0093153A">
      <w:pPr>
        <w:pStyle w:val="ListBullet"/>
        <w:rPr>
          <w:rFonts w:asciiTheme="minorHAnsi" w:hAnsiTheme="minorHAnsi" w:cs="Calibri"/>
        </w:rPr>
      </w:pPr>
      <w:r w:rsidRPr="00862441">
        <w:rPr>
          <w:rFonts w:asciiTheme="minorHAnsi" w:hAnsiTheme="minorHAnsi" w:cs="Calibri"/>
        </w:rPr>
        <w:t xml:space="preserve">Updates to processes and </w:t>
      </w:r>
      <w:r w:rsidR="6A90C5C7" w:rsidRPr="00862441">
        <w:rPr>
          <w:rFonts w:asciiTheme="minorHAnsi" w:hAnsiTheme="minorHAnsi" w:cs="Calibri"/>
        </w:rPr>
        <w:t>procurement procedures</w:t>
      </w:r>
    </w:p>
    <w:p w14:paraId="31DF83BD" w14:textId="24C9EB12" w:rsidR="00F453F9" w:rsidRPr="00862441" w:rsidRDefault="003913C5" w:rsidP="0093153A">
      <w:pPr>
        <w:pStyle w:val="ListBullet"/>
        <w:rPr>
          <w:rFonts w:asciiTheme="minorHAnsi" w:hAnsiTheme="minorHAnsi" w:cs="Calibri"/>
        </w:rPr>
      </w:pPr>
      <w:r w:rsidRPr="00862441">
        <w:rPr>
          <w:rFonts w:asciiTheme="minorHAnsi" w:hAnsiTheme="minorHAnsi" w:cs="Calibri"/>
        </w:rPr>
        <w:t xml:space="preserve">Verification and </w:t>
      </w:r>
      <w:r w:rsidR="00E849D9">
        <w:rPr>
          <w:rFonts w:asciiTheme="minorHAnsi" w:hAnsiTheme="minorHAnsi" w:cs="Calibri"/>
        </w:rPr>
        <w:t>traceability projects</w:t>
      </w:r>
    </w:p>
    <w:p w14:paraId="1908A111" w14:textId="77777777" w:rsidR="00E40ED7" w:rsidRPr="00AB5AFC" w:rsidRDefault="00E40ED7" w:rsidP="00E40ED7">
      <w:pPr>
        <w:pStyle w:val="BodyText"/>
      </w:pPr>
      <w:r w:rsidRPr="7BD2D341">
        <w:rPr>
          <w:b/>
          <w:bCs/>
        </w:rPr>
        <w:t>The funding may cover costs such as</w:t>
      </w:r>
      <w:r>
        <w:t>:</w:t>
      </w:r>
    </w:p>
    <w:p w14:paraId="7B17D0F4" w14:textId="77777777" w:rsidR="00E40ED7" w:rsidRDefault="00E40ED7" w:rsidP="00E40ED7">
      <w:pPr>
        <w:pStyle w:val="ListBullet"/>
      </w:pPr>
      <w:r>
        <w:t>Consultant fees</w:t>
      </w:r>
    </w:p>
    <w:p w14:paraId="5BB8214B" w14:textId="77777777" w:rsidR="00E40ED7" w:rsidRDefault="00E40ED7" w:rsidP="00E40ED7">
      <w:pPr>
        <w:pStyle w:val="ListBullet"/>
      </w:pPr>
      <w:r>
        <w:t>Contractors including software and technology developers</w:t>
      </w:r>
    </w:p>
    <w:p w14:paraId="41E20F71" w14:textId="77777777" w:rsidR="00E40ED7" w:rsidRDefault="00E40ED7" w:rsidP="00E40ED7">
      <w:pPr>
        <w:pStyle w:val="ListBullet"/>
      </w:pPr>
      <w:r>
        <w:t xml:space="preserve">Software upgrades and licences (e.g. Salesforce, </w:t>
      </w:r>
      <w:proofErr w:type="spellStart"/>
      <w:r>
        <w:t>PowerBI</w:t>
      </w:r>
      <w:proofErr w:type="spellEnd"/>
      <w:r>
        <w:t>, SAP)</w:t>
      </w:r>
    </w:p>
    <w:p w14:paraId="6422E7BA" w14:textId="075C06E8" w:rsidR="008A6A9A" w:rsidRDefault="7768F71E" w:rsidP="7BD2D341">
      <w:pPr>
        <w:pStyle w:val="BulletLevel1"/>
        <w:numPr>
          <w:ilvl w:val="0"/>
          <w:numId w:val="0"/>
        </w:numPr>
        <w:ind w:left="360" w:hanging="360"/>
        <w:rPr>
          <w:b/>
          <w:bCs/>
        </w:rPr>
      </w:pPr>
      <w:r w:rsidRPr="7BD2D341">
        <w:rPr>
          <w:b/>
          <w:bCs/>
        </w:rPr>
        <w:t>Funding cannot be used on the following items or activities:</w:t>
      </w:r>
    </w:p>
    <w:p w14:paraId="6C085ED6" w14:textId="3CB6C9FB" w:rsidR="007F1151" w:rsidRDefault="00273C56" w:rsidP="00582890">
      <w:pPr>
        <w:pStyle w:val="ListBullet"/>
      </w:pPr>
      <w:r>
        <w:t>P</w:t>
      </w:r>
      <w:r w:rsidR="007F1151">
        <w:t xml:space="preserve">rojects that do not address </w:t>
      </w:r>
      <w:r w:rsidR="00582890">
        <w:t>recycled content</w:t>
      </w:r>
      <w:r w:rsidR="007F1151">
        <w:t xml:space="preserve"> reporting requirements</w:t>
      </w:r>
    </w:p>
    <w:p w14:paraId="7C6D9687" w14:textId="489873DA" w:rsidR="008A6A9A" w:rsidRDefault="00273C56" w:rsidP="00582890">
      <w:pPr>
        <w:pStyle w:val="ListBullet"/>
      </w:pPr>
      <w:r>
        <w:t xml:space="preserve">Cost </w:t>
      </w:r>
      <w:r w:rsidR="7768F71E">
        <w:t>differential to purchase recycled materials instead of virgin materials.</w:t>
      </w:r>
    </w:p>
    <w:p w14:paraId="498A4DD6" w14:textId="2F9DD24F" w:rsidR="008A6A9A" w:rsidRDefault="00273C56" w:rsidP="006E2768">
      <w:pPr>
        <w:pStyle w:val="ListBullet"/>
      </w:pPr>
      <w:r>
        <w:t xml:space="preserve">Projects </w:t>
      </w:r>
      <w:r w:rsidR="7768F71E">
        <w:t xml:space="preserve">that duplicate guidance or reporting </w:t>
      </w:r>
      <w:r w:rsidR="00700092">
        <w:t>systems</w:t>
      </w:r>
      <w:r w:rsidR="7768F71E">
        <w:t xml:space="preserve"> that are already</w:t>
      </w:r>
      <w:r w:rsidR="000F2BE0">
        <w:t xml:space="preserve"> available</w:t>
      </w:r>
      <w:r w:rsidR="00700092">
        <w:t xml:space="preserve"> for use.</w:t>
      </w:r>
    </w:p>
    <w:p w14:paraId="4B8C1C61" w14:textId="27E5963A" w:rsidR="008A6A9A" w:rsidRDefault="00273C56" w:rsidP="006E2768">
      <w:pPr>
        <w:pStyle w:val="ListBullet"/>
      </w:pPr>
      <w:r>
        <w:t xml:space="preserve">Business </w:t>
      </w:r>
      <w:r w:rsidR="5645B7B7">
        <w:t>as usual reporting or compliance activities</w:t>
      </w:r>
    </w:p>
    <w:p w14:paraId="5BBE7E41" w14:textId="1C0DEB60" w:rsidR="008A6A9A" w:rsidRDefault="00273C56" w:rsidP="006E2768">
      <w:pPr>
        <w:pStyle w:val="ListBullet"/>
      </w:pPr>
      <w:r>
        <w:t xml:space="preserve">Internal </w:t>
      </w:r>
      <w:r w:rsidR="7768F71E">
        <w:t>staffing</w:t>
      </w:r>
      <w:r w:rsidR="00CE2D55">
        <w:t xml:space="preserve"> costs</w:t>
      </w:r>
    </w:p>
    <w:p w14:paraId="6518ABAB" w14:textId="1A3DB752" w:rsidR="00784706" w:rsidRDefault="00524706" w:rsidP="00FE4D68">
      <w:pPr>
        <w:pStyle w:val="ListBullet"/>
      </w:pPr>
      <w:r>
        <w:t>P</w:t>
      </w:r>
      <w:r w:rsidR="008C5685">
        <w:t>ayments to</w:t>
      </w:r>
      <w:r w:rsidR="00D3675E">
        <w:t xml:space="preserve"> recycled</w:t>
      </w:r>
      <w:r w:rsidR="00E5276E">
        <w:t xml:space="preserve"> </w:t>
      </w:r>
      <w:r w:rsidR="00D3675E">
        <w:t>product</w:t>
      </w:r>
      <w:r w:rsidR="008C5685">
        <w:t xml:space="preserve"> </w:t>
      </w:r>
      <w:r w:rsidR="7EE09DAD">
        <w:t>suppliers and/ or peak bodies</w:t>
      </w:r>
    </w:p>
    <w:p w14:paraId="1473B867" w14:textId="005AC23D" w:rsidR="008A6A9A" w:rsidRDefault="00F43D75" w:rsidP="7BD2D341">
      <w:pPr>
        <w:pStyle w:val="BodyText"/>
        <w:tabs>
          <w:tab w:val="left" w:pos="357"/>
          <w:tab w:val="left" w:pos="714"/>
          <w:tab w:val="left" w:pos="2552"/>
        </w:tabs>
        <w:spacing w:line="240" w:lineRule="auto"/>
        <w:rPr>
          <w:b/>
          <w:bCs/>
        </w:rPr>
      </w:pPr>
      <w:r w:rsidRPr="7BD2D341">
        <w:rPr>
          <w:b/>
          <w:bCs/>
        </w:rPr>
        <w:t xml:space="preserve">Expectations of the funding: </w:t>
      </w:r>
    </w:p>
    <w:p w14:paraId="0BD2829B" w14:textId="02EFCD44" w:rsidR="0085375A" w:rsidRPr="00B43B03" w:rsidRDefault="0085375A" w:rsidP="006E2768">
      <w:pPr>
        <w:pStyle w:val="ListBullet"/>
      </w:pPr>
      <w:r>
        <w:t xml:space="preserve">Projects </w:t>
      </w:r>
      <w:r w:rsidR="70137340">
        <w:t xml:space="preserve">must </w:t>
      </w:r>
      <w:r>
        <w:t xml:space="preserve">be finalised on or before the 30 June 2027. </w:t>
      </w:r>
    </w:p>
    <w:p w14:paraId="3675FD98" w14:textId="5E016F05" w:rsidR="00C6179B" w:rsidRPr="00725D03" w:rsidRDefault="00C6179B" w:rsidP="006E2768">
      <w:pPr>
        <w:pStyle w:val="ListBullet"/>
      </w:pPr>
      <w:r>
        <w:t xml:space="preserve">Commitment to allocate appropriate staff and resources to oversee </w:t>
      </w:r>
      <w:r w:rsidR="002C690C">
        <w:t xml:space="preserve">project </w:t>
      </w:r>
      <w:r>
        <w:t>delivery.</w:t>
      </w:r>
    </w:p>
    <w:p w14:paraId="678E7035" w14:textId="77777777" w:rsidR="00E61AA6" w:rsidRDefault="00C6179B" w:rsidP="006E2768">
      <w:pPr>
        <w:pStyle w:val="ListBullet"/>
      </w:pPr>
      <w:r>
        <w:t xml:space="preserve">Executive (or other appropriate financial delegate) endorsement for the proposed </w:t>
      </w:r>
      <w:r w:rsidR="002C690C">
        <w:t>project</w:t>
      </w:r>
      <w:r w:rsidR="00A4481D">
        <w:t>(s)</w:t>
      </w:r>
      <w:r>
        <w:t>.</w:t>
      </w:r>
    </w:p>
    <w:p w14:paraId="7B4A4A3F" w14:textId="24F6B064" w:rsidR="0D172970" w:rsidRDefault="0D172970" w:rsidP="006E2768">
      <w:pPr>
        <w:pStyle w:val="ListBullet"/>
      </w:pPr>
      <w:r>
        <w:t>Compliance with the reporting requirements as outlined in the guide</w:t>
      </w:r>
    </w:p>
    <w:p w14:paraId="602D0487" w14:textId="2AE0A3B3" w:rsidR="003C7ADD" w:rsidRDefault="00952CCC" w:rsidP="006E2768">
      <w:pPr>
        <w:pStyle w:val="ListBullet"/>
      </w:pPr>
      <w:r>
        <w:t>Expenditure must be in</w:t>
      </w:r>
      <w:r w:rsidR="00081CE4">
        <w:t xml:space="preserve"> </w:t>
      </w:r>
      <w:r>
        <w:t xml:space="preserve">line with </w:t>
      </w:r>
      <w:r w:rsidR="0017492C">
        <w:t xml:space="preserve">internal probity </w:t>
      </w:r>
      <w:r w:rsidR="00862558">
        <w:t>processes</w:t>
      </w:r>
    </w:p>
    <w:p w14:paraId="760094E8" w14:textId="15E8451C" w:rsidR="00F22E74" w:rsidRPr="00773A16" w:rsidRDefault="00F22E74" w:rsidP="00F22E74">
      <w:pPr>
        <w:pStyle w:val="Heading3"/>
      </w:pPr>
      <w:r w:rsidRPr="00773A16">
        <w:lastRenderedPageBreak/>
        <w:t xml:space="preserve">Find out more and </w:t>
      </w:r>
      <w:proofErr w:type="gramStart"/>
      <w:r w:rsidRPr="00773A16">
        <w:t xml:space="preserve">submit an </w:t>
      </w:r>
      <w:r w:rsidR="00C52025">
        <w:t>application</w:t>
      </w:r>
      <w:proofErr w:type="gramEnd"/>
    </w:p>
    <w:p w14:paraId="48712E81" w14:textId="0AB00171" w:rsidR="088B3096" w:rsidRDefault="088B3096" w:rsidP="6F5FCC91">
      <w:pPr>
        <w:pStyle w:val="BodyText"/>
      </w:pPr>
      <w:r>
        <w:t xml:space="preserve">If you wish to discuss your project idea before </w:t>
      </w:r>
      <w:proofErr w:type="gramStart"/>
      <w:r>
        <w:t xml:space="preserve">submitting an </w:t>
      </w:r>
      <w:r w:rsidR="00C52025">
        <w:t>application</w:t>
      </w:r>
      <w:proofErr w:type="gramEnd"/>
      <w:r>
        <w:t xml:space="preserve">, please contact us at </w:t>
      </w:r>
      <w:hyperlink r:id="rId15">
        <w:r w:rsidRPr="1A0A8879">
          <w:rPr>
            <w:rStyle w:val="Hyperlink"/>
          </w:rPr>
          <w:t>choose.circular@environment.nsw.gov.au</w:t>
        </w:r>
      </w:hyperlink>
      <w:r w:rsidR="00E3545A">
        <w:t>.</w:t>
      </w:r>
      <w:r>
        <w:t xml:space="preserve"> </w:t>
      </w:r>
    </w:p>
    <w:p w14:paraId="3ECB6EBE" w14:textId="229956A1" w:rsidR="1A0A8879" w:rsidRPr="00E12542" w:rsidRDefault="2807AFE1" w:rsidP="00E12542">
      <w:pPr>
        <w:spacing w:line="300" w:lineRule="atLeast"/>
        <w:rPr>
          <w:rFonts w:ascii="Public Sans Light" w:eastAsia="Public Sans Light" w:hAnsi="Public Sans Light" w:cs="Public Sans Light"/>
        </w:rPr>
      </w:pPr>
      <w:r w:rsidRPr="1A0A8879">
        <w:rPr>
          <w:rFonts w:ascii="Public Sans Light" w:eastAsia="Public Sans Light" w:hAnsi="Public Sans Light" w:cs="Public Sans Light"/>
          <w:color w:val="000000"/>
          <w:lang w:val="en-US"/>
        </w:rPr>
        <w:t xml:space="preserve">To apply, complete the </w:t>
      </w:r>
      <w:hyperlink r:id="rId16" w:history="1">
        <w:r w:rsidRPr="00964606">
          <w:rPr>
            <w:rStyle w:val="Hyperlink"/>
            <w:rFonts w:ascii="Public Sans Light" w:eastAsia="Public Sans Light" w:hAnsi="Public Sans Light" w:cs="Public Sans Light"/>
            <w:lang w:val="en-US"/>
          </w:rPr>
          <w:t>application form</w:t>
        </w:r>
      </w:hyperlink>
      <w:r w:rsidRPr="1A0A8879">
        <w:rPr>
          <w:rFonts w:ascii="Public Sans Light" w:eastAsia="Public Sans Light" w:hAnsi="Public Sans Light" w:cs="Public Sans Light"/>
          <w:color w:val="000000"/>
          <w:lang w:val="en-US"/>
        </w:rPr>
        <w:t xml:space="preserve"> and </w:t>
      </w:r>
      <w:hyperlink r:id="rId17">
        <w:r w:rsidRPr="1A0A8879">
          <w:rPr>
            <w:rStyle w:val="Hyperlink"/>
            <w:rFonts w:ascii="Public Sans Light" w:eastAsia="Public Sans Light" w:hAnsi="Public Sans Light" w:cs="Public Sans Light"/>
            <w:lang w:val="en-US"/>
          </w:rPr>
          <w:t>email</w:t>
        </w:r>
      </w:hyperlink>
      <w:r w:rsidRPr="1A0A8879">
        <w:rPr>
          <w:rFonts w:ascii="Public Sans Light" w:eastAsia="Public Sans Light" w:hAnsi="Public Sans Light" w:cs="Public Sans Light"/>
          <w:color w:val="000000"/>
          <w:lang w:val="en-US"/>
        </w:rPr>
        <w:t xml:space="preserve"> it to us by </w:t>
      </w:r>
      <w:r w:rsidRPr="1A0A8879">
        <w:rPr>
          <w:rFonts w:ascii="Public Sans Light" w:eastAsia="Public Sans Light" w:hAnsi="Public Sans Light" w:cs="Public Sans Light"/>
          <w:b/>
          <w:bCs/>
          <w:color w:val="000000"/>
          <w:lang w:val="en-US"/>
        </w:rPr>
        <w:t xml:space="preserve">5pm on </w:t>
      </w:r>
      <w:r w:rsidR="00E862F8">
        <w:rPr>
          <w:rFonts w:ascii="Public Sans Light" w:eastAsia="Public Sans Light" w:hAnsi="Public Sans Light" w:cs="Public Sans Light"/>
          <w:b/>
          <w:bCs/>
          <w:color w:val="000000"/>
          <w:lang w:val="en-US"/>
        </w:rPr>
        <w:t xml:space="preserve">27 November </w:t>
      </w:r>
      <w:r w:rsidR="00816CA1">
        <w:rPr>
          <w:rFonts w:ascii="Public Sans Light" w:eastAsia="Public Sans Light" w:hAnsi="Public Sans Light" w:cs="Public Sans Light"/>
          <w:b/>
          <w:bCs/>
          <w:color w:val="000000"/>
          <w:lang w:val="en-US"/>
        </w:rPr>
        <w:t>2026</w:t>
      </w:r>
      <w:r w:rsidRPr="1A0A8879">
        <w:rPr>
          <w:rFonts w:ascii="Public Sans Light" w:eastAsia="Public Sans Light" w:hAnsi="Public Sans Light" w:cs="Public Sans Light"/>
          <w:color w:val="000000"/>
          <w:lang w:val="en-US"/>
        </w:rPr>
        <w:t>. Applications will be reviewed as they are received, and eligible applicants will be contacted within two weeks to discuss their proposal.</w:t>
      </w:r>
    </w:p>
    <w:p w14:paraId="05B9B348" w14:textId="6425E25A" w:rsidR="008C56A0" w:rsidRPr="00773A16" w:rsidRDefault="008C56A0" w:rsidP="008C56A0">
      <w:pPr>
        <w:pStyle w:val="Heading3"/>
        <w:rPr>
          <w:rFonts w:asciiTheme="minorHAnsi" w:hAnsiTheme="minorHAnsi"/>
          <w:sz w:val="40"/>
          <w:szCs w:val="40"/>
        </w:rPr>
      </w:pPr>
      <w:r>
        <w:t>More about Choose Circular</w:t>
      </w:r>
    </w:p>
    <w:p w14:paraId="6A736FF3" w14:textId="78EFC7E5" w:rsidR="008C56A0" w:rsidRPr="003B4DDD" w:rsidRDefault="00565278" w:rsidP="1A0A8879">
      <w:pPr>
        <w:pStyle w:val="BodyText"/>
        <w:rPr>
          <w:rFonts w:asciiTheme="minorHAnsi" w:hAnsiTheme="minorHAnsi"/>
          <w:color w:val="22272B"/>
        </w:rPr>
      </w:pPr>
      <w:r w:rsidRPr="1A0A8879">
        <w:rPr>
          <w:rFonts w:asciiTheme="minorHAnsi" w:hAnsiTheme="minorHAnsi"/>
        </w:rPr>
        <w:t xml:space="preserve">The </w:t>
      </w:r>
      <w:r w:rsidR="008C56A0" w:rsidRPr="1A0A8879">
        <w:rPr>
          <w:rFonts w:asciiTheme="minorHAnsi" w:hAnsiTheme="minorHAnsi"/>
        </w:rPr>
        <w:t>Choose Circular</w:t>
      </w:r>
      <w:r w:rsidRPr="1A0A8879">
        <w:rPr>
          <w:rFonts w:asciiTheme="minorHAnsi" w:hAnsiTheme="minorHAnsi"/>
        </w:rPr>
        <w:t xml:space="preserve"> </w:t>
      </w:r>
      <w:r w:rsidR="00C52025" w:rsidRPr="1A0A8879">
        <w:rPr>
          <w:rFonts w:asciiTheme="minorHAnsi" w:hAnsiTheme="minorHAnsi"/>
        </w:rPr>
        <w:t xml:space="preserve">program </w:t>
      </w:r>
      <w:r w:rsidR="008C56A0" w:rsidRPr="1A0A8879">
        <w:rPr>
          <w:rFonts w:asciiTheme="minorHAnsi" w:hAnsiTheme="minorHAnsi"/>
        </w:rPr>
        <w:t>aims to stimulate</w:t>
      </w:r>
      <w:r w:rsidR="006B591D" w:rsidRPr="1A0A8879">
        <w:rPr>
          <w:rFonts w:asciiTheme="minorHAnsi" w:hAnsiTheme="minorHAnsi"/>
        </w:rPr>
        <w:t xml:space="preserve"> </w:t>
      </w:r>
      <w:r w:rsidR="008C56A0" w:rsidRPr="1A0A8879">
        <w:rPr>
          <w:rFonts w:asciiTheme="minorHAnsi" w:hAnsiTheme="minorHAnsi"/>
        </w:rPr>
        <w:t>innovation and demand for recycled materials through NSW Government procurement. It supports</w:t>
      </w:r>
      <w:r w:rsidR="005A3C47" w:rsidRPr="1A0A8879">
        <w:rPr>
          <w:rFonts w:asciiTheme="minorHAnsi" w:hAnsiTheme="minorHAnsi"/>
        </w:rPr>
        <w:t xml:space="preserve"> </w:t>
      </w:r>
      <w:r w:rsidR="008C56A0" w:rsidRPr="1A0A8879">
        <w:rPr>
          <w:rFonts w:asciiTheme="minorHAnsi" w:hAnsiTheme="minorHAnsi"/>
        </w:rPr>
        <w:t xml:space="preserve">the </w:t>
      </w:r>
      <w:r w:rsidR="004507B4" w:rsidRPr="1A0A8879">
        <w:rPr>
          <w:rFonts w:asciiTheme="minorHAnsi" w:hAnsiTheme="minorHAnsi"/>
        </w:rPr>
        <w:t xml:space="preserve">commitment </w:t>
      </w:r>
      <w:r w:rsidR="008C56A0" w:rsidRPr="1A0A8879">
        <w:rPr>
          <w:rFonts w:asciiTheme="minorHAnsi" w:hAnsiTheme="minorHAnsi"/>
        </w:rPr>
        <w:t>under the</w:t>
      </w:r>
      <w:r w:rsidR="00582890" w:rsidRPr="1A0A8879">
        <w:rPr>
          <w:rFonts w:asciiTheme="minorHAnsi" w:hAnsiTheme="minorHAnsi"/>
        </w:rPr>
        <w:t xml:space="preserve"> Net Zero Government Operations Policy for NSW </w:t>
      </w:r>
      <w:r w:rsidR="320CCC85" w:rsidRPr="1A0A8879">
        <w:rPr>
          <w:rFonts w:asciiTheme="minorHAnsi" w:hAnsiTheme="minorHAnsi"/>
        </w:rPr>
        <w:t>G</w:t>
      </w:r>
      <w:r w:rsidR="00582890" w:rsidRPr="1A0A8879">
        <w:rPr>
          <w:rFonts w:asciiTheme="minorHAnsi" w:hAnsiTheme="minorHAnsi"/>
        </w:rPr>
        <w:t>overnment agencies to</w:t>
      </w:r>
      <w:r w:rsidR="003630E8" w:rsidRPr="1A0A8879">
        <w:rPr>
          <w:rFonts w:asciiTheme="minorHAnsi" w:hAnsiTheme="minorHAnsi"/>
        </w:rPr>
        <w:t xml:space="preserve"> </w:t>
      </w:r>
      <w:r w:rsidR="008C56A0" w:rsidRPr="1A0A8879">
        <w:rPr>
          <w:rFonts w:asciiTheme="minorHAnsi" w:hAnsiTheme="minorHAnsi"/>
        </w:rPr>
        <w:t>preference products that contain recycled content on an ‘if not, why not’ basis – where there is no</w:t>
      </w:r>
      <w:r w:rsidR="003630E8" w:rsidRPr="1A0A8879">
        <w:rPr>
          <w:rFonts w:asciiTheme="minorHAnsi" w:hAnsiTheme="minorHAnsi"/>
        </w:rPr>
        <w:t xml:space="preserve"> </w:t>
      </w:r>
      <w:r w:rsidR="008C56A0" w:rsidRPr="1A0A8879">
        <w:rPr>
          <w:rFonts w:asciiTheme="minorHAnsi" w:hAnsiTheme="minorHAnsi"/>
        </w:rPr>
        <w:t>significant additional cost or negative impact on performance or the environment.</w:t>
      </w:r>
      <w:r w:rsidR="00997218" w:rsidRPr="1A0A8879">
        <w:rPr>
          <w:rFonts w:asciiTheme="minorHAnsi" w:hAnsiTheme="minorHAnsi"/>
          <w:color w:val="22272B" w:themeColor="text1"/>
        </w:rPr>
        <w:t xml:space="preserve"> </w:t>
      </w:r>
    </w:p>
    <w:p w14:paraId="5C8DF539" w14:textId="474D4D7E" w:rsidR="00710345" w:rsidRPr="003B4DDD" w:rsidRDefault="00710345" w:rsidP="003650A7">
      <w:pPr>
        <w:pStyle w:val="BodyText"/>
        <w:rPr>
          <w:rFonts w:asciiTheme="minorHAnsi" w:hAnsiTheme="minorHAnsi"/>
          <w:color w:val="22272B"/>
        </w:rPr>
      </w:pPr>
      <w:r w:rsidRPr="003B4DDD">
        <w:rPr>
          <w:rFonts w:asciiTheme="minorHAnsi" w:hAnsiTheme="minorHAnsi"/>
          <w:color w:val="22272B"/>
        </w:rPr>
        <w:t>Round</w:t>
      </w:r>
      <w:r w:rsidR="00C52025">
        <w:rPr>
          <w:rFonts w:asciiTheme="minorHAnsi" w:hAnsiTheme="minorHAnsi"/>
          <w:color w:val="22272B"/>
        </w:rPr>
        <w:t>s</w:t>
      </w:r>
      <w:r w:rsidRPr="003B4DDD">
        <w:rPr>
          <w:rFonts w:asciiTheme="minorHAnsi" w:hAnsiTheme="minorHAnsi"/>
          <w:color w:val="22272B"/>
        </w:rPr>
        <w:t xml:space="preserve"> 1 and 2 of the </w:t>
      </w:r>
      <w:proofErr w:type="gramStart"/>
      <w:r w:rsidRPr="003B4DDD">
        <w:rPr>
          <w:rFonts w:asciiTheme="minorHAnsi" w:hAnsiTheme="minorHAnsi"/>
          <w:color w:val="22272B"/>
        </w:rPr>
        <w:t>program</w:t>
      </w:r>
      <w:proofErr w:type="gramEnd"/>
      <w:r w:rsidRPr="003B4DDD">
        <w:rPr>
          <w:rFonts w:asciiTheme="minorHAnsi" w:hAnsiTheme="minorHAnsi"/>
          <w:color w:val="22272B"/>
        </w:rPr>
        <w:t xml:space="preserve"> supported</w:t>
      </w:r>
      <w:r w:rsidR="00C52025">
        <w:rPr>
          <w:rFonts w:asciiTheme="minorHAnsi" w:hAnsiTheme="minorHAnsi"/>
          <w:color w:val="22272B"/>
        </w:rPr>
        <w:t xml:space="preserve"> a range of</w:t>
      </w:r>
      <w:r w:rsidRPr="003B4DDD">
        <w:rPr>
          <w:rFonts w:asciiTheme="minorHAnsi" w:hAnsiTheme="minorHAnsi"/>
          <w:color w:val="22272B"/>
        </w:rPr>
        <w:t xml:space="preserve"> agenc</w:t>
      </w:r>
      <w:r w:rsidR="00C000C4">
        <w:rPr>
          <w:rFonts w:asciiTheme="minorHAnsi" w:hAnsiTheme="minorHAnsi"/>
          <w:color w:val="22272B"/>
        </w:rPr>
        <w:t>y projects, including</w:t>
      </w:r>
      <w:r w:rsidR="00C52025">
        <w:rPr>
          <w:rFonts w:asciiTheme="minorHAnsi" w:hAnsiTheme="minorHAnsi"/>
          <w:color w:val="22272B"/>
        </w:rPr>
        <w:t xml:space="preserve"> </w:t>
      </w:r>
      <w:r w:rsidR="0024202A" w:rsidRPr="003B4DDD">
        <w:rPr>
          <w:rFonts w:asciiTheme="minorHAnsi" w:hAnsiTheme="minorHAnsi"/>
          <w:color w:val="22272B"/>
        </w:rPr>
        <w:t>develop</w:t>
      </w:r>
      <w:r w:rsidR="00C000C4">
        <w:rPr>
          <w:rFonts w:asciiTheme="minorHAnsi" w:hAnsiTheme="minorHAnsi"/>
          <w:color w:val="22272B"/>
        </w:rPr>
        <w:t>ing</w:t>
      </w:r>
      <w:r w:rsidR="0024202A" w:rsidRPr="003B4DDD">
        <w:rPr>
          <w:rFonts w:asciiTheme="minorHAnsi" w:hAnsiTheme="minorHAnsi"/>
          <w:color w:val="22272B"/>
        </w:rPr>
        <w:t xml:space="preserve"> </w:t>
      </w:r>
      <w:r w:rsidR="0024202A" w:rsidRPr="003B4DDD">
        <w:rPr>
          <w:rFonts w:asciiTheme="minorHAnsi" w:hAnsiTheme="minorHAnsi"/>
        </w:rPr>
        <w:t>recycled materials and circularity action plans or strategies</w:t>
      </w:r>
      <w:r w:rsidR="00B83BF7" w:rsidRPr="003B4DDD">
        <w:rPr>
          <w:rFonts w:asciiTheme="minorHAnsi" w:hAnsiTheme="minorHAnsi"/>
        </w:rPr>
        <w:t xml:space="preserve"> and</w:t>
      </w:r>
      <w:r w:rsidR="0024202A" w:rsidRPr="003B4DDD">
        <w:rPr>
          <w:rFonts w:asciiTheme="minorHAnsi" w:hAnsiTheme="minorHAnsi"/>
        </w:rPr>
        <w:t xml:space="preserve"> best practice circularity guidelines. </w:t>
      </w:r>
      <w:r w:rsidR="00C35E2A" w:rsidRPr="003B4DDD">
        <w:rPr>
          <w:rFonts w:asciiTheme="minorHAnsi" w:hAnsiTheme="minorHAnsi"/>
        </w:rPr>
        <w:t xml:space="preserve">Round 3 </w:t>
      </w:r>
      <w:r w:rsidR="00187C65" w:rsidRPr="003B4DDD">
        <w:rPr>
          <w:rFonts w:asciiTheme="minorHAnsi" w:hAnsiTheme="minorHAnsi"/>
        </w:rPr>
        <w:t xml:space="preserve">is supporting </w:t>
      </w:r>
      <w:r w:rsidR="007D4484">
        <w:rPr>
          <w:rFonts w:asciiTheme="minorHAnsi" w:hAnsiTheme="minorHAnsi"/>
        </w:rPr>
        <w:t xml:space="preserve">NSW Government </w:t>
      </w:r>
      <w:r w:rsidR="00187C65" w:rsidRPr="003B4DDD">
        <w:rPr>
          <w:rFonts w:asciiTheme="minorHAnsi" w:hAnsiTheme="minorHAnsi"/>
        </w:rPr>
        <w:t xml:space="preserve">agencies </w:t>
      </w:r>
      <w:r w:rsidR="007D4484">
        <w:rPr>
          <w:rFonts w:asciiTheme="minorHAnsi" w:hAnsiTheme="minorHAnsi"/>
        </w:rPr>
        <w:t>highly impacted by</w:t>
      </w:r>
      <w:r w:rsidR="007D4484" w:rsidRPr="003B4DDD">
        <w:rPr>
          <w:rFonts w:asciiTheme="minorHAnsi" w:hAnsiTheme="minorHAnsi"/>
        </w:rPr>
        <w:t xml:space="preserve"> </w:t>
      </w:r>
      <w:r w:rsidR="00187C65" w:rsidRPr="003B4DDD">
        <w:rPr>
          <w:rFonts w:asciiTheme="minorHAnsi" w:hAnsiTheme="minorHAnsi"/>
        </w:rPr>
        <w:t>the recycled content reporting requirements</w:t>
      </w:r>
      <w:r w:rsidR="007D4484">
        <w:rPr>
          <w:rFonts w:asciiTheme="minorHAnsi" w:hAnsiTheme="minorHAnsi"/>
        </w:rPr>
        <w:t>. Round 3 aims</w:t>
      </w:r>
      <w:r w:rsidR="00187C65" w:rsidRPr="003B4DDD">
        <w:rPr>
          <w:rFonts w:asciiTheme="minorHAnsi" w:hAnsiTheme="minorHAnsi"/>
        </w:rPr>
        <w:t xml:space="preserve"> to </w:t>
      </w:r>
      <w:r w:rsidR="0046264C">
        <w:rPr>
          <w:rFonts w:asciiTheme="minorHAnsi" w:hAnsiTheme="minorHAnsi"/>
        </w:rPr>
        <w:t>e</w:t>
      </w:r>
      <w:r w:rsidR="00187C65" w:rsidRPr="003B4DDD">
        <w:rPr>
          <w:rFonts w:asciiTheme="minorHAnsi" w:hAnsiTheme="minorHAnsi"/>
        </w:rPr>
        <w:t xml:space="preserve">mbed </w:t>
      </w:r>
      <w:r w:rsidR="007D4484">
        <w:rPr>
          <w:rFonts w:asciiTheme="minorHAnsi" w:hAnsiTheme="minorHAnsi"/>
        </w:rPr>
        <w:t>the new</w:t>
      </w:r>
      <w:r w:rsidR="007D4484" w:rsidRPr="003B4DDD">
        <w:rPr>
          <w:rFonts w:asciiTheme="minorHAnsi" w:hAnsiTheme="minorHAnsi"/>
        </w:rPr>
        <w:t xml:space="preserve"> </w:t>
      </w:r>
      <w:r w:rsidR="00AB3A39" w:rsidRPr="003B4DDD">
        <w:rPr>
          <w:rFonts w:asciiTheme="minorHAnsi" w:hAnsiTheme="minorHAnsi"/>
        </w:rPr>
        <w:t xml:space="preserve">requirements </w:t>
      </w:r>
      <w:r w:rsidR="00575344" w:rsidRPr="003B4DDD">
        <w:rPr>
          <w:rFonts w:asciiTheme="minorHAnsi" w:hAnsiTheme="minorHAnsi"/>
        </w:rPr>
        <w:t xml:space="preserve">into </w:t>
      </w:r>
      <w:r w:rsidR="007D4484">
        <w:rPr>
          <w:rFonts w:asciiTheme="minorHAnsi" w:hAnsiTheme="minorHAnsi"/>
        </w:rPr>
        <w:t>agencies</w:t>
      </w:r>
      <w:r w:rsidR="007D4484" w:rsidRPr="003B4DDD">
        <w:rPr>
          <w:rFonts w:asciiTheme="minorHAnsi" w:hAnsiTheme="minorHAnsi"/>
        </w:rPr>
        <w:t xml:space="preserve"> </w:t>
      </w:r>
      <w:r w:rsidR="00575344" w:rsidRPr="003B4DDD">
        <w:rPr>
          <w:rFonts w:asciiTheme="minorHAnsi" w:hAnsiTheme="minorHAnsi"/>
        </w:rPr>
        <w:t xml:space="preserve">existing procurement systems and </w:t>
      </w:r>
      <w:proofErr w:type="gramStart"/>
      <w:r w:rsidR="00575344" w:rsidRPr="003B4DDD">
        <w:rPr>
          <w:rFonts w:asciiTheme="minorHAnsi" w:hAnsiTheme="minorHAnsi"/>
        </w:rPr>
        <w:t>processes</w:t>
      </w:r>
      <w:r w:rsidR="007D4484">
        <w:rPr>
          <w:rFonts w:asciiTheme="minorHAnsi" w:hAnsiTheme="minorHAnsi"/>
        </w:rPr>
        <w:t>, and</w:t>
      </w:r>
      <w:proofErr w:type="gramEnd"/>
      <w:r w:rsidR="00575344" w:rsidRPr="003B4DDD">
        <w:rPr>
          <w:rFonts w:asciiTheme="minorHAnsi" w:hAnsiTheme="minorHAnsi"/>
        </w:rPr>
        <w:t xml:space="preserve"> further </w:t>
      </w:r>
      <w:r w:rsidR="0059102A" w:rsidRPr="003B4DDD">
        <w:rPr>
          <w:rFonts w:asciiTheme="minorHAnsi" w:hAnsiTheme="minorHAnsi"/>
        </w:rPr>
        <w:t xml:space="preserve">support </w:t>
      </w:r>
      <w:r w:rsidR="007D4484">
        <w:rPr>
          <w:rFonts w:asciiTheme="minorHAnsi" w:hAnsiTheme="minorHAnsi"/>
        </w:rPr>
        <w:t>the</w:t>
      </w:r>
      <w:r w:rsidR="007D4484" w:rsidRPr="003B4DDD">
        <w:rPr>
          <w:rFonts w:asciiTheme="minorHAnsi" w:hAnsiTheme="minorHAnsi"/>
        </w:rPr>
        <w:t xml:space="preserve"> </w:t>
      </w:r>
      <w:r w:rsidR="0059102A" w:rsidRPr="003B4DDD">
        <w:rPr>
          <w:rFonts w:asciiTheme="minorHAnsi" w:hAnsiTheme="minorHAnsi"/>
        </w:rPr>
        <w:t>transition</w:t>
      </w:r>
      <w:r w:rsidR="007D4484">
        <w:rPr>
          <w:rFonts w:asciiTheme="minorHAnsi" w:hAnsiTheme="minorHAnsi"/>
        </w:rPr>
        <w:t xml:space="preserve"> to a net zero and sustainable economy</w:t>
      </w:r>
      <w:r w:rsidR="0059102A" w:rsidRPr="003B4DDD">
        <w:rPr>
          <w:rFonts w:asciiTheme="minorHAnsi" w:hAnsiTheme="minorHAnsi"/>
        </w:rPr>
        <w:t xml:space="preserve">. </w:t>
      </w:r>
    </w:p>
    <w:p w14:paraId="5D8C5C50" w14:textId="52A95B13" w:rsidR="7BD2D341" w:rsidRDefault="002F6727" w:rsidP="7BD2D341">
      <w:pPr>
        <w:pStyle w:val="BodyText"/>
        <w:numPr>
          <w:ilvl w:val="0"/>
          <w:numId w:val="30"/>
        </w:numPr>
      </w:pPr>
      <w:r>
        <w:t xml:space="preserve">Other </w:t>
      </w:r>
      <w:r w:rsidR="00B9587B">
        <w:t>resources</w:t>
      </w:r>
      <w:r>
        <w:t xml:space="preserve"> </w:t>
      </w:r>
      <w:r w:rsidR="00B9587B">
        <w:t>available under</w:t>
      </w:r>
      <w:r>
        <w:t xml:space="preserve"> the Choose Circular program include </w:t>
      </w:r>
      <w:r w:rsidR="00B9587B">
        <w:t xml:space="preserve">the </w:t>
      </w:r>
      <w:hyperlink r:id="rId18" w:history="1">
        <w:r w:rsidR="00D37E6B" w:rsidRPr="00D60074">
          <w:rPr>
            <w:rStyle w:val="Hyperlink"/>
          </w:rPr>
          <w:t>Understanding recycled content in procurement guide</w:t>
        </w:r>
      </w:hyperlink>
      <w:r w:rsidR="00670A54">
        <w:t xml:space="preserve"> and </w:t>
      </w:r>
      <w:r w:rsidR="00D37E6B">
        <w:t xml:space="preserve">an </w:t>
      </w:r>
      <w:hyperlink r:id="rId19" w:history="1">
        <w:r w:rsidR="00D37E6B" w:rsidRPr="00E765F4">
          <w:rPr>
            <w:rStyle w:val="Hyperlink"/>
          </w:rPr>
          <w:t>e-module</w:t>
        </w:r>
      </w:hyperlink>
      <w:r w:rsidR="00D37E6B">
        <w:t xml:space="preserve"> </w:t>
      </w:r>
      <w:r w:rsidR="00B9587B">
        <w:t xml:space="preserve">to upskill procurement officers on </w:t>
      </w:r>
      <w:r w:rsidR="00670A54">
        <w:t xml:space="preserve">preferencing </w:t>
      </w:r>
      <w:r w:rsidR="00D21B9F">
        <w:t>products with recycled content</w:t>
      </w:r>
      <w:r w:rsidR="00710345">
        <w:t xml:space="preserve">. </w:t>
      </w:r>
    </w:p>
    <w:p w14:paraId="23D11DA4" w14:textId="1F1179EB" w:rsidR="009A3857" w:rsidRDefault="009A3857" w:rsidP="009A3857">
      <w:pPr>
        <w:pStyle w:val="Heading3"/>
      </w:pPr>
      <w:r>
        <w:t xml:space="preserve">Evaluation criteria </w:t>
      </w:r>
    </w:p>
    <w:p w14:paraId="010003CA" w14:textId="2F9544BC" w:rsidR="00576E02" w:rsidRPr="00576E02" w:rsidRDefault="00576E02" w:rsidP="00946AD7">
      <w:pPr>
        <w:pStyle w:val="BodyText"/>
      </w:pPr>
      <w:r>
        <w:t>Responses will be evaluated against the following criteria.</w:t>
      </w:r>
    </w:p>
    <w:p w14:paraId="15F4C325" w14:textId="17709335" w:rsidR="001F0DBD" w:rsidRPr="00C10EBE" w:rsidRDefault="009A3857" w:rsidP="7BD2D341">
      <w:pPr>
        <w:pStyle w:val="Heading4"/>
        <w:rPr>
          <w:rFonts w:asciiTheme="majorHAnsi" w:hAnsiTheme="majorHAnsi"/>
          <w:sz w:val="20"/>
          <w:szCs w:val="20"/>
        </w:rPr>
      </w:pPr>
      <w:r w:rsidRPr="7BD2D341">
        <w:rPr>
          <w:rFonts w:asciiTheme="majorHAnsi" w:hAnsiTheme="majorHAnsi"/>
          <w:sz w:val="20"/>
          <w:szCs w:val="20"/>
        </w:rPr>
        <w:t xml:space="preserve">Table </w:t>
      </w:r>
      <w:r w:rsidR="0FF0D7AB" w:rsidRPr="7BD2D341">
        <w:rPr>
          <w:rFonts w:asciiTheme="majorHAnsi" w:hAnsiTheme="majorHAnsi"/>
          <w:sz w:val="20"/>
          <w:szCs w:val="20"/>
        </w:rPr>
        <w:t>1</w:t>
      </w:r>
      <w:r w:rsidRPr="7BD2D341">
        <w:rPr>
          <w:rFonts w:asciiTheme="majorHAnsi" w:hAnsiTheme="majorHAnsi"/>
          <w:sz w:val="20"/>
          <w:szCs w:val="20"/>
        </w:rPr>
        <w:t xml:space="preserve">: </w:t>
      </w:r>
      <w:r w:rsidR="00576E02">
        <w:rPr>
          <w:rFonts w:asciiTheme="majorHAnsi" w:hAnsiTheme="majorHAnsi"/>
          <w:sz w:val="20"/>
          <w:szCs w:val="20"/>
        </w:rPr>
        <w:t>Evaluation</w:t>
      </w:r>
      <w:r w:rsidRPr="7BD2D341">
        <w:rPr>
          <w:rFonts w:asciiTheme="majorHAnsi" w:hAnsiTheme="majorHAnsi"/>
          <w:sz w:val="20"/>
          <w:szCs w:val="20"/>
        </w:rPr>
        <w:t xml:space="preserve"> criteria.</w:t>
      </w:r>
    </w:p>
    <w:tbl>
      <w:tblPr>
        <w:tblStyle w:val="TableGrid"/>
        <w:tblW w:w="10201" w:type="dxa"/>
        <w:tblLook w:val="04A0" w:firstRow="1" w:lastRow="0" w:firstColumn="1" w:lastColumn="0" w:noHBand="0" w:noVBand="1"/>
      </w:tblPr>
      <w:tblGrid>
        <w:gridCol w:w="7650"/>
        <w:gridCol w:w="2551"/>
      </w:tblGrid>
      <w:tr w:rsidR="000E3699" w:rsidRPr="008F7562" w14:paraId="6AAF48C8" w14:textId="77777777" w:rsidTr="09FDA11E">
        <w:tc>
          <w:tcPr>
            <w:tcW w:w="10201" w:type="dxa"/>
            <w:gridSpan w:val="2"/>
            <w:shd w:val="clear" w:color="auto" w:fill="002664" w:themeFill="accent1"/>
          </w:tcPr>
          <w:p w14:paraId="4BBB4768" w14:textId="6F296392" w:rsidR="000E3699" w:rsidRPr="008F7562" w:rsidRDefault="000E3699" w:rsidP="00371669">
            <w:pPr>
              <w:pStyle w:val="BodyText"/>
              <w:tabs>
                <w:tab w:val="left" w:pos="357"/>
                <w:tab w:val="left" w:pos="714"/>
                <w:tab w:val="left" w:pos="2552"/>
              </w:tabs>
              <w:suppressAutoHyphens/>
              <w:spacing w:line="240" w:lineRule="auto"/>
              <w:jc w:val="both"/>
              <w:rPr>
                <w:rFonts w:asciiTheme="minorHAnsi" w:hAnsiTheme="minorHAnsi"/>
                <w:color w:val="FFFFFF" w:themeColor="background1"/>
                <w:sz w:val="22"/>
              </w:rPr>
            </w:pPr>
            <w:r>
              <w:rPr>
                <w:rFonts w:asciiTheme="minorHAnsi" w:hAnsiTheme="minorHAnsi"/>
                <w:color w:val="FFFFFF" w:themeColor="background1"/>
                <w:sz w:val="22"/>
              </w:rPr>
              <w:t>Mandatory criteria</w:t>
            </w:r>
          </w:p>
        </w:tc>
      </w:tr>
      <w:tr w:rsidR="000E0AA8" w:rsidRPr="008F7562" w14:paraId="3A18B68E" w14:textId="77777777" w:rsidTr="000E0AA8">
        <w:tc>
          <w:tcPr>
            <w:tcW w:w="7650" w:type="dxa"/>
            <w:shd w:val="clear" w:color="auto" w:fill="FFFFFF" w:themeFill="background1"/>
          </w:tcPr>
          <w:p w14:paraId="0B905882" w14:textId="77777777" w:rsidR="000E0AA8" w:rsidRDefault="000E0AA8" w:rsidP="00FB4AE7">
            <w:pPr>
              <w:pStyle w:val="BodyText"/>
            </w:pPr>
            <w:r w:rsidRPr="00242D48">
              <w:rPr>
                <w:b/>
                <w:bCs/>
              </w:rPr>
              <w:t xml:space="preserve">Strategic </w:t>
            </w:r>
            <w:r>
              <w:rPr>
                <w:b/>
                <w:bCs/>
              </w:rPr>
              <w:t>a</w:t>
            </w:r>
            <w:r w:rsidRPr="00242D48">
              <w:rPr>
                <w:b/>
                <w:bCs/>
              </w:rPr>
              <w:t>lignment</w:t>
            </w:r>
            <w:r>
              <w:t xml:space="preserve"> </w:t>
            </w:r>
          </w:p>
          <w:p w14:paraId="65D95E8C" w14:textId="7A904412" w:rsidR="000E0AA8" w:rsidRDefault="000E0AA8" w:rsidP="00FB4AE7">
            <w:pPr>
              <w:pStyle w:val="BodyText"/>
              <w:rPr>
                <w:b/>
                <w:bCs/>
              </w:rPr>
            </w:pPr>
            <w:r>
              <w:t xml:space="preserve">The project clearly supports the recycled content reporting requirements under Action 22 of the NZGO </w:t>
            </w:r>
            <w:proofErr w:type="gramStart"/>
            <w:r>
              <w:t>Policy</w:t>
            </w:r>
            <w:proofErr w:type="gramEnd"/>
            <w:r>
              <w:t xml:space="preserve"> and the NSW Recycled content reporting guide.</w:t>
            </w:r>
          </w:p>
        </w:tc>
        <w:tc>
          <w:tcPr>
            <w:tcW w:w="2551" w:type="dxa"/>
            <w:shd w:val="clear" w:color="auto" w:fill="FFFFFF" w:themeFill="background1"/>
          </w:tcPr>
          <w:p w14:paraId="062E5252" w14:textId="56AC1226" w:rsidR="000E0AA8" w:rsidRPr="008448DF" w:rsidRDefault="000E0AA8" w:rsidP="000E0AA8">
            <w:pPr>
              <w:pStyle w:val="BodyText"/>
              <w:ind w:left="360"/>
            </w:pPr>
            <w:r>
              <w:t>YES/ NO</w:t>
            </w:r>
          </w:p>
        </w:tc>
      </w:tr>
      <w:tr w:rsidR="00C10EBE" w:rsidRPr="008F7562" w14:paraId="6F330AB5" w14:textId="77777777" w:rsidTr="09FDA11E">
        <w:tc>
          <w:tcPr>
            <w:tcW w:w="7650" w:type="dxa"/>
            <w:shd w:val="clear" w:color="auto" w:fill="002664" w:themeFill="accent1"/>
          </w:tcPr>
          <w:p w14:paraId="3A11EC8E" w14:textId="574A4924" w:rsidR="00C10EBE" w:rsidRPr="00FB4AE7" w:rsidRDefault="0E46D24A" w:rsidP="00FB4AE7">
            <w:pPr>
              <w:pStyle w:val="BodyText"/>
              <w:rPr>
                <w:b/>
                <w:bCs/>
              </w:rPr>
            </w:pPr>
            <w:r w:rsidRPr="09FDA11E">
              <w:rPr>
                <w:b/>
                <w:bCs/>
              </w:rPr>
              <w:t xml:space="preserve">Other criteria </w:t>
            </w:r>
          </w:p>
        </w:tc>
        <w:tc>
          <w:tcPr>
            <w:tcW w:w="2551" w:type="dxa"/>
            <w:shd w:val="clear" w:color="auto" w:fill="002664" w:themeFill="accent1"/>
          </w:tcPr>
          <w:p w14:paraId="5CACE0A5" w14:textId="6432DF3D" w:rsidR="00C10EBE" w:rsidRDefault="000E3699" w:rsidP="00C56042">
            <w:pPr>
              <w:pStyle w:val="BodyText"/>
            </w:pPr>
            <w:r>
              <w:rPr>
                <w:rFonts w:asciiTheme="minorHAnsi" w:hAnsiTheme="minorHAnsi"/>
                <w:color w:val="FFFFFF" w:themeColor="background1"/>
                <w:sz w:val="22"/>
              </w:rPr>
              <w:t>Weighting</w:t>
            </w:r>
          </w:p>
        </w:tc>
      </w:tr>
      <w:tr w:rsidR="00966BD6" w:rsidRPr="008F7562" w14:paraId="5C1A4453" w14:textId="77777777" w:rsidTr="09FDA11E">
        <w:tc>
          <w:tcPr>
            <w:tcW w:w="7650" w:type="dxa"/>
            <w:shd w:val="clear" w:color="auto" w:fill="FFFFFF" w:themeFill="background1"/>
          </w:tcPr>
          <w:p w14:paraId="761E8191" w14:textId="77777777" w:rsidR="00467669" w:rsidRDefault="00FB4AE7" w:rsidP="00FB4AE7">
            <w:pPr>
              <w:pStyle w:val="BodyText"/>
            </w:pPr>
            <w:r w:rsidRPr="00FB4AE7">
              <w:rPr>
                <w:b/>
                <w:bCs/>
              </w:rPr>
              <w:t>Impact</w:t>
            </w:r>
            <w:r w:rsidR="00FD3715">
              <w:rPr>
                <w:b/>
                <w:bCs/>
              </w:rPr>
              <w:t xml:space="preserve"> and scale</w:t>
            </w:r>
          </w:p>
          <w:p w14:paraId="217B7A58" w14:textId="0607F746" w:rsidR="00E14567" w:rsidRDefault="00C5171B" w:rsidP="00FB494C">
            <w:pPr>
              <w:pStyle w:val="BulletLevel1"/>
            </w:pPr>
            <w:r>
              <w:lastRenderedPageBreak/>
              <w:t>A</w:t>
            </w:r>
            <w:r w:rsidR="1F2E0649">
              <w:t>ctivities</w:t>
            </w:r>
            <w:r w:rsidR="02A019D3">
              <w:t xml:space="preserve"> </w:t>
            </w:r>
            <w:r w:rsidR="19E0A63E">
              <w:t xml:space="preserve">that </w:t>
            </w:r>
            <w:r w:rsidR="02A019D3">
              <w:t xml:space="preserve">will result in action </w:t>
            </w:r>
            <w:r w:rsidR="1B9C812A">
              <w:t>across the</w:t>
            </w:r>
            <w:r w:rsidR="6BFC8218">
              <w:t xml:space="preserve"> whole</w:t>
            </w:r>
            <w:r w:rsidR="1B9C812A">
              <w:t xml:space="preserve"> agency </w:t>
            </w:r>
            <w:r w:rsidR="2100F517">
              <w:t>and/or cluster</w:t>
            </w:r>
            <w:r>
              <w:t>.</w:t>
            </w:r>
          </w:p>
          <w:p w14:paraId="191156A4" w14:textId="4BF92B68" w:rsidR="00E14567" w:rsidRDefault="00C5171B" w:rsidP="00FB494C">
            <w:pPr>
              <w:pStyle w:val="BulletLevel1"/>
            </w:pPr>
            <w:r>
              <w:t>E</w:t>
            </w:r>
            <w:r w:rsidR="2F9D4875">
              <w:t xml:space="preserve">ffectively </w:t>
            </w:r>
            <w:r w:rsidR="003A0309">
              <w:t xml:space="preserve">addressing </w:t>
            </w:r>
            <w:r w:rsidR="2F9D4875">
              <w:t xml:space="preserve">barriers to agency </w:t>
            </w:r>
            <w:r w:rsidR="59F59519">
              <w:t xml:space="preserve">reporting and preferencing in the </w:t>
            </w:r>
            <w:r w:rsidR="2F9D4875">
              <w:t xml:space="preserve">procurement of </w:t>
            </w:r>
            <w:r w:rsidR="22F0DDE1">
              <w:t>recycled materials</w:t>
            </w:r>
            <w:r>
              <w:t>.</w:t>
            </w:r>
            <w:r w:rsidR="22F0DDE1">
              <w:t xml:space="preserve"> </w:t>
            </w:r>
          </w:p>
          <w:p w14:paraId="7277F8E0" w14:textId="5C0A2A4E" w:rsidR="00966BD6" w:rsidRPr="005C1CAE" w:rsidRDefault="00C5171B" w:rsidP="00FB494C">
            <w:pPr>
              <w:pStyle w:val="BulletLevel1"/>
            </w:pPr>
            <w:r>
              <w:t>E</w:t>
            </w:r>
            <w:r w:rsidR="22F0DDE1">
              <w:t xml:space="preserve">xploring new or innovative approaches to incorporate recycled </w:t>
            </w:r>
            <w:r w:rsidR="68D1BCB8">
              <w:t>content preferencing and reporting</w:t>
            </w:r>
            <w:r>
              <w:t>.</w:t>
            </w:r>
          </w:p>
        </w:tc>
        <w:tc>
          <w:tcPr>
            <w:tcW w:w="2551" w:type="dxa"/>
            <w:shd w:val="clear" w:color="auto" w:fill="FFFFFF" w:themeFill="background1"/>
          </w:tcPr>
          <w:p w14:paraId="7F939724" w14:textId="7960A92F" w:rsidR="00966BD6" w:rsidRPr="00C56042" w:rsidRDefault="00C10EBE" w:rsidP="00C56042">
            <w:pPr>
              <w:pStyle w:val="BodyText"/>
            </w:pPr>
            <w:r>
              <w:lastRenderedPageBreak/>
              <w:t>3</w:t>
            </w:r>
            <w:r w:rsidR="00A079E4">
              <w:t>0</w:t>
            </w:r>
            <w:r w:rsidR="00A66B5C">
              <w:t>%</w:t>
            </w:r>
          </w:p>
        </w:tc>
      </w:tr>
      <w:tr w:rsidR="00314FB3" w:rsidRPr="008F7562" w14:paraId="6AAAF8BA" w14:textId="77777777" w:rsidTr="09FDA11E">
        <w:tc>
          <w:tcPr>
            <w:tcW w:w="7650" w:type="dxa"/>
            <w:shd w:val="clear" w:color="auto" w:fill="FFFFFF" w:themeFill="background1"/>
          </w:tcPr>
          <w:p w14:paraId="67D2C1F1" w14:textId="77777777" w:rsidR="00314FB3" w:rsidRDefault="00314FB3" w:rsidP="00314FB3">
            <w:pPr>
              <w:pStyle w:val="BodyText"/>
              <w:rPr>
                <w:b/>
                <w:bCs/>
              </w:rPr>
            </w:pPr>
            <w:r>
              <w:rPr>
                <w:b/>
                <w:bCs/>
              </w:rPr>
              <w:t>Value for money</w:t>
            </w:r>
          </w:p>
          <w:p w14:paraId="1B672E9E" w14:textId="32EBF46E" w:rsidR="00314FB3" w:rsidRDefault="00314FB3" w:rsidP="00FB494C">
            <w:pPr>
              <w:pStyle w:val="BodyText"/>
              <w:numPr>
                <w:ilvl w:val="0"/>
                <w:numId w:val="45"/>
              </w:numPr>
            </w:pPr>
            <w:r w:rsidRPr="00B87AD5">
              <w:t xml:space="preserve">Demonstrates that the </w:t>
            </w:r>
            <w:r>
              <w:t>project</w:t>
            </w:r>
            <w:r w:rsidRPr="00B87AD5">
              <w:t xml:space="preserve"> is a </w:t>
            </w:r>
            <w:r>
              <w:t>worthwhile</w:t>
            </w:r>
            <w:r w:rsidRPr="00B87AD5">
              <w:t xml:space="preserve"> investment, delivering significant benefits in relation to its cost</w:t>
            </w:r>
            <w:r w:rsidR="5153B455">
              <w:t>.</w:t>
            </w:r>
          </w:p>
          <w:p w14:paraId="4D2ED25A" w14:textId="0B6685DC" w:rsidR="00F500EB" w:rsidRPr="00F500EB" w:rsidRDefault="00314FB3" w:rsidP="00FB494C">
            <w:pPr>
              <w:pStyle w:val="BodyText"/>
              <w:numPr>
                <w:ilvl w:val="0"/>
                <w:numId w:val="45"/>
              </w:numPr>
              <w:rPr>
                <w:b/>
                <w:bCs/>
              </w:rPr>
            </w:pPr>
            <w:r>
              <w:t>D</w:t>
            </w:r>
            <w:r w:rsidRPr="00A40F3F">
              <w:t>emonstrates that the expenditure is justified by the scale</w:t>
            </w:r>
            <w:r w:rsidR="00FB494C">
              <w:t xml:space="preserve"> </w:t>
            </w:r>
            <w:r w:rsidRPr="00A40F3F">
              <w:t>and quality of the anticipated outcomes</w:t>
            </w:r>
            <w:r w:rsidR="5153B455">
              <w:t>.</w:t>
            </w:r>
          </w:p>
          <w:p w14:paraId="2813BF71" w14:textId="72FFBE29" w:rsidR="00314FB3" w:rsidRPr="00FB4AE7" w:rsidRDefault="5C8DC645" w:rsidP="00FB494C">
            <w:pPr>
              <w:pStyle w:val="BodyText"/>
              <w:numPr>
                <w:ilvl w:val="0"/>
                <w:numId w:val="45"/>
              </w:numPr>
              <w:rPr>
                <w:b/>
                <w:bCs/>
              </w:rPr>
            </w:pPr>
            <w:r>
              <w:t>Clearly demonstrates why the chosen expenditure type(s) is the most appropriate and cost-effective option for achieving the project objectives</w:t>
            </w:r>
            <w:r w:rsidR="00154B67">
              <w:t>.</w:t>
            </w:r>
            <w:r>
              <w:t xml:space="preserve"> </w:t>
            </w:r>
          </w:p>
        </w:tc>
        <w:tc>
          <w:tcPr>
            <w:tcW w:w="2551" w:type="dxa"/>
            <w:shd w:val="clear" w:color="auto" w:fill="FFFFFF" w:themeFill="background1"/>
          </w:tcPr>
          <w:p w14:paraId="18A41AF5" w14:textId="0C4775F9" w:rsidR="00314FB3" w:rsidRDefault="00C10EBE" w:rsidP="00314FB3">
            <w:pPr>
              <w:pStyle w:val="BodyText"/>
            </w:pPr>
            <w:r>
              <w:t>3</w:t>
            </w:r>
            <w:r w:rsidR="00314FB3">
              <w:t>0%</w:t>
            </w:r>
          </w:p>
        </w:tc>
      </w:tr>
      <w:tr w:rsidR="009072AF" w:rsidRPr="008F7562" w14:paraId="62059E82" w14:textId="77777777" w:rsidTr="09FDA11E">
        <w:tc>
          <w:tcPr>
            <w:tcW w:w="7650" w:type="dxa"/>
            <w:shd w:val="clear" w:color="auto" w:fill="FFFFFF" w:themeFill="background1"/>
          </w:tcPr>
          <w:p w14:paraId="6FCCC2FD" w14:textId="77777777" w:rsidR="009072AF" w:rsidRPr="00587A03" w:rsidRDefault="009072AF" w:rsidP="009072AF">
            <w:pPr>
              <w:pStyle w:val="BodyText"/>
              <w:rPr>
                <w:b/>
                <w:bCs/>
              </w:rPr>
            </w:pPr>
            <w:r>
              <w:rPr>
                <w:b/>
                <w:bCs/>
              </w:rPr>
              <w:t xml:space="preserve">Expertise </w:t>
            </w:r>
          </w:p>
          <w:p w14:paraId="78738D40" w14:textId="73B843AC" w:rsidR="009072AF" w:rsidRPr="00FB4AE7" w:rsidRDefault="009072AF" w:rsidP="00FB494C">
            <w:pPr>
              <w:pStyle w:val="BodyText"/>
              <w:numPr>
                <w:ilvl w:val="0"/>
                <w:numId w:val="73"/>
              </w:numPr>
            </w:pPr>
            <w:r>
              <w:t>Can provide details of proven experience or ability to source relevant expertise</w:t>
            </w:r>
            <w:r w:rsidR="00FB494C">
              <w:t xml:space="preserve"> (</w:t>
            </w:r>
            <w:proofErr w:type="spellStart"/>
            <w:r w:rsidR="00FB494C">
              <w:t>e.g</w:t>
            </w:r>
            <w:proofErr w:type="spellEnd"/>
            <w:r w:rsidR="00FB494C">
              <w:t xml:space="preserve"> consultant)</w:t>
            </w:r>
            <w:r w:rsidR="3E2CDE1F">
              <w:t>.</w:t>
            </w:r>
          </w:p>
        </w:tc>
        <w:tc>
          <w:tcPr>
            <w:tcW w:w="2551" w:type="dxa"/>
            <w:shd w:val="clear" w:color="auto" w:fill="FFFFFF" w:themeFill="background1"/>
          </w:tcPr>
          <w:p w14:paraId="03FED387" w14:textId="3B30CAF5" w:rsidR="009072AF" w:rsidRDefault="009072AF" w:rsidP="009072AF">
            <w:pPr>
              <w:pStyle w:val="BodyText"/>
            </w:pPr>
            <w:r>
              <w:t>20%</w:t>
            </w:r>
          </w:p>
        </w:tc>
      </w:tr>
      <w:tr w:rsidR="00966BD6" w:rsidRPr="008F7562" w14:paraId="2E014BFB" w14:textId="77777777" w:rsidTr="09FDA11E">
        <w:tc>
          <w:tcPr>
            <w:tcW w:w="7650" w:type="dxa"/>
            <w:shd w:val="clear" w:color="auto" w:fill="FFFFFF" w:themeFill="background1"/>
          </w:tcPr>
          <w:p w14:paraId="13458502" w14:textId="04407D41" w:rsidR="00467669" w:rsidRPr="00467669" w:rsidRDefault="00467669" w:rsidP="00467669">
            <w:pPr>
              <w:pStyle w:val="BodyText"/>
              <w:rPr>
                <w:b/>
                <w:bCs/>
              </w:rPr>
            </w:pPr>
            <w:r w:rsidRPr="00467669">
              <w:rPr>
                <w:b/>
                <w:bCs/>
              </w:rPr>
              <w:t>Collaboration</w:t>
            </w:r>
          </w:p>
          <w:p w14:paraId="0CECA7E0" w14:textId="62E9F387" w:rsidR="009938D7" w:rsidRDefault="009938D7" w:rsidP="00FB494C">
            <w:pPr>
              <w:pStyle w:val="BulletLevel1"/>
            </w:pPr>
            <w:r>
              <w:t xml:space="preserve">Evidence of collaboration </w:t>
            </w:r>
            <w:r w:rsidRPr="00753927">
              <w:t>with relevant stakeholders</w:t>
            </w:r>
            <w:r w:rsidR="3C2CEB5B">
              <w:t>.</w:t>
            </w:r>
          </w:p>
          <w:p w14:paraId="15BDCC45" w14:textId="7E3BD8E2" w:rsidR="00930186" w:rsidRDefault="00930186" w:rsidP="00FB494C">
            <w:pPr>
              <w:pStyle w:val="BulletLevel1"/>
            </w:pPr>
            <w:r w:rsidRPr="00930186">
              <w:t>Demonstrate</w:t>
            </w:r>
            <w:r w:rsidR="002F0B93">
              <w:t>s</w:t>
            </w:r>
            <w:r w:rsidRPr="00930186">
              <w:t xml:space="preserve"> mechanisms for knowledge-sharing, capacity building, or creating value for other NSW Government </w:t>
            </w:r>
            <w:r w:rsidR="00025DFD">
              <w:t>agencies</w:t>
            </w:r>
            <w:r w:rsidR="3C2CEB5B">
              <w:t>.</w:t>
            </w:r>
          </w:p>
          <w:p w14:paraId="20A011D9" w14:textId="37D8D1F4" w:rsidR="00AA7440" w:rsidRPr="00C56042" w:rsidRDefault="00AA7440" w:rsidP="00FB494C">
            <w:pPr>
              <w:pStyle w:val="BulletLevel1"/>
            </w:pPr>
            <w:r w:rsidRPr="000D2D62">
              <w:t>Demonstrates potential for replication or broader application across other NSW Government agencies</w:t>
            </w:r>
            <w:r w:rsidR="26DDD3F5">
              <w:t>.</w:t>
            </w:r>
          </w:p>
        </w:tc>
        <w:tc>
          <w:tcPr>
            <w:tcW w:w="2551" w:type="dxa"/>
            <w:shd w:val="clear" w:color="auto" w:fill="FFFFFF" w:themeFill="background1"/>
          </w:tcPr>
          <w:p w14:paraId="37D97F9C" w14:textId="2ABD1E4A" w:rsidR="00966BD6" w:rsidRPr="00C56042" w:rsidRDefault="00A66B5C" w:rsidP="00C56042">
            <w:pPr>
              <w:pStyle w:val="BodyText"/>
            </w:pPr>
            <w:r>
              <w:t>1</w:t>
            </w:r>
            <w:r w:rsidR="00A079E4">
              <w:t>0</w:t>
            </w:r>
            <w:r>
              <w:t>%</w:t>
            </w:r>
          </w:p>
        </w:tc>
      </w:tr>
      <w:tr w:rsidR="00966BD6" w:rsidRPr="008F7562" w14:paraId="67E68A29" w14:textId="77777777" w:rsidTr="09FDA11E">
        <w:tc>
          <w:tcPr>
            <w:tcW w:w="7650" w:type="dxa"/>
            <w:shd w:val="clear" w:color="auto" w:fill="FFFFFF" w:themeFill="background1"/>
          </w:tcPr>
          <w:p w14:paraId="7EF8C7FC" w14:textId="046876A3" w:rsidR="008F75AC" w:rsidRPr="008F75AC" w:rsidRDefault="008F75AC" w:rsidP="008F75AC">
            <w:pPr>
              <w:pStyle w:val="BodyText"/>
              <w:rPr>
                <w:b/>
                <w:bCs/>
              </w:rPr>
            </w:pPr>
            <w:r w:rsidRPr="008F75AC">
              <w:rPr>
                <w:b/>
                <w:bCs/>
              </w:rPr>
              <w:t>Timeframe</w:t>
            </w:r>
          </w:p>
          <w:p w14:paraId="0006760C" w14:textId="3602ED9C" w:rsidR="00966BD6" w:rsidRDefault="15019129" w:rsidP="00FA6D81">
            <w:pPr>
              <w:pStyle w:val="BodyText"/>
              <w:numPr>
                <w:ilvl w:val="0"/>
                <w:numId w:val="74"/>
              </w:numPr>
              <w:rPr>
                <w:rFonts w:asciiTheme="minorHAnsi" w:hAnsiTheme="minorHAnsi"/>
                <w:color w:val="FFFFFF" w:themeColor="background1"/>
              </w:rPr>
            </w:pPr>
            <w:r>
              <w:t>Demonstrated ability to meet funding timeframe (project completion by 30 June 202</w:t>
            </w:r>
            <w:r w:rsidR="758EB95B">
              <w:t>7</w:t>
            </w:r>
            <w:r>
              <w:t xml:space="preserve">). </w:t>
            </w:r>
          </w:p>
        </w:tc>
        <w:tc>
          <w:tcPr>
            <w:tcW w:w="2551" w:type="dxa"/>
            <w:shd w:val="clear" w:color="auto" w:fill="FFFFFF" w:themeFill="background1"/>
          </w:tcPr>
          <w:p w14:paraId="12EB4C9B" w14:textId="6EA06757" w:rsidR="00966BD6" w:rsidRPr="00C56042" w:rsidRDefault="00A079E4" w:rsidP="00C56042">
            <w:pPr>
              <w:pStyle w:val="BodyText"/>
            </w:pPr>
            <w:r>
              <w:t>1</w:t>
            </w:r>
            <w:r w:rsidR="008F75AC">
              <w:t>0%</w:t>
            </w:r>
          </w:p>
        </w:tc>
      </w:tr>
      <w:tr w:rsidR="00FE1890" w:rsidRPr="008F7562" w14:paraId="090C213F" w14:textId="77777777" w:rsidTr="09FDA11E">
        <w:tc>
          <w:tcPr>
            <w:tcW w:w="7650" w:type="dxa"/>
            <w:shd w:val="clear" w:color="auto" w:fill="FFFFFF" w:themeFill="background1"/>
          </w:tcPr>
          <w:p w14:paraId="0AFABF58" w14:textId="40FCA9D8" w:rsidR="00FE1890" w:rsidRDefault="00FE1890" w:rsidP="008F75AC">
            <w:pPr>
              <w:pStyle w:val="BodyText"/>
              <w:rPr>
                <w:b/>
                <w:bCs/>
              </w:rPr>
            </w:pPr>
            <w:r>
              <w:rPr>
                <w:b/>
                <w:bCs/>
              </w:rPr>
              <w:t>Total</w:t>
            </w:r>
          </w:p>
        </w:tc>
        <w:tc>
          <w:tcPr>
            <w:tcW w:w="2551" w:type="dxa"/>
            <w:shd w:val="clear" w:color="auto" w:fill="FFFFFF" w:themeFill="background1"/>
          </w:tcPr>
          <w:p w14:paraId="508B3F67" w14:textId="24209F61" w:rsidR="00FE1890" w:rsidRPr="00CC12B0" w:rsidRDefault="00FE1890" w:rsidP="00C56042">
            <w:pPr>
              <w:pStyle w:val="BodyText"/>
              <w:rPr>
                <w:b/>
              </w:rPr>
            </w:pPr>
            <w:r w:rsidRPr="00CC12B0">
              <w:rPr>
                <w:b/>
              </w:rPr>
              <w:t>100%</w:t>
            </w:r>
          </w:p>
        </w:tc>
      </w:tr>
    </w:tbl>
    <w:p w14:paraId="2FB62FC0" w14:textId="77777777" w:rsidR="000B7169" w:rsidRDefault="000B7169" w:rsidP="000B7169">
      <w:pPr>
        <w:pStyle w:val="BodyText"/>
        <w:rPr>
          <w:rFonts w:eastAsiaTheme="minorHAnsi" w:cstheme="minorBidi"/>
        </w:rPr>
      </w:pPr>
    </w:p>
    <w:p w14:paraId="71A043EA" w14:textId="0D05D94A" w:rsidR="00FE0751" w:rsidRPr="00753927" w:rsidRDefault="00FE0751" w:rsidP="00FE0751">
      <w:pPr>
        <w:pStyle w:val="Heading3"/>
      </w:pPr>
      <w:r w:rsidRPr="00753927">
        <w:t xml:space="preserve">Condition of </w:t>
      </w:r>
      <w:r w:rsidR="005A5F72">
        <w:t>application</w:t>
      </w:r>
      <w:r w:rsidR="002D4482" w:rsidRPr="00753927">
        <w:t xml:space="preserve"> </w:t>
      </w:r>
    </w:p>
    <w:p w14:paraId="2C5A58C7" w14:textId="450F33F7" w:rsidR="00FE0751" w:rsidRDefault="00FE0751" w:rsidP="00FE0751">
      <w:pPr>
        <w:pStyle w:val="BodyText"/>
      </w:pPr>
      <w:r w:rsidRPr="00753927">
        <w:t xml:space="preserve">The program team does not make any commitment to fund your project. </w:t>
      </w:r>
      <w:r w:rsidR="005A5F72">
        <w:t>Applications</w:t>
      </w:r>
      <w:r w:rsidRPr="00753927">
        <w:t xml:space="preserve"> will be reviewed against the criteria and </w:t>
      </w:r>
      <w:r w:rsidR="005A5F72">
        <w:t>applicant</w:t>
      </w:r>
      <w:r w:rsidRPr="00753927">
        <w:t>s will be contacted to discuss next steps.</w:t>
      </w:r>
    </w:p>
    <w:p w14:paraId="6AB365B7" w14:textId="29F17D32" w:rsidR="0031059D" w:rsidRDefault="00FF06D9" w:rsidP="00E811B9">
      <w:pPr>
        <w:pStyle w:val="Heading3"/>
      </w:pPr>
      <w:r>
        <w:lastRenderedPageBreak/>
        <w:t>Funding agr</w:t>
      </w:r>
      <w:r w:rsidR="008B6809">
        <w:t>eement</w:t>
      </w:r>
    </w:p>
    <w:p w14:paraId="00915A58" w14:textId="2DFDCBD4" w:rsidR="007A4071" w:rsidRPr="00BA3D4A" w:rsidRDefault="00154F18" w:rsidP="00E811B9">
      <w:pPr>
        <w:pStyle w:val="BodyText"/>
      </w:pPr>
      <w:r>
        <w:t>F</w:t>
      </w:r>
      <w:r w:rsidR="007A4071">
        <w:t>unding will be provided via</w:t>
      </w:r>
      <w:r w:rsidR="0006178C">
        <w:t xml:space="preserve"> </w:t>
      </w:r>
      <w:r w:rsidR="007A4071">
        <w:t>a Memorandum of Understanding</w:t>
      </w:r>
      <w:r w:rsidR="072F3AAA">
        <w:t xml:space="preserve"> (MoU)</w:t>
      </w:r>
      <w:r w:rsidR="006245F0">
        <w:t xml:space="preserve">. </w:t>
      </w:r>
      <w:r w:rsidR="00534F98">
        <w:t xml:space="preserve">This template </w:t>
      </w:r>
      <w:r w:rsidR="003B3111">
        <w:t>is available and can</w:t>
      </w:r>
      <w:r w:rsidR="00534F98">
        <w:t xml:space="preserve"> be provided to you upon request.</w:t>
      </w:r>
      <w:r w:rsidR="000D05D8">
        <w:t xml:space="preserve"> This has been reviewed by DCCEEW Legal and is a standardised template across all agencies. </w:t>
      </w:r>
    </w:p>
    <w:p w14:paraId="210CA2EF" w14:textId="77777777" w:rsidR="00FE0751" w:rsidRPr="00753927" w:rsidRDefault="00FE0751" w:rsidP="00FE0751">
      <w:pPr>
        <w:pStyle w:val="Heading3"/>
      </w:pPr>
      <w:r w:rsidRPr="00753927">
        <w:t xml:space="preserve">Contact us </w:t>
      </w:r>
    </w:p>
    <w:p w14:paraId="7CD38017" w14:textId="46760814" w:rsidR="00FE0751" w:rsidRPr="00753927" w:rsidRDefault="00FE0751" w:rsidP="00FE0751">
      <w:pPr>
        <w:pStyle w:val="BodyText"/>
      </w:pPr>
      <w:r w:rsidRPr="00753927">
        <w:t xml:space="preserve">If you have any further questions, contact us at </w:t>
      </w:r>
      <w:hyperlink r:id="rId20" w:history="1">
        <w:r w:rsidR="00D21B9F" w:rsidRPr="0003127D">
          <w:rPr>
            <w:rStyle w:val="Hyperlink"/>
          </w:rPr>
          <w:t>choose.circular@environment.nsw.gov.au</w:t>
        </w:r>
      </w:hyperlink>
      <w:r w:rsidRPr="00753927">
        <w:t>.</w:t>
      </w:r>
    </w:p>
    <w:bookmarkEnd w:id="0"/>
    <w:p w14:paraId="1EB88575" w14:textId="6A554491" w:rsidR="005214A3" w:rsidRPr="0098205C" w:rsidRDefault="005214A3" w:rsidP="00EC2214">
      <w:pPr>
        <w:pStyle w:val="ListParagraph"/>
      </w:pPr>
    </w:p>
    <w:sectPr w:rsidR="005214A3" w:rsidRPr="0098205C" w:rsidSect="005214A3">
      <w:headerReference w:type="default" r:id="rId21"/>
      <w:footerReference w:type="default" r:id="rId22"/>
      <w:headerReference w:type="first" r:id="rId23"/>
      <w:footerReference w:type="first" r:id="rId24"/>
      <w:pgSz w:w="11900" w:h="16840" w:code="9"/>
      <w:pgMar w:top="1843" w:right="851" w:bottom="1418" w:left="851"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CF4FE" w14:textId="77777777" w:rsidR="00F55E3F" w:rsidRDefault="00F55E3F" w:rsidP="00D41211">
      <w:r>
        <w:separator/>
      </w:r>
    </w:p>
    <w:p w14:paraId="123FB707" w14:textId="77777777" w:rsidR="00F55E3F" w:rsidRDefault="00F55E3F"/>
    <w:p w14:paraId="315D39AC" w14:textId="77777777" w:rsidR="00F55E3F" w:rsidRDefault="00F55E3F"/>
  </w:endnote>
  <w:endnote w:type="continuationSeparator" w:id="0">
    <w:p w14:paraId="4D6222C4" w14:textId="77777777" w:rsidR="00F55E3F" w:rsidRDefault="00F55E3F" w:rsidP="00D41211">
      <w:r>
        <w:continuationSeparator/>
      </w:r>
    </w:p>
    <w:p w14:paraId="48DCA70C" w14:textId="77777777" w:rsidR="00F55E3F" w:rsidRDefault="00F55E3F"/>
    <w:p w14:paraId="54015C23" w14:textId="77777777" w:rsidR="00F55E3F" w:rsidRDefault="00F55E3F"/>
  </w:endnote>
  <w:endnote w:type="continuationNotice" w:id="1">
    <w:p w14:paraId="3C0558F4" w14:textId="77777777" w:rsidR="00F55E3F" w:rsidRDefault="00F55E3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ublic Sans">
    <w:panose1 w:val="00000000000000000000"/>
    <w:charset w:val="00"/>
    <w:family w:val="modern"/>
    <w:notTrueType/>
    <w:pitch w:val="variable"/>
    <w:sig w:usb0="A00000FF" w:usb1="4000205B" w:usb2="00000000" w:usb3="00000000" w:csb0="00000193" w:csb1="00000000"/>
  </w:font>
  <w:font w:name="System">
    <w:panose1 w:val="00000000000000000000"/>
    <w:charset w:val="00"/>
    <w:family w:val="swiss"/>
    <w:notTrueType/>
    <w:pitch w:val="variable"/>
    <w:sig w:usb0="00000003" w:usb1="00000000" w:usb2="00000000" w:usb3="00000000" w:csb0="00000001" w:csb1="00000000"/>
  </w:font>
  <w:font w:name="Reckless Neue">
    <w:altName w:val="Calibri"/>
    <w:charset w:val="00"/>
    <w:family w:val="auto"/>
    <w:pitch w:val="variable"/>
    <w:sig w:usb0="00000007" w:usb1="00000000" w:usb2="00000000" w:usb3="00000000" w:csb0="00000093" w:csb1="00000000"/>
  </w:font>
  <w:font w:name="ArialMT">
    <w:altName w:val="Arial"/>
    <w:panose1 w:val="00000000000000000000"/>
    <w:charset w:val="4D"/>
    <w:family w:val="auto"/>
    <w:notTrueType/>
    <w:pitch w:val="default"/>
    <w:sig w:usb0="00000003" w:usb1="00000000" w:usb2="00000000" w:usb3="00000000" w:csb0="00000001" w:csb1="00000000"/>
  </w:font>
  <w:font w:name="Public Sans Medium">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rial-Black">
    <w:altName w:val="Arial Black"/>
    <w:panose1 w:val="00000000000000000000"/>
    <w:charset w:val="4D"/>
    <w:family w:val="auto"/>
    <w:notTrueType/>
    <w:pitch w:val="default"/>
    <w:sig w:usb0="00000003" w:usb1="00000000" w:usb2="00000000" w:usb3="00000000" w:csb0="00000001" w:csb1="00000000"/>
  </w:font>
  <w:font w:name="Public Sans ExtraLight">
    <w:panose1 w:val="00000000000000000000"/>
    <w:charset w:val="00"/>
    <w:family w:val="modern"/>
    <w:notTrueType/>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AC15" w14:textId="1A12319F" w:rsidR="00630CE6" w:rsidRPr="008D5085" w:rsidRDefault="6F5FCC91" w:rsidP="00630CE6">
    <w:pPr>
      <w:pStyle w:val="Footer"/>
    </w:pPr>
    <w:r w:rsidRPr="6F5FCC91">
      <w:rPr>
        <w:rFonts w:ascii="Public Sans Light" w:hAnsi="Public Sans Light"/>
      </w:rPr>
      <w:t xml:space="preserve">Choose Circular funding: </w:t>
    </w:r>
    <w:r w:rsidR="00576E02">
      <w:rPr>
        <w:rFonts w:ascii="Public Sans Light" w:hAnsi="Public Sans Light"/>
      </w:rPr>
      <w:t>A</w:t>
    </w:r>
    <w:r w:rsidRPr="6F5FCC91">
      <w:rPr>
        <w:rFonts w:ascii="Public Sans Light" w:hAnsi="Public Sans Light"/>
      </w:rPr>
      <w:t>pplicant information for NSW Government Agencies</w:t>
    </w:r>
  </w:p>
  <w:p w14:paraId="7B28D0C9" w14:textId="1617283C" w:rsidR="009B0C40" w:rsidRPr="001A1072" w:rsidRDefault="001A1072" w:rsidP="001A1072">
    <w:pPr>
      <w:pStyle w:val="Footer"/>
    </w:pPr>
    <w:r w:rsidRPr="001A1072">
      <w:tab/>
    </w:r>
    <w:r w:rsidR="009B0C40" w:rsidRPr="001A1072">
      <w:fldChar w:fldCharType="begin"/>
    </w:r>
    <w:r w:rsidR="009B0C40" w:rsidRPr="001A1072">
      <w:instrText xml:space="preserve"> PAGE   \* MERGEFORMAT </w:instrText>
    </w:r>
    <w:r w:rsidR="009B0C40" w:rsidRPr="001A1072">
      <w:fldChar w:fldCharType="separate"/>
    </w:r>
    <w:r w:rsidR="009B0C40" w:rsidRPr="001A1072">
      <w:t>1</w:t>
    </w:r>
    <w:r w:rsidR="009B0C40" w:rsidRPr="001A107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8C6F" w14:textId="5B97DA46" w:rsidR="00042DB7" w:rsidRPr="008D5085" w:rsidRDefault="6F5FCC91" w:rsidP="008D5085">
    <w:pPr>
      <w:pStyle w:val="Footer"/>
    </w:pPr>
    <w:r w:rsidRPr="6F5FCC91">
      <w:rPr>
        <w:rFonts w:ascii="Public Sans Light" w:hAnsi="Public Sans Light"/>
      </w:rPr>
      <w:t xml:space="preserve">Choose Circular funding: </w:t>
    </w:r>
    <w:r w:rsidR="00615EA2">
      <w:rPr>
        <w:rFonts w:ascii="Public Sans Light" w:hAnsi="Public Sans Light"/>
      </w:rPr>
      <w:t>A</w:t>
    </w:r>
    <w:r w:rsidRPr="6F5FCC91">
      <w:rPr>
        <w:rFonts w:ascii="Public Sans Light" w:hAnsi="Public Sans Light"/>
      </w:rPr>
      <w:t>pplicant information for NSW Government Agencies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F062D" w14:textId="77777777" w:rsidR="00F55E3F" w:rsidRPr="00214F16" w:rsidRDefault="00F55E3F" w:rsidP="00214F16">
      <w:pPr>
        <w:pStyle w:val="FootnoteText"/>
      </w:pPr>
      <w:r>
        <w:separator/>
      </w:r>
    </w:p>
  </w:footnote>
  <w:footnote w:type="continuationSeparator" w:id="0">
    <w:p w14:paraId="19A1B0DA" w14:textId="77777777" w:rsidR="00F55E3F" w:rsidRPr="00214F16" w:rsidRDefault="00F55E3F" w:rsidP="00214F16">
      <w:pPr>
        <w:pStyle w:val="FootnoteText"/>
      </w:pPr>
      <w:r>
        <w:continuationSeparator/>
      </w:r>
    </w:p>
  </w:footnote>
  <w:footnote w:type="continuationNotice" w:id="1">
    <w:p w14:paraId="09EB3AF2" w14:textId="77777777" w:rsidR="00F55E3F" w:rsidRDefault="00F55E3F" w:rsidP="00214F1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F070" w14:textId="2D1A166D" w:rsidR="009B0C40" w:rsidRPr="00B25AA7" w:rsidRDefault="00EC6DE5" w:rsidP="00D32942">
    <w:pPr>
      <w:pStyle w:val="HeaderTitle2"/>
    </w:pPr>
    <w:r w:rsidRPr="00B2562A">
      <w:drawing>
        <wp:anchor distT="0" distB="0" distL="114300" distR="114300" simplePos="0" relativeHeight="251658242" behindDoc="1" locked="1" layoutInCell="1" allowOverlap="1" wp14:anchorId="67524D9F" wp14:editId="5B78BA15">
          <wp:simplePos x="0" y="0"/>
          <wp:positionH relativeFrom="page">
            <wp:posOffset>6401435</wp:posOffset>
          </wp:positionH>
          <wp:positionV relativeFrom="page">
            <wp:posOffset>234315</wp:posOffset>
          </wp:positionV>
          <wp:extent cx="579600" cy="63000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9600" cy="630000"/>
                  </a:xfrm>
                  <a:prstGeom prst="rect">
                    <a:avLst/>
                  </a:prstGeom>
                </pic:spPr>
              </pic:pic>
            </a:graphicData>
          </a:graphic>
          <wp14:sizeRelH relativeFrom="page">
            <wp14:pctWidth>0</wp14:pctWidth>
          </wp14:sizeRelH>
          <wp14:sizeRelV relativeFrom="page">
            <wp14:pctHeight>0</wp14:pctHeight>
          </wp14:sizeRelV>
        </wp:anchor>
      </w:drawing>
    </w:r>
    <w:sdt>
      <w:sdtPr>
        <w:alias w:val="Title"/>
        <w:tag w:val=""/>
        <w:id w:val="149107292"/>
        <w:dataBinding w:prefixMappings="xmlns:ns0='http://purl.org/dc/elements/1.1/' xmlns:ns1='http://schemas.openxmlformats.org/package/2006/metadata/core-properties' " w:xpath="/ns1:coreProperties[1]/ns0:title[1]" w:storeItemID="{6C3C8BC8-F283-45AE-878A-BAB7291924A1}"/>
        <w:text/>
      </w:sdtPr>
      <w:sdtContent>
        <w:r w:rsidR="000C50C9">
          <w:t>Choose Circular funding to support recycled content preferencing and reporting</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7F9F" w14:textId="77777777" w:rsidR="00192BA6" w:rsidRPr="00856EB4" w:rsidRDefault="00C72DFF" w:rsidP="00192BA6">
    <w:pPr>
      <w:pStyle w:val="Descriptor"/>
      <w:rPr>
        <w:color w:val="FFFFFF" w:themeColor="background1"/>
        <w:sz w:val="22"/>
        <w:szCs w:val="22"/>
      </w:rPr>
    </w:pPr>
    <w:r w:rsidRPr="00856EB4">
      <w:rPr>
        <w:noProof/>
        <w:color w:val="FFFFFF" w:themeColor="background1"/>
        <w:sz w:val="22"/>
        <w:szCs w:val="22"/>
      </w:rPr>
      <w:drawing>
        <wp:anchor distT="0" distB="0" distL="114300" distR="114300" simplePos="0" relativeHeight="251658241" behindDoc="1" locked="1" layoutInCell="1" allowOverlap="1" wp14:anchorId="418791FE" wp14:editId="08F8995D">
          <wp:simplePos x="0" y="0"/>
          <wp:positionH relativeFrom="page">
            <wp:posOffset>6400800</wp:posOffset>
          </wp:positionH>
          <wp:positionV relativeFrom="page">
            <wp:posOffset>238125</wp:posOffset>
          </wp:positionV>
          <wp:extent cx="579600" cy="630000"/>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9600" cy="630000"/>
                  </a:xfrm>
                  <a:prstGeom prst="rect">
                    <a:avLst/>
                  </a:prstGeom>
                </pic:spPr>
              </pic:pic>
            </a:graphicData>
          </a:graphic>
          <wp14:sizeRelH relativeFrom="page">
            <wp14:pctWidth>0</wp14:pctWidth>
          </wp14:sizeRelH>
          <wp14:sizeRelV relativeFrom="page">
            <wp14:pctHeight>0</wp14:pctHeight>
          </wp14:sizeRelV>
        </wp:anchor>
      </w:drawing>
    </w:r>
    <w:r w:rsidR="00EC6DE5" w:rsidRPr="00856EB4">
      <w:rPr>
        <w:noProof/>
        <w:color w:val="FFFFFF" w:themeColor="background1"/>
        <w:sz w:val="22"/>
        <w:szCs w:val="22"/>
      </w:rPr>
      <mc:AlternateContent>
        <mc:Choice Requires="wpg">
          <w:drawing>
            <wp:anchor distT="0" distB="0" distL="114300" distR="114300" simplePos="0" relativeHeight="251658240" behindDoc="1" locked="1" layoutInCell="1" allowOverlap="1" wp14:anchorId="44204154" wp14:editId="2477045E">
              <wp:simplePos x="0" y="0"/>
              <wp:positionH relativeFrom="column">
                <wp:posOffset>-552450</wp:posOffset>
              </wp:positionH>
              <wp:positionV relativeFrom="page">
                <wp:posOffset>-3810</wp:posOffset>
              </wp:positionV>
              <wp:extent cx="7581600" cy="1116000"/>
              <wp:effectExtent l="0" t="0" r="635" b="8255"/>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81600" cy="1116000"/>
                        <a:chOff x="0" y="0"/>
                        <a:chExt cx="7581900" cy="1114425"/>
                      </a:xfrm>
                    </wpg:grpSpPr>
                    <wps:wsp>
                      <wps:cNvPr id="4" name="Rectangle 4">
                        <a:extLst>
                          <a:ext uri="{C183D7F6-B498-43B3-948B-1728B52AA6E4}">
                            <adec:decorative xmlns:adec="http://schemas.microsoft.com/office/drawing/2017/decorative" val="1"/>
                          </a:ext>
                        </a:extLst>
                      </wps:cNvPr>
                      <wps:cNvSpPr/>
                      <wps:spPr>
                        <a:xfrm>
                          <a:off x="6019800" y="0"/>
                          <a:ext cx="1562100" cy="1114425"/>
                        </a:xfrm>
                        <a:prstGeom prst="rect">
                          <a:avLst/>
                        </a:prstGeom>
                        <a:solidFill>
                          <a:schemeClr val="accent2"/>
                        </a:solid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tangle 1">
                        <a:extLst>
                          <a:ext uri="{C183D7F6-B498-43B3-948B-1728B52AA6E4}">
                            <adec:decorative xmlns:adec="http://schemas.microsoft.com/office/drawing/2017/decorative" val="1"/>
                          </a:ext>
                        </a:extLst>
                      </wps:cNvPr>
                      <wps:cNvSpPr/>
                      <wps:spPr>
                        <a:xfrm>
                          <a:off x="0" y="0"/>
                          <a:ext cx="5600700" cy="1114425"/>
                        </a:xfrm>
                        <a:prstGeom prst="rect">
                          <a:avLst/>
                        </a:prstGeom>
                        <a:solidFill>
                          <a:schemeClr val="bg2"/>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a:extLst>
                          <a:ext uri="{C183D7F6-B498-43B3-948B-1728B52AA6E4}">
                            <adec:decorative xmlns:adec="http://schemas.microsoft.com/office/drawing/2017/decorative" val="1"/>
                          </a:ext>
                        </a:extLst>
                      </wps:cNvPr>
                      <wps:cNvSpPr/>
                      <wps:spPr>
                        <a:xfrm>
                          <a:off x="5600700" y="0"/>
                          <a:ext cx="419100" cy="1114425"/>
                        </a:xfrm>
                        <a:prstGeom prst="rect">
                          <a:avLst/>
                        </a:prstGeom>
                        <a:solidFill>
                          <a:schemeClr val="tx2"/>
                        </a:solid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48927FC4">
            <v:group id="Group 7" style="position:absolute;margin-left:-43.5pt;margin-top:-.3pt;width:597pt;height:87.85pt;z-index:-251658240;mso-position-vertical-relative:page;mso-width-relative:margin;mso-height-relative:margin" alt="&quot;&quot;" coordsize="75819,11144" o:spid="_x0000_s1026" w14:anchorId="1C6C9B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">
              <v:rect id="Rectangle 4" style="position:absolute;left:60198;width:15621;height:11144;visibility:visible;mso-wrap-style:square;v-text-anchor:middle" alt="&quot;&quot;" o:spid="_x0000_s1027" fillcolor="#cbedfd [320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"/>
              <v:rect id="Rectangle 1" style="position:absolute;width:56007;height:11144;visibility:visible;mso-wrap-style:square;v-text-anchor:middle" alt="&quot;&quot;" o:spid="_x0000_s1028" fillcolor="#002664 [321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"/>
              <v:rect id="Rectangle 3" style="position:absolute;left:56007;width:4191;height:11144;visibility:visible;mso-wrap-style:square;v-text-anchor:middle" alt="&quot;&quot;" o:spid="_x0000_s1029" fillcolor="#d7153a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w10:wrap anchory="page"/>
              <w10:anchorlock/>
            </v:group>
          </w:pict>
        </mc:Fallback>
      </mc:AlternateContent>
    </w:r>
    <w:r w:rsidR="00192BA6" w:rsidRPr="00856EB4">
      <w:rPr>
        <w:color w:val="FFFFFF" w:themeColor="background1"/>
        <w:sz w:val="22"/>
        <w:szCs w:val="22"/>
      </w:rPr>
      <w:t xml:space="preserve">Department of </w:t>
    </w:r>
    <w:r w:rsidR="00856EB4" w:rsidRPr="00856EB4">
      <w:rPr>
        <w:color w:val="FFFFFF" w:themeColor="background1"/>
        <w:sz w:val="22"/>
        <w:szCs w:val="22"/>
      </w:rPr>
      <w:t>Climate Change, Energy, the Environment and Water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0F622B"/>
    <w:multiLevelType w:val="hybridMultilevel"/>
    <w:tmpl w:val="210A9D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3ED518"/>
    <w:multiLevelType w:val="hybridMultilevel"/>
    <w:tmpl w:val="0D7A6F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309202"/>
    <w:multiLevelType w:val="hybridMultilevel"/>
    <w:tmpl w:val="AD65CA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57CE14"/>
    <w:multiLevelType w:val="hybridMultilevel"/>
    <w:tmpl w:val="A19EF6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8"/>
    <w:multiLevelType w:val="singleLevel"/>
    <w:tmpl w:val="B66E1A3C"/>
    <w:lvl w:ilvl="0">
      <w:start w:val="1"/>
      <w:numFmt w:val="decimal"/>
      <w:pStyle w:val="ListNumber5"/>
      <w:lvlText w:val="%1."/>
      <w:lvlJc w:val="left"/>
      <w:pPr>
        <w:tabs>
          <w:tab w:val="num" w:pos="360"/>
        </w:tabs>
        <w:ind w:left="360" w:hanging="360"/>
      </w:pPr>
    </w:lvl>
  </w:abstractNum>
  <w:abstractNum w:abstractNumId="5" w15:restartNumberingAfterBreak="0">
    <w:nsid w:val="06C60282"/>
    <w:multiLevelType w:val="multilevel"/>
    <w:tmpl w:val="223A79EA"/>
    <w:styleLink w:val="1ai"/>
    <w:lvl w:ilvl="0">
      <w:start w:val="1"/>
      <w:numFmt w:val="none"/>
      <w:suff w:val="nothing"/>
      <w:lvlText w:val=""/>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0DE83F44"/>
    <w:multiLevelType w:val="multilevel"/>
    <w:tmpl w:val="AF561F9C"/>
    <w:lvl w:ilvl="0">
      <w:start w:val="1"/>
      <w:numFmt w:val="decimal"/>
      <w:pStyle w:val="CalloutList1"/>
      <w:lvlText w:val="%1."/>
      <w:lvlJc w:val="left"/>
      <w:pPr>
        <w:tabs>
          <w:tab w:val="num" w:pos="584"/>
        </w:tabs>
        <w:ind w:left="584" w:hanging="352"/>
      </w:pPr>
      <w:rPr>
        <w:rFonts w:hint="default"/>
      </w:rPr>
    </w:lvl>
    <w:lvl w:ilvl="1">
      <w:start w:val="1"/>
      <w:numFmt w:val="lowerLetter"/>
      <w:pStyle w:val="CalloutList2"/>
      <w:lvlText w:val="      %2."/>
      <w:lvlJc w:val="left"/>
      <w:pPr>
        <w:tabs>
          <w:tab w:val="num" w:pos="1021"/>
        </w:tabs>
        <w:ind w:left="1021" w:hanging="789"/>
      </w:pPr>
      <w:rPr>
        <w:rFonts w:hint="default"/>
      </w:rPr>
    </w:lvl>
    <w:lvl w:ilvl="2">
      <w:start w:val="1"/>
      <w:numFmt w:val="lowerRoman"/>
      <w:pStyle w:val="CalloutList3"/>
      <w:lvlText w:val="             %3."/>
      <w:lvlJc w:val="left"/>
      <w:pPr>
        <w:tabs>
          <w:tab w:val="num" w:pos="1361"/>
        </w:tabs>
        <w:ind w:left="1361" w:hanging="1129"/>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7" w15:restartNumberingAfterBreak="0">
    <w:nsid w:val="11A93F73"/>
    <w:multiLevelType w:val="hybridMultilevel"/>
    <w:tmpl w:val="FFFFFFFF"/>
    <w:lvl w:ilvl="0" w:tplc="20C6C6F2">
      <w:start w:val="1"/>
      <w:numFmt w:val="bullet"/>
      <w:lvlText w:val=""/>
      <w:lvlJc w:val="left"/>
      <w:pPr>
        <w:ind w:left="720" w:hanging="360"/>
      </w:pPr>
      <w:rPr>
        <w:rFonts w:ascii="Symbol" w:hAnsi="Symbol" w:hint="default"/>
      </w:rPr>
    </w:lvl>
    <w:lvl w:ilvl="1" w:tplc="B6E0423C">
      <w:start w:val="1"/>
      <w:numFmt w:val="bullet"/>
      <w:lvlText w:val="o"/>
      <w:lvlJc w:val="left"/>
      <w:pPr>
        <w:ind w:left="1440" w:hanging="360"/>
      </w:pPr>
      <w:rPr>
        <w:rFonts w:ascii="Courier New" w:hAnsi="Courier New" w:hint="default"/>
      </w:rPr>
    </w:lvl>
    <w:lvl w:ilvl="2" w:tplc="6D885BC6">
      <w:start w:val="1"/>
      <w:numFmt w:val="bullet"/>
      <w:lvlText w:val=""/>
      <w:lvlJc w:val="left"/>
      <w:pPr>
        <w:ind w:left="2160" w:hanging="360"/>
      </w:pPr>
      <w:rPr>
        <w:rFonts w:ascii="Wingdings" w:hAnsi="Wingdings" w:hint="default"/>
      </w:rPr>
    </w:lvl>
    <w:lvl w:ilvl="3" w:tplc="237CBED0">
      <w:start w:val="1"/>
      <w:numFmt w:val="bullet"/>
      <w:lvlText w:val=""/>
      <w:lvlJc w:val="left"/>
      <w:pPr>
        <w:ind w:left="2880" w:hanging="360"/>
      </w:pPr>
      <w:rPr>
        <w:rFonts w:ascii="Symbol" w:hAnsi="Symbol" w:hint="default"/>
      </w:rPr>
    </w:lvl>
    <w:lvl w:ilvl="4" w:tplc="A2C299DA">
      <w:start w:val="1"/>
      <w:numFmt w:val="bullet"/>
      <w:lvlText w:val="o"/>
      <w:lvlJc w:val="left"/>
      <w:pPr>
        <w:ind w:left="3600" w:hanging="360"/>
      </w:pPr>
      <w:rPr>
        <w:rFonts w:ascii="Courier New" w:hAnsi="Courier New" w:hint="default"/>
      </w:rPr>
    </w:lvl>
    <w:lvl w:ilvl="5" w:tplc="D646C2B6">
      <w:start w:val="1"/>
      <w:numFmt w:val="bullet"/>
      <w:lvlText w:val=""/>
      <w:lvlJc w:val="left"/>
      <w:pPr>
        <w:ind w:left="4320" w:hanging="360"/>
      </w:pPr>
      <w:rPr>
        <w:rFonts w:ascii="Wingdings" w:hAnsi="Wingdings" w:hint="default"/>
      </w:rPr>
    </w:lvl>
    <w:lvl w:ilvl="6" w:tplc="643EF6D6">
      <w:start w:val="1"/>
      <w:numFmt w:val="bullet"/>
      <w:lvlText w:val=""/>
      <w:lvlJc w:val="left"/>
      <w:pPr>
        <w:ind w:left="5040" w:hanging="360"/>
      </w:pPr>
      <w:rPr>
        <w:rFonts w:ascii="Symbol" w:hAnsi="Symbol" w:hint="default"/>
      </w:rPr>
    </w:lvl>
    <w:lvl w:ilvl="7" w:tplc="2484259A">
      <w:start w:val="1"/>
      <w:numFmt w:val="bullet"/>
      <w:lvlText w:val="o"/>
      <w:lvlJc w:val="left"/>
      <w:pPr>
        <w:ind w:left="5760" w:hanging="360"/>
      </w:pPr>
      <w:rPr>
        <w:rFonts w:ascii="Courier New" w:hAnsi="Courier New" w:hint="default"/>
      </w:rPr>
    </w:lvl>
    <w:lvl w:ilvl="8" w:tplc="EBC8F37E">
      <w:start w:val="1"/>
      <w:numFmt w:val="bullet"/>
      <w:lvlText w:val=""/>
      <w:lvlJc w:val="left"/>
      <w:pPr>
        <w:ind w:left="6480" w:hanging="360"/>
      </w:pPr>
      <w:rPr>
        <w:rFonts w:ascii="Wingdings" w:hAnsi="Wingdings" w:hint="default"/>
      </w:rPr>
    </w:lvl>
  </w:abstractNum>
  <w:abstractNum w:abstractNumId="8" w15:restartNumberingAfterBreak="0">
    <w:nsid w:val="124A58A2"/>
    <w:multiLevelType w:val="hybridMultilevel"/>
    <w:tmpl w:val="7CAEADA8"/>
    <w:lvl w:ilvl="0" w:tplc="7442AC74">
      <w:start w:val="9"/>
      <w:numFmt w:val="bullet"/>
      <w:lvlText w:val="-"/>
      <w:lvlJc w:val="left"/>
      <w:pPr>
        <w:ind w:left="720" w:hanging="360"/>
      </w:pPr>
      <w:rPr>
        <w:rFonts w:ascii="Public Sans Light" w:eastAsia="Arial" w:hAnsi="Public 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700BC3"/>
    <w:multiLevelType w:val="multilevel"/>
    <w:tmpl w:val="4AC01CDC"/>
    <w:lvl w:ilvl="0">
      <w:start w:val="1"/>
      <w:numFmt w:val="decimal"/>
      <w:lvlText w:val="%1."/>
      <w:lvlJc w:val="left"/>
      <w:pPr>
        <w:tabs>
          <w:tab w:val="num" w:pos="567"/>
        </w:tabs>
        <w:ind w:left="567" w:hanging="283"/>
      </w:pPr>
      <w:rPr>
        <w:rFonts w:hint="default"/>
      </w:rPr>
    </w:lvl>
    <w:lvl w:ilvl="1">
      <w:start w:val="1"/>
      <w:numFmt w:val="lowerLetter"/>
      <w:lvlText w:val="%2."/>
      <w:lvlJc w:val="left"/>
      <w:pPr>
        <w:tabs>
          <w:tab w:val="num" w:pos="851"/>
        </w:tabs>
        <w:ind w:left="851" w:hanging="283"/>
      </w:pPr>
      <w:rPr>
        <w:rFonts w:hint="default"/>
      </w:rPr>
    </w:lvl>
    <w:lvl w:ilvl="2">
      <w:start w:val="1"/>
      <w:numFmt w:val="lowerRoman"/>
      <w:lvlText w:val="%3."/>
      <w:lvlJc w:val="left"/>
      <w:pPr>
        <w:tabs>
          <w:tab w:val="num" w:pos="1134"/>
        </w:tabs>
        <w:ind w:left="1135" w:hanging="283"/>
      </w:pPr>
      <w:rPr>
        <w:rFonts w:hint="default"/>
      </w:rPr>
    </w:lvl>
    <w:lvl w:ilvl="3">
      <w:start w:val="1"/>
      <w:numFmt w:val="upperLetter"/>
      <w:lvlText w:val="%4."/>
      <w:lvlJc w:val="left"/>
      <w:pPr>
        <w:tabs>
          <w:tab w:val="num" w:pos="1136"/>
        </w:tabs>
        <w:ind w:left="1419" w:hanging="283"/>
      </w:pPr>
      <w:rPr>
        <w:rFonts w:hint="default"/>
      </w:rPr>
    </w:lvl>
    <w:lvl w:ilvl="4">
      <w:start w:val="1"/>
      <w:numFmt w:val="upperRoman"/>
      <w:lvlText w:val="%5."/>
      <w:lvlJc w:val="left"/>
      <w:pPr>
        <w:tabs>
          <w:tab w:val="num" w:pos="1701"/>
        </w:tabs>
        <w:ind w:left="1703" w:hanging="283"/>
      </w:pPr>
      <w:rPr>
        <w:rFonts w:hint="default"/>
      </w:rPr>
    </w:lvl>
    <w:lvl w:ilvl="5">
      <w:start w:val="1"/>
      <w:numFmt w:val="none"/>
      <w:lvlText w:val="%6"/>
      <w:lvlJc w:val="right"/>
      <w:pPr>
        <w:tabs>
          <w:tab w:val="num" w:pos="1704"/>
        </w:tabs>
        <w:ind w:left="1987" w:hanging="283"/>
      </w:pPr>
      <w:rPr>
        <w:rFonts w:hint="default"/>
      </w:rPr>
    </w:lvl>
    <w:lvl w:ilvl="6">
      <w:start w:val="1"/>
      <w:numFmt w:val="none"/>
      <w:lvlText w:val="%7"/>
      <w:lvlJc w:val="left"/>
      <w:pPr>
        <w:tabs>
          <w:tab w:val="num" w:pos="1988"/>
        </w:tabs>
        <w:ind w:left="2271" w:hanging="283"/>
      </w:pPr>
      <w:rPr>
        <w:rFonts w:hint="default"/>
      </w:rPr>
    </w:lvl>
    <w:lvl w:ilvl="7">
      <w:start w:val="1"/>
      <w:numFmt w:val="none"/>
      <w:lvlText w:val="%8"/>
      <w:lvlJc w:val="left"/>
      <w:pPr>
        <w:tabs>
          <w:tab w:val="num" w:pos="2272"/>
        </w:tabs>
        <w:ind w:left="2555" w:hanging="283"/>
      </w:pPr>
      <w:rPr>
        <w:rFonts w:hint="default"/>
      </w:rPr>
    </w:lvl>
    <w:lvl w:ilvl="8">
      <w:start w:val="1"/>
      <w:numFmt w:val="none"/>
      <w:lvlText w:val="%9"/>
      <w:lvlJc w:val="right"/>
      <w:pPr>
        <w:tabs>
          <w:tab w:val="num" w:pos="2556"/>
        </w:tabs>
        <w:ind w:left="2839" w:hanging="283"/>
      </w:pPr>
      <w:rPr>
        <w:rFonts w:hint="default"/>
      </w:rPr>
    </w:lvl>
  </w:abstractNum>
  <w:abstractNum w:abstractNumId="10" w15:restartNumberingAfterBreak="0">
    <w:nsid w:val="1E247C71"/>
    <w:multiLevelType w:val="multilevel"/>
    <w:tmpl w:val="B83E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8EA9B7"/>
    <w:multiLevelType w:val="hybridMultilevel"/>
    <w:tmpl w:val="48771D8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7E31B3"/>
    <w:multiLevelType w:val="hybridMultilevel"/>
    <w:tmpl w:val="D4EC0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687829"/>
    <w:multiLevelType w:val="multilevel"/>
    <w:tmpl w:val="DFB024F4"/>
    <w:styleLink w:val="CalloutBullets"/>
    <w:lvl w:ilvl="0">
      <w:start w:val="1"/>
      <w:numFmt w:val="bullet"/>
      <w:lvlText w:val=""/>
      <w:lvlJc w:val="left"/>
      <w:pPr>
        <w:tabs>
          <w:tab w:val="num" w:pos="584"/>
        </w:tabs>
        <w:ind w:left="584" w:hanging="352"/>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41F7FEC"/>
    <w:multiLevelType w:val="hybridMultilevel"/>
    <w:tmpl w:val="A232E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422CE8"/>
    <w:multiLevelType w:val="hybridMultilevel"/>
    <w:tmpl w:val="0EC28054"/>
    <w:lvl w:ilvl="0" w:tplc="1C56848C">
      <w:numFmt w:val="bullet"/>
      <w:lvlText w:val="-"/>
      <w:lvlJc w:val="left"/>
      <w:pPr>
        <w:ind w:left="720" w:hanging="360"/>
      </w:pPr>
      <w:rPr>
        <w:rFonts w:ascii="Calibri" w:eastAsia="Times New Roman"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E453BE"/>
    <w:multiLevelType w:val="hybridMultilevel"/>
    <w:tmpl w:val="6D6E6CD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B9B731C"/>
    <w:multiLevelType w:val="hybridMultilevel"/>
    <w:tmpl w:val="7F3A4CE4"/>
    <w:lvl w:ilvl="0" w:tplc="1F72E1D6">
      <w:numFmt w:val="bullet"/>
      <w:lvlText w:val="-"/>
      <w:lvlJc w:val="left"/>
      <w:pPr>
        <w:ind w:left="360" w:hanging="360"/>
      </w:pPr>
      <w:rPr>
        <w:rFonts w:ascii="Public Sans Light" w:eastAsia="Arial" w:hAnsi="Public Sans Light"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D831C1F"/>
    <w:multiLevelType w:val="multilevel"/>
    <w:tmpl w:val="566AAADC"/>
    <w:lvl w:ilvl="0">
      <w:start w:val="1"/>
      <w:numFmt w:val="bullet"/>
      <w:pStyle w:val="CalloutBullet1"/>
      <w:lvlText w:val=""/>
      <w:lvlJc w:val="left"/>
      <w:pPr>
        <w:tabs>
          <w:tab w:val="num" w:pos="624"/>
        </w:tabs>
        <w:ind w:left="624" w:hanging="392"/>
      </w:pPr>
      <w:rPr>
        <w:rFonts w:ascii="Symbol" w:hAnsi="Symbol" w:hint="default"/>
      </w:rPr>
    </w:lvl>
    <w:lvl w:ilvl="1">
      <w:start w:val="1"/>
      <w:numFmt w:val="none"/>
      <w:pStyle w:val="CalloutBullet2"/>
      <w:lvlText w:val="     o"/>
      <w:lvlJc w:val="left"/>
      <w:pPr>
        <w:tabs>
          <w:tab w:val="num" w:pos="1021"/>
        </w:tabs>
        <w:ind w:left="1021" w:hanging="789"/>
      </w:pPr>
      <w:rPr>
        <w:rFonts w:ascii="Century Gothic" w:hAnsi="Century Gothic" w:hint="default"/>
        <w:color w:val="22272B" w:themeColor="text1"/>
        <w:spacing w:val="28"/>
        <w:sz w:val="18"/>
      </w:rPr>
    </w:lvl>
    <w:lvl w:ilvl="2">
      <w:start w:val="1"/>
      <w:numFmt w:val="none"/>
      <w:pStyle w:val="CalloutBullet3"/>
      <w:lvlText w:val="            -"/>
      <w:lvlJc w:val="left"/>
      <w:pPr>
        <w:tabs>
          <w:tab w:val="num" w:pos="1361"/>
        </w:tabs>
        <w:ind w:left="1361" w:hanging="1129"/>
      </w:pPr>
      <w:rPr>
        <w:rFonts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093021E"/>
    <w:multiLevelType w:val="hybridMultilevel"/>
    <w:tmpl w:val="E06AEA98"/>
    <w:lvl w:ilvl="0" w:tplc="271499D4">
      <w:start w:val="6"/>
      <w:numFmt w:val="bullet"/>
      <w:lvlText w:val="-"/>
      <w:lvlJc w:val="left"/>
      <w:pPr>
        <w:ind w:left="720" w:hanging="360"/>
      </w:pPr>
      <w:rPr>
        <w:rFonts w:ascii="Public Sans Light" w:eastAsia="Arial" w:hAnsi="Public Sans Light"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17465E"/>
    <w:multiLevelType w:val="multilevel"/>
    <w:tmpl w:val="2360A5E8"/>
    <w:styleLink w:val="DPEBullets"/>
    <w:lvl w:ilvl="0">
      <w:start w:val="1"/>
      <w:numFmt w:val="bullet"/>
      <w:pStyle w:val="ListBullet"/>
      <w:lvlText w:val=""/>
      <w:lvlJc w:val="left"/>
      <w:pPr>
        <w:tabs>
          <w:tab w:val="num" w:pos="624"/>
        </w:tabs>
        <w:ind w:left="624" w:hanging="340"/>
      </w:pPr>
      <w:rPr>
        <w:rFonts w:ascii="Symbol" w:hAnsi="Symbol" w:hint="default"/>
      </w:rPr>
    </w:lvl>
    <w:lvl w:ilvl="1">
      <w:start w:val="1"/>
      <w:numFmt w:val="bullet"/>
      <w:pStyle w:val="ListBullet2"/>
      <w:lvlText w:val=""/>
      <w:lvlJc w:val="left"/>
      <w:pPr>
        <w:tabs>
          <w:tab w:val="num" w:pos="907"/>
        </w:tabs>
        <w:ind w:left="908" w:hanging="340"/>
      </w:pPr>
      <w:rPr>
        <w:rFonts w:ascii="Symbol" w:hAnsi="Symbol" w:hint="default"/>
      </w:rPr>
    </w:lvl>
    <w:lvl w:ilvl="2">
      <w:start w:val="1"/>
      <w:numFmt w:val="bullet"/>
      <w:pStyle w:val="ListBullet3"/>
      <w:lvlText w:val="o"/>
      <w:lvlJc w:val="left"/>
      <w:pPr>
        <w:tabs>
          <w:tab w:val="num" w:pos="1191"/>
        </w:tabs>
        <w:ind w:left="1192" w:hanging="340"/>
      </w:pPr>
      <w:rPr>
        <w:rFonts w:ascii="Courier New" w:hAnsi="Courier New" w:hint="default"/>
      </w:rPr>
    </w:lvl>
    <w:lvl w:ilvl="3">
      <w:start w:val="1"/>
      <w:numFmt w:val="bullet"/>
      <w:pStyle w:val="ListBullet4"/>
      <w:lvlText w:val=""/>
      <w:lvlJc w:val="left"/>
      <w:pPr>
        <w:tabs>
          <w:tab w:val="num" w:pos="1474"/>
        </w:tabs>
        <w:ind w:left="1476" w:hanging="340"/>
      </w:pPr>
      <w:rPr>
        <w:rFonts w:ascii="Symbol" w:hAnsi="Symbol" w:hint="default"/>
        <w:color w:val="auto"/>
      </w:rPr>
    </w:lvl>
    <w:lvl w:ilvl="4">
      <w:start w:val="1"/>
      <w:numFmt w:val="bullet"/>
      <w:pStyle w:val="ListBullet5"/>
      <w:lvlText w:val=""/>
      <w:lvlJc w:val="left"/>
      <w:pPr>
        <w:tabs>
          <w:tab w:val="num" w:pos="1758"/>
        </w:tabs>
        <w:ind w:left="1760" w:hanging="340"/>
      </w:pPr>
      <w:rPr>
        <w:rFonts w:ascii="Symbol" w:hAnsi="Symbol" w:hint="default"/>
      </w:rPr>
    </w:lvl>
    <w:lvl w:ilvl="5">
      <w:start w:val="1"/>
      <w:numFmt w:val="none"/>
      <w:lvlText w:val=""/>
      <w:lvlJc w:val="left"/>
      <w:pPr>
        <w:ind w:left="2044" w:hanging="340"/>
      </w:pPr>
      <w:rPr>
        <w:rFonts w:hint="default"/>
      </w:rPr>
    </w:lvl>
    <w:lvl w:ilvl="6">
      <w:start w:val="1"/>
      <w:numFmt w:val="none"/>
      <w:lvlText w:val="%7"/>
      <w:lvlJc w:val="left"/>
      <w:pPr>
        <w:ind w:left="2328" w:hanging="340"/>
      </w:pPr>
      <w:rPr>
        <w:rFonts w:hint="default"/>
      </w:rPr>
    </w:lvl>
    <w:lvl w:ilvl="7">
      <w:start w:val="1"/>
      <w:numFmt w:val="none"/>
      <w:lvlText w:val="%8"/>
      <w:lvlJc w:val="left"/>
      <w:pPr>
        <w:ind w:left="2612" w:hanging="340"/>
      </w:pPr>
      <w:rPr>
        <w:rFonts w:hint="default"/>
      </w:rPr>
    </w:lvl>
    <w:lvl w:ilvl="8">
      <w:start w:val="1"/>
      <w:numFmt w:val="none"/>
      <w:lvlText w:val="%9"/>
      <w:lvlJc w:val="left"/>
      <w:pPr>
        <w:ind w:left="2896" w:hanging="340"/>
      </w:pPr>
      <w:rPr>
        <w:rFonts w:hint="default"/>
      </w:rPr>
    </w:lvl>
  </w:abstractNum>
  <w:abstractNum w:abstractNumId="21" w15:restartNumberingAfterBreak="0">
    <w:nsid w:val="411F7360"/>
    <w:multiLevelType w:val="hybridMultilevel"/>
    <w:tmpl w:val="F7342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1D0F90"/>
    <w:multiLevelType w:val="multilevel"/>
    <w:tmpl w:val="2360A5E8"/>
    <w:numStyleLink w:val="DPEBullets"/>
  </w:abstractNum>
  <w:abstractNum w:abstractNumId="23" w15:restartNumberingAfterBreak="0">
    <w:nsid w:val="46F574EA"/>
    <w:multiLevelType w:val="multilevel"/>
    <w:tmpl w:val="48E62B54"/>
    <w:styleLink w:val="DPELists"/>
    <w:lvl w:ilvl="0">
      <w:start w:val="1"/>
      <w:numFmt w:val="none"/>
      <w:lvlText w:val=""/>
      <w:lvlJc w:val="left"/>
      <w:pPr>
        <w:ind w:left="0" w:firstLine="0"/>
      </w:pPr>
      <w:rPr>
        <w:rFonts w:hint="default"/>
      </w:rPr>
    </w:lvl>
    <w:lvl w:ilvl="1">
      <w:start w:val="1"/>
      <w:numFmt w:val="decimal"/>
      <w:lvlText w:val="%2."/>
      <w:lvlJc w:val="left"/>
      <w:pPr>
        <w:tabs>
          <w:tab w:val="num" w:pos="624"/>
        </w:tabs>
        <w:ind w:left="624" w:hanging="340"/>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tabs>
          <w:tab w:val="num" w:pos="1191"/>
        </w:tabs>
        <w:ind w:left="1191" w:hanging="340"/>
      </w:pPr>
      <w:rPr>
        <w:rFonts w:hint="default"/>
      </w:rPr>
    </w:lvl>
    <w:lvl w:ilvl="4">
      <w:start w:val="1"/>
      <w:numFmt w:val="upperLetter"/>
      <w:lvlText w:val="%5."/>
      <w:lvlJc w:val="left"/>
      <w:pPr>
        <w:tabs>
          <w:tab w:val="num" w:pos="1474"/>
        </w:tabs>
        <w:ind w:left="1474" w:hanging="340"/>
      </w:pPr>
      <w:rPr>
        <w:rFonts w:hint="default"/>
      </w:rPr>
    </w:lvl>
    <w:lvl w:ilvl="5">
      <w:start w:val="1"/>
      <w:numFmt w:val="upperRoman"/>
      <w:lvlText w:val="%6"/>
      <w:lvlJc w:val="right"/>
      <w:pPr>
        <w:tabs>
          <w:tab w:val="num" w:pos="1758"/>
        </w:tabs>
        <w:ind w:left="1758" w:hanging="340"/>
      </w:pPr>
      <w:rPr>
        <w:rFonts w:hint="default"/>
      </w:rPr>
    </w:lvl>
    <w:lvl w:ilvl="6">
      <w:start w:val="1"/>
      <w:numFmt w:val="none"/>
      <w:lvlText w:val="%7"/>
      <w:lvlJc w:val="left"/>
      <w:pPr>
        <w:tabs>
          <w:tab w:val="num" w:pos="2271"/>
        </w:tabs>
        <w:ind w:left="2328" w:hanging="340"/>
      </w:pPr>
      <w:rPr>
        <w:rFonts w:hint="default"/>
      </w:rPr>
    </w:lvl>
    <w:lvl w:ilvl="7">
      <w:start w:val="1"/>
      <w:numFmt w:val="none"/>
      <w:lvlText w:val="%8"/>
      <w:lvlJc w:val="left"/>
      <w:pPr>
        <w:tabs>
          <w:tab w:val="num" w:pos="2555"/>
        </w:tabs>
        <w:ind w:left="2612" w:hanging="340"/>
      </w:pPr>
      <w:rPr>
        <w:rFonts w:hint="default"/>
      </w:rPr>
    </w:lvl>
    <w:lvl w:ilvl="8">
      <w:start w:val="1"/>
      <w:numFmt w:val="none"/>
      <w:lvlText w:val="%9"/>
      <w:lvlJc w:val="right"/>
      <w:pPr>
        <w:tabs>
          <w:tab w:val="num" w:pos="2839"/>
        </w:tabs>
        <w:ind w:left="2896" w:hanging="340"/>
      </w:pPr>
      <w:rPr>
        <w:rFonts w:hint="default"/>
      </w:rPr>
    </w:lvl>
  </w:abstractNum>
  <w:abstractNum w:abstractNumId="24" w15:restartNumberingAfterBreak="0">
    <w:nsid w:val="505C1821"/>
    <w:multiLevelType w:val="hybridMultilevel"/>
    <w:tmpl w:val="A1C22A2A"/>
    <w:lvl w:ilvl="0" w:tplc="55BEC886">
      <w:start w:val="1"/>
      <w:numFmt w:val="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3E6D8C"/>
    <w:multiLevelType w:val="hybridMultilevel"/>
    <w:tmpl w:val="B15C8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B9404A"/>
    <w:multiLevelType w:val="multilevel"/>
    <w:tmpl w:val="48E62B54"/>
    <w:numStyleLink w:val="DPELists"/>
  </w:abstractNum>
  <w:abstractNum w:abstractNumId="27" w15:restartNumberingAfterBreak="0">
    <w:nsid w:val="576687E6"/>
    <w:multiLevelType w:val="hybridMultilevel"/>
    <w:tmpl w:val="8A0031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7744EF7"/>
    <w:multiLevelType w:val="hybridMultilevel"/>
    <w:tmpl w:val="645209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AA06D8E"/>
    <w:multiLevelType w:val="hybridMultilevel"/>
    <w:tmpl w:val="3CD2C896"/>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302BD7"/>
    <w:multiLevelType w:val="hybridMultilevel"/>
    <w:tmpl w:val="2CCE3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4730B5"/>
    <w:multiLevelType w:val="hybridMultilevel"/>
    <w:tmpl w:val="BEA0A214"/>
    <w:lvl w:ilvl="0" w:tplc="F9EC82AE">
      <w:start w:val="9"/>
      <w:numFmt w:val="bullet"/>
      <w:lvlText w:val="-"/>
      <w:lvlJc w:val="left"/>
      <w:pPr>
        <w:ind w:left="720" w:hanging="360"/>
      </w:pPr>
      <w:rPr>
        <w:rFonts w:ascii="Public Sans Light" w:eastAsiaTheme="minorEastAsia" w:hAnsi="Public Sans Light" w:cstheme="minorBidi" w:hint="default"/>
        <w:color w:val="22272B"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E506D6"/>
    <w:multiLevelType w:val="hybridMultilevel"/>
    <w:tmpl w:val="242286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E078F"/>
    <w:multiLevelType w:val="hybridMultilevel"/>
    <w:tmpl w:val="68FE353A"/>
    <w:lvl w:ilvl="0" w:tplc="4B3A48A8">
      <w:start w:val="1"/>
      <w:numFmt w:val="lowerRoman"/>
      <w:pStyle w:val="List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2F35123"/>
    <w:multiLevelType w:val="hybridMultilevel"/>
    <w:tmpl w:val="C4D84B28"/>
    <w:lvl w:ilvl="0" w:tplc="1F72E1D6">
      <w:numFmt w:val="bullet"/>
      <w:lvlText w:val="-"/>
      <w:lvlJc w:val="left"/>
      <w:pPr>
        <w:ind w:left="720" w:hanging="360"/>
      </w:pPr>
      <w:rPr>
        <w:rFonts w:ascii="Public Sans Light" w:eastAsia="Arial" w:hAnsi="Public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C07BFB"/>
    <w:multiLevelType w:val="hybridMultilevel"/>
    <w:tmpl w:val="125EF8D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70F654B"/>
    <w:multiLevelType w:val="multilevel"/>
    <w:tmpl w:val="C01C7CA0"/>
    <w:lvl w:ilvl="0">
      <w:start w:val="1"/>
      <w:numFmt w:val="bullet"/>
      <w:pStyle w:val="BulletLevel1"/>
      <w:lvlText w:val="•"/>
      <w:lvlJc w:val="left"/>
      <w:pPr>
        <w:ind w:left="360" w:hanging="360"/>
      </w:pPr>
      <w:rPr>
        <w:rFonts w:ascii="Aptos" w:hAnsi="Aptos" w:hint="default"/>
      </w:rPr>
    </w:lvl>
    <w:lvl w:ilvl="1">
      <w:start w:val="1"/>
      <w:numFmt w:val="bullet"/>
      <w:pStyle w:val="BulletLevel2"/>
      <w:lvlText w:val="–"/>
      <w:lvlJc w:val="left"/>
      <w:pPr>
        <w:ind w:left="3478" w:hanging="360"/>
      </w:pPr>
      <w:rPr>
        <w:rFonts w:ascii="Public Sans" w:hAnsi="Public Sans" w:hint="default"/>
      </w:rPr>
    </w:lvl>
    <w:lvl w:ilvl="2">
      <w:start w:val="1"/>
      <w:numFmt w:val="bullet"/>
      <w:pStyle w:val="BulletLevel3"/>
      <w:lvlText w:val="•"/>
      <w:lvlJc w:val="left"/>
      <w:pPr>
        <w:ind w:left="1080" w:hanging="360"/>
      </w:pPr>
      <w:rPr>
        <w:rFonts w:ascii="System" w:hAnsi="System" w:hint="default"/>
        <w:sz w:val="1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3D5894"/>
    <w:multiLevelType w:val="hybridMultilevel"/>
    <w:tmpl w:val="C5945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D76835"/>
    <w:multiLevelType w:val="hybridMultilevel"/>
    <w:tmpl w:val="3F2E4082"/>
    <w:lvl w:ilvl="0" w:tplc="3B72CD94">
      <w:start w:val="1"/>
      <w:numFmt w:val="bullet"/>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0217C4"/>
    <w:multiLevelType w:val="hybridMultilevel"/>
    <w:tmpl w:val="C568DAE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0" w15:restartNumberingAfterBreak="0">
    <w:nsid w:val="715E619F"/>
    <w:multiLevelType w:val="hybridMultilevel"/>
    <w:tmpl w:val="E2F221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6CA669B"/>
    <w:multiLevelType w:val="hybridMultilevel"/>
    <w:tmpl w:val="440A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52268B"/>
    <w:multiLevelType w:val="hybridMultilevel"/>
    <w:tmpl w:val="F4F649F2"/>
    <w:lvl w:ilvl="0" w:tplc="3E747506">
      <w:start w:val="1"/>
      <w:numFmt w:val="lowerLetter"/>
      <w:pStyle w:val="List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CFF1D47"/>
    <w:multiLevelType w:val="hybridMultilevel"/>
    <w:tmpl w:val="D1EAB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E636716"/>
    <w:multiLevelType w:val="hybridMultilevel"/>
    <w:tmpl w:val="26D2B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1121537">
    <w:abstractNumId w:val="7"/>
  </w:num>
  <w:num w:numId="2" w16cid:durableId="1217813890">
    <w:abstractNumId w:val="38"/>
  </w:num>
  <w:num w:numId="3" w16cid:durableId="530142904">
    <w:abstractNumId w:val="9"/>
  </w:num>
  <w:num w:numId="4" w16cid:durableId="1100642797">
    <w:abstractNumId w:val="42"/>
  </w:num>
  <w:num w:numId="5" w16cid:durableId="1883905263">
    <w:abstractNumId w:val="33"/>
  </w:num>
  <w:num w:numId="6" w16cid:durableId="1642618614">
    <w:abstractNumId w:val="26"/>
  </w:num>
  <w:num w:numId="7" w16cid:durableId="292828982">
    <w:abstractNumId w:val="20"/>
  </w:num>
  <w:num w:numId="8" w16cid:durableId="2012415509">
    <w:abstractNumId w:val="22"/>
  </w:num>
  <w:num w:numId="9" w16cid:durableId="384136244">
    <w:abstractNumId w:val="6"/>
  </w:num>
  <w:num w:numId="10" w16cid:durableId="203370680">
    <w:abstractNumId w:val="18"/>
  </w:num>
  <w:num w:numId="11" w16cid:durableId="1528106738">
    <w:abstractNumId w:val="18"/>
  </w:num>
  <w:num w:numId="12" w16cid:durableId="1459185488">
    <w:abstractNumId w:val="18"/>
  </w:num>
  <w:num w:numId="13" w16cid:durableId="2046757025">
    <w:abstractNumId w:val="13"/>
  </w:num>
  <w:num w:numId="14" w16cid:durableId="1161114204">
    <w:abstractNumId w:val="6"/>
  </w:num>
  <w:num w:numId="15" w16cid:durableId="916985533">
    <w:abstractNumId w:val="6"/>
  </w:num>
  <w:num w:numId="16" w16cid:durableId="1574125825">
    <w:abstractNumId w:val="23"/>
  </w:num>
  <w:num w:numId="17" w16cid:durableId="809908988">
    <w:abstractNumId w:val="20"/>
  </w:num>
  <w:num w:numId="18" w16cid:durableId="29041561">
    <w:abstractNumId w:val="23"/>
  </w:num>
  <w:num w:numId="19" w16cid:durableId="1151481167">
    <w:abstractNumId w:val="20"/>
  </w:num>
  <w:num w:numId="20" w16cid:durableId="623313413">
    <w:abstractNumId w:val="23"/>
  </w:num>
  <w:num w:numId="21" w16cid:durableId="2025284561">
    <w:abstractNumId w:val="23"/>
  </w:num>
  <w:num w:numId="22" w16cid:durableId="223948708">
    <w:abstractNumId w:val="23"/>
  </w:num>
  <w:num w:numId="23" w16cid:durableId="1299991648">
    <w:abstractNumId w:val="23"/>
  </w:num>
  <w:num w:numId="24" w16cid:durableId="1492525449">
    <w:abstractNumId w:val="20"/>
  </w:num>
  <w:num w:numId="25" w16cid:durableId="1981761808">
    <w:abstractNumId w:val="20"/>
  </w:num>
  <w:num w:numId="26" w16cid:durableId="439180074">
    <w:abstractNumId w:val="20"/>
  </w:num>
  <w:num w:numId="27" w16cid:durableId="1834644259">
    <w:abstractNumId w:val="20"/>
  </w:num>
  <w:num w:numId="28" w16cid:durableId="957488303">
    <w:abstractNumId w:val="23"/>
  </w:num>
  <w:num w:numId="29" w16cid:durableId="1587574230">
    <w:abstractNumId w:val="20"/>
  </w:num>
  <w:num w:numId="30" w16cid:durableId="944313689">
    <w:abstractNumId w:val="23"/>
  </w:num>
  <w:num w:numId="31" w16cid:durableId="236282638">
    <w:abstractNumId w:val="20"/>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2" w16cid:durableId="7515125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30967186">
    <w:abstractNumId w:val="24"/>
  </w:num>
  <w:num w:numId="34" w16cid:durableId="1660961746">
    <w:abstractNumId w:val="28"/>
  </w:num>
  <w:num w:numId="35" w16cid:durableId="826244597">
    <w:abstractNumId w:val="36"/>
  </w:num>
  <w:num w:numId="36" w16cid:durableId="1521360940">
    <w:abstractNumId w:val="37"/>
  </w:num>
  <w:num w:numId="37" w16cid:durableId="2072803555">
    <w:abstractNumId w:val="41"/>
  </w:num>
  <w:num w:numId="38" w16cid:durableId="1199195176">
    <w:abstractNumId w:val="2"/>
  </w:num>
  <w:num w:numId="39" w16cid:durableId="554315996">
    <w:abstractNumId w:val="27"/>
  </w:num>
  <w:num w:numId="40" w16cid:durableId="976185553">
    <w:abstractNumId w:val="0"/>
  </w:num>
  <w:num w:numId="41" w16cid:durableId="1265454624">
    <w:abstractNumId w:val="11"/>
  </w:num>
  <w:num w:numId="42" w16cid:durableId="468129018">
    <w:abstractNumId w:val="32"/>
  </w:num>
  <w:num w:numId="43" w16cid:durableId="1151215876">
    <w:abstractNumId w:val="1"/>
  </w:num>
  <w:num w:numId="44" w16cid:durableId="290596712">
    <w:abstractNumId w:val="3"/>
  </w:num>
  <w:num w:numId="45" w16cid:durableId="1944073735">
    <w:abstractNumId w:val="40"/>
  </w:num>
  <w:num w:numId="46" w16cid:durableId="512844843">
    <w:abstractNumId w:val="29"/>
  </w:num>
  <w:num w:numId="47" w16cid:durableId="643240599">
    <w:abstractNumId w:val="10"/>
  </w:num>
  <w:num w:numId="48" w16cid:durableId="80101385">
    <w:abstractNumId w:val="36"/>
  </w:num>
  <w:num w:numId="49" w16cid:durableId="532034890">
    <w:abstractNumId w:val="36"/>
  </w:num>
  <w:num w:numId="50" w16cid:durableId="514612862">
    <w:abstractNumId w:val="21"/>
  </w:num>
  <w:num w:numId="51" w16cid:durableId="1764450561">
    <w:abstractNumId w:val="36"/>
  </w:num>
  <w:num w:numId="52" w16cid:durableId="1377462351">
    <w:abstractNumId w:val="36"/>
  </w:num>
  <w:num w:numId="53" w16cid:durableId="1796023234">
    <w:abstractNumId w:val="36"/>
  </w:num>
  <w:num w:numId="54" w16cid:durableId="664363661">
    <w:abstractNumId w:val="44"/>
  </w:num>
  <w:num w:numId="55" w16cid:durableId="1334604327">
    <w:abstractNumId w:val="17"/>
  </w:num>
  <w:num w:numId="56" w16cid:durableId="1506286125">
    <w:abstractNumId w:val="34"/>
  </w:num>
  <w:num w:numId="57" w16cid:durableId="2036731963">
    <w:abstractNumId w:val="25"/>
  </w:num>
  <w:num w:numId="58" w16cid:durableId="791553951">
    <w:abstractNumId w:val="15"/>
  </w:num>
  <w:num w:numId="59" w16cid:durableId="1987854613">
    <w:abstractNumId w:val="19"/>
  </w:num>
  <w:num w:numId="60" w16cid:durableId="607929349">
    <w:abstractNumId w:val="5"/>
  </w:num>
  <w:num w:numId="61" w16cid:durableId="1335768907">
    <w:abstractNumId w:val="4"/>
  </w:num>
  <w:num w:numId="62" w16cid:durableId="1010840632">
    <w:abstractNumId w:val="4"/>
  </w:num>
  <w:num w:numId="63" w16cid:durableId="1260481410">
    <w:abstractNumId w:val="14"/>
  </w:num>
  <w:num w:numId="64" w16cid:durableId="939989001">
    <w:abstractNumId w:val="8"/>
  </w:num>
  <w:num w:numId="65" w16cid:durableId="1179656056">
    <w:abstractNumId w:val="31"/>
  </w:num>
  <w:num w:numId="66" w16cid:durableId="1894006136">
    <w:abstractNumId w:val="4"/>
  </w:num>
  <w:num w:numId="67" w16cid:durableId="1798985659">
    <w:abstractNumId w:val="4"/>
  </w:num>
  <w:num w:numId="68" w16cid:durableId="1414206200">
    <w:abstractNumId w:val="30"/>
  </w:num>
  <w:num w:numId="69" w16cid:durableId="1763184776">
    <w:abstractNumId w:val="39"/>
  </w:num>
  <w:num w:numId="70" w16cid:durableId="603733520">
    <w:abstractNumId w:val="12"/>
  </w:num>
  <w:num w:numId="71" w16cid:durableId="10764899">
    <w:abstractNumId w:val="36"/>
  </w:num>
  <w:num w:numId="72" w16cid:durableId="1648625446">
    <w:abstractNumId w:val="43"/>
  </w:num>
  <w:num w:numId="73" w16cid:durableId="1356615707">
    <w:abstractNumId w:val="35"/>
  </w:num>
  <w:num w:numId="74" w16cid:durableId="1651715779">
    <w:abstractNumId w:val="1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A7"/>
    <w:rsid w:val="000004D6"/>
    <w:rsid w:val="0000059A"/>
    <w:rsid w:val="00000DF1"/>
    <w:rsid w:val="00001BC6"/>
    <w:rsid w:val="0000290F"/>
    <w:rsid w:val="0000314E"/>
    <w:rsid w:val="00003ECF"/>
    <w:rsid w:val="00004E6A"/>
    <w:rsid w:val="00005057"/>
    <w:rsid w:val="0000528B"/>
    <w:rsid w:val="00005A12"/>
    <w:rsid w:val="00006D13"/>
    <w:rsid w:val="00012666"/>
    <w:rsid w:val="00014021"/>
    <w:rsid w:val="000151F7"/>
    <w:rsid w:val="000165E4"/>
    <w:rsid w:val="00016ECC"/>
    <w:rsid w:val="00017DCA"/>
    <w:rsid w:val="00021244"/>
    <w:rsid w:val="0002128C"/>
    <w:rsid w:val="00021798"/>
    <w:rsid w:val="000224AF"/>
    <w:rsid w:val="00025DFD"/>
    <w:rsid w:val="00027150"/>
    <w:rsid w:val="00027B70"/>
    <w:rsid w:val="00027C67"/>
    <w:rsid w:val="00027F6C"/>
    <w:rsid w:val="0003090F"/>
    <w:rsid w:val="00032210"/>
    <w:rsid w:val="000333D2"/>
    <w:rsid w:val="00033426"/>
    <w:rsid w:val="00033643"/>
    <w:rsid w:val="00034A22"/>
    <w:rsid w:val="00035707"/>
    <w:rsid w:val="00035EA8"/>
    <w:rsid w:val="00036C88"/>
    <w:rsid w:val="00037028"/>
    <w:rsid w:val="00037CB3"/>
    <w:rsid w:val="0004130C"/>
    <w:rsid w:val="00041C6E"/>
    <w:rsid w:val="0004242B"/>
    <w:rsid w:val="00042753"/>
    <w:rsid w:val="00042DB7"/>
    <w:rsid w:val="0004416C"/>
    <w:rsid w:val="00045C7B"/>
    <w:rsid w:val="00046216"/>
    <w:rsid w:val="0004641F"/>
    <w:rsid w:val="00050A6C"/>
    <w:rsid w:val="00050AC4"/>
    <w:rsid w:val="00050F10"/>
    <w:rsid w:val="00054B01"/>
    <w:rsid w:val="00054F11"/>
    <w:rsid w:val="000550FD"/>
    <w:rsid w:val="00055B55"/>
    <w:rsid w:val="00055E74"/>
    <w:rsid w:val="00060A69"/>
    <w:rsid w:val="0006178C"/>
    <w:rsid w:val="00065037"/>
    <w:rsid w:val="000654D9"/>
    <w:rsid w:val="00065D45"/>
    <w:rsid w:val="00066050"/>
    <w:rsid w:val="00066210"/>
    <w:rsid w:val="00066D98"/>
    <w:rsid w:val="00067600"/>
    <w:rsid w:val="00067C44"/>
    <w:rsid w:val="00070990"/>
    <w:rsid w:val="00070C1A"/>
    <w:rsid w:val="00070DC7"/>
    <w:rsid w:val="00071E34"/>
    <w:rsid w:val="00072694"/>
    <w:rsid w:val="00072C5B"/>
    <w:rsid w:val="0008009D"/>
    <w:rsid w:val="00080788"/>
    <w:rsid w:val="0008087F"/>
    <w:rsid w:val="00081CE4"/>
    <w:rsid w:val="00082A52"/>
    <w:rsid w:val="0008372A"/>
    <w:rsid w:val="00084422"/>
    <w:rsid w:val="00085659"/>
    <w:rsid w:val="00085D84"/>
    <w:rsid w:val="00086C50"/>
    <w:rsid w:val="00086EB0"/>
    <w:rsid w:val="000905A8"/>
    <w:rsid w:val="00091B21"/>
    <w:rsid w:val="000925A6"/>
    <w:rsid w:val="000926AE"/>
    <w:rsid w:val="00092B0E"/>
    <w:rsid w:val="00093BC6"/>
    <w:rsid w:val="00094B0C"/>
    <w:rsid w:val="0009529C"/>
    <w:rsid w:val="00097511"/>
    <w:rsid w:val="00098383"/>
    <w:rsid w:val="000A0014"/>
    <w:rsid w:val="000A1796"/>
    <w:rsid w:val="000A1C65"/>
    <w:rsid w:val="000A1EFD"/>
    <w:rsid w:val="000A2A7F"/>
    <w:rsid w:val="000A3EF3"/>
    <w:rsid w:val="000A5046"/>
    <w:rsid w:val="000A59B7"/>
    <w:rsid w:val="000A69B9"/>
    <w:rsid w:val="000A7146"/>
    <w:rsid w:val="000A7382"/>
    <w:rsid w:val="000A7940"/>
    <w:rsid w:val="000A7F5A"/>
    <w:rsid w:val="000B1FF0"/>
    <w:rsid w:val="000B25EC"/>
    <w:rsid w:val="000B292B"/>
    <w:rsid w:val="000B4DBD"/>
    <w:rsid w:val="000B5189"/>
    <w:rsid w:val="000B5ACD"/>
    <w:rsid w:val="000B6840"/>
    <w:rsid w:val="000B7169"/>
    <w:rsid w:val="000B71E4"/>
    <w:rsid w:val="000C1870"/>
    <w:rsid w:val="000C1B06"/>
    <w:rsid w:val="000C1BB0"/>
    <w:rsid w:val="000C2CCE"/>
    <w:rsid w:val="000C3442"/>
    <w:rsid w:val="000C3EAC"/>
    <w:rsid w:val="000C42FE"/>
    <w:rsid w:val="000C50C9"/>
    <w:rsid w:val="000C5836"/>
    <w:rsid w:val="000C66DD"/>
    <w:rsid w:val="000C73CD"/>
    <w:rsid w:val="000C7807"/>
    <w:rsid w:val="000C7BFC"/>
    <w:rsid w:val="000D03F9"/>
    <w:rsid w:val="000D05D8"/>
    <w:rsid w:val="000D1913"/>
    <w:rsid w:val="000D266F"/>
    <w:rsid w:val="000D2D62"/>
    <w:rsid w:val="000D2DA0"/>
    <w:rsid w:val="000D3004"/>
    <w:rsid w:val="000D34DB"/>
    <w:rsid w:val="000D424B"/>
    <w:rsid w:val="000D44F5"/>
    <w:rsid w:val="000D56AF"/>
    <w:rsid w:val="000D7720"/>
    <w:rsid w:val="000D7C45"/>
    <w:rsid w:val="000E0AA8"/>
    <w:rsid w:val="000E0F69"/>
    <w:rsid w:val="000E0FDC"/>
    <w:rsid w:val="000E1122"/>
    <w:rsid w:val="000E11F2"/>
    <w:rsid w:val="000E13C8"/>
    <w:rsid w:val="000E1639"/>
    <w:rsid w:val="000E183D"/>
    <w:rsid w:val="000E1901"/>
    <w:rsid w:val="000E3344"/>
    <w:rsid w:val="000E3699"/>
    <w:rsid w:val="000E6E01"/>
    <w:rsid w:val="000F0412"/>
    <w:rsid w:val="000F165A"/>
    <w:rsid w:val="000F1BAD"/>
    <w:rsid w:val="000F2BE0"/>
    <w:rsid w:val="000F3127"/>
    <w:rsid w:val="000F32FD"/>
    <w:rsid w:val="000F3340"/>
    <w:rsid w:val="000F6BF4"/>
    <w:rsid w:val="000F78E3"/>
    <w:rsid w:val="001004E9"/>
    <w:rsid w:val="001014A0"/>
    <w:rsid w:val="00101844"/>
    <w:rsid w:val="00102329"/>
    <w:rsid w:val="001027A0"/>
    <w:rsid w:val="001037EC"/>
    <w:rsid w:val="0010445F"/>
    <w:rsid w:val="00105461"/>
    <w:rsid w:val="00105E94"/>
    <w:rsid w:val="001079BA"/>
    <w:rsid w:val="00107AE6"/>
    <w:rsid w:val="001102F6"/>
    <w:rsid w:val="00112BBF"/>
    <w:rsid w:val="00112C38"/>
    <w:rsid w:val="00113A4C"/>
    <w:rsid w:val="00114BB2"/>
    <w:rsid w:val="0011511F"/>
    <w:rsid w:val="00115451"/>
    <w:rsid w:val="001164F0"/>
    <w:rsid w:val="0011751D"/>
    <w:rsid w:val="001217BA"/>
    <w:rsid w:val="00121E85"/>
    <w:rsid w:val="00123FCF"/>
    <w:rsid w:val="0012441C"/>
    <w:rsid w:val="001248F4"/>
    <w:rsid w:val="00124D56"/>
    <w:rsid w:val="00125073"/>
    <w:rsid w:val="00125086"/>
    <w:rsid w:val="00125463"/>
    <w:rsid w:val="00126721"/>
    <w:rsid w:val="00126A11"/>
    <w:rsid w:val="00126F28"/>
    <w:rsid w:val="00127199"/>
    <w:rsid w:val="00127714"/>
    <w:rsid w:val="00132CB9"/>
    <w:rsid w:val="001335B9"/>
    <w:rsid w:val="00134909"/>
    <w:rsid w:val="001361A7"/>
    <w:rsid w:val="00136457"/>
    <w:rsid w:val="001366D7"/>
    <w:rsid w:val="001372CB"/>
    <w:rsid w:val="001403D1"/>
    <w:rsid w:val="001434E9"/>
    <w:rsid w:val="001436F3"/>
    <w:rsid w:val="00144065"/>
    <w:rsid w:val="00144421"/>
    <w:rsid w:val="00145B2F"/>
    <w:rsid w:val="00145D21"/>
    <w:rsid w:val="00147755"/>
    <w:rsid w:val="0015283C"/>
    <w:rsid w:val="00153106"/>
    <w:rsid w:val="00154B67"/>
    <w:rsid w:val="00154BF8"/>
    <w:rsid w:val="00154F18"/>
    <w:rsid w:val="0015670D"/>
    <w:rsid w:val="00156FC1"/>
    <w:rsid w:val="00157A93"/>
    <w:rsid w:val="00160726"/>
    <w:rsid w:val="001629BA"/>
    <w:rsid w:val="0016310F"/>
    <w:rsid w:val="00163491"/>
    <w:rsid w:val="00163B78"/>
    <w:rsid w:val="00163D6B"/>
    <w:rsid w:val="00164361"/>
    <w:rsid w:val="00164723"/>
    <w:rsid w:val="001647DD"/>
    <w:rsid w:val="00165513"/>
    <w:rsid w:val="001660BF"/>
    <w:rsid w:val="00167DFB"/>
    <w:rsid w:val="00171235"/>
    <w:rsid w:val="00171EE5"/>
    <w:rsid w:val="001724E3"/>
    <w:rsid w:val="0017283E"/>
    <w:rsid w:val="00172A27"/>
    <w:rsid w:val="0017420C"/>
    <w:rsid w:val="00174918"/>
    <w:rsid w:val="0017492C"/>
    <w:rsid w:val="00176B28"/>
    <w:rsid w:val="001806C1"/>
    <w:rsid w:val="00180BDA"/>
    <w:rsid w:val="00182B9B"/>
    <w:rsid w:val="00185428"/>
    <w:rsid w:val="00185C31"/>
    <w:rsid w:val="00187C65"/>
    <w:rsid w:val="00190A16"/>
    <w:rsid w:val="00191AB3"/>
    <w:rsid w:val="0019218A"/>
    <w:rsid w:val="00192BA6"/>
    <w:rsid w:val="00192DF8"/>
    <w:rsid w:val="0019339F"/>
    <w:rsid w:val="0019358D"/>
    <w:rsid w:val="001938F4"/>
    <w:rsid w:val="0019425F"/>
    <w:rsid w:val="001951F6"/>
    <w:rsid w:val="0019583A"/>
    <w:rsid w:val="00196A71"/>
    <w:rsid w:val="00196BC0"/>
    <w:rsid w:val="00196E6B"/>
    <w:rsid w:val="00196F92"/>
    <w:rsid w:val="00197E97"/>
    <w:rsid w:val="001A03D9"/>
    <w:rsid w:val="001A0A67"/>
    <w:rsid w:val="001A1072"/>
    <w:rsid w:val="001A3319"/>
    <w:rsid w:val="001A3531"/>
    <w:rsid w:val="001A4266"/>
    <w:rsid w:val="001A4637"/>
    <w:rsid w:val="001A4659"/>
    <w:rsid w:val="001A5FF3"/>
    <w:rsid w:val="001A69B5"/>
    <w:rsid w:val="001A6E03"/>
    <w:rsid w:val="001A6E9A"/>
    <w:rsid w:val="001A7734"/>
    <w:rsid w:val="001A7D16"/>
    <w:rsid w:val="001A7E73"/>
    <w:rsid w:val="001B1364"/>
    <w:rsid w:val="001B1ACC"/>
    <w:rsid w:val="001B237A"/>
    <w:rsid w:val="001B286A"/>
    <w:rsid w:val="001B28A9"/>
    <w:rsid w:val="001B2E21"/>
    <w:rsid w:val="001B310D"/>
    <w:rsid w:val="001B328F"/>
    <w:rsid w:val="001B33AC"/>
    <w:rsid w:val="001B3588"/>
    <w:rsid w:val="001B36A5"/>
    <w:rsid w:val="001B3A89"/>
    <w:rsid w:val="001B4050"/>
    <w:rsid w:val="001B4620"/>
    <w:rsid w:val="001B4C4E"/>
    <w:rsid w:val="001B5617"/>
    <w:rsid w:val="001B5962"/>
    <w:rsid w:val="001B67B4"/>
    <w:rsid w:val="001B6B41"/>
    <w:rsid w:val="001C06A3"/>
    <w:rsid w:val="001C0E41"/>
    <w:rsid w:val="001C22D2"/>
    <w:rsid w:val="001C2CE0"/>
    <w:rsid w:val="001C2CEF"/>
    <w:rsid w:val="001C2D2E"/>
    <w:rsid w:val="001C3107"/>
    <w:rsid w:val="001C3562"/>
    <w:rsid w:val="001C38A4"/>
    <w:rsid w:val="001C4E4E"/>
    <w:rsid w:val="001C581E"/>
    <w:rsid w:val="001C6E8A"/>
    <w:rsid w:val="001D0D3F"/>
    <w:rsid w:val="001D0EE4"/>
    <w:rsid w:val="001D0FC2"/>
    <w:rsid w:val="001D2820"/>
    <w:rsid w:val="001D3EA4"/>
    <w:rsid w:val="001D4A99"/>
    <w:rsid w:val="001D553D"/>
    <w:rsid w:val="001D5D1F"/>
    <w:rsid w:val="001D627E"/>
    <w:rsid w:val="001D6464"/>
    <w:rsid w:val="001D68CF"/>
    <w:rsid w:val="001E01A1"/>
    <w:rsid w:val="001E2709"/>
    <w:rsid w:val="001E292B"/>
    <w:rsid w:val="001E3BC9"/>
    <w:rsid w:val="001E428F"/>
    <w:rsid w:val="001E4298"/>
    <w:rsid w:val="001E540E"/>
    <w:rsid w:val="001E63C9"/>
    <w:rsid w:val="001E7BEB"/>
    <w:rsid w:val="001E7D18"/>
    <w:rsid w:val="001E7DF5"/>
    <w:rsid w:val="001F05DC"/>
    <w:rsid w:val="001F0DBD"/>
    <w:rsid w:val="001F102A"/>
    <w:rsid w:val="001F13B3"/>
    <w:rsid w:val="001F3043"/>
    <w:rsid w:val="001F375B"/>
    <w:rsid w:val="001F3810"/>
    <w:rsid w:val="001F3A5E"/>
    <w:rsid w:val="001F4D30"/>
    <w:rsid w:val="001F59F2"/>
    <w:rsid w:val="001F5EE6"/>
    <w:rsid w:val="001F683E"/>
    <w:rsid w:val="001F6B17"/>
    <w:rsid w:val="001F732A"/>
    <w:rsid w:val="001F739C"/>
    <w:rsid w:val="001F7A85"/>
    <w:rsid w:val="0020054D"/>
    <w:rsid w:val="00200FA5"/>
    <w:rsid w:val="002011D8"/>
    <w:rsid w:val="002012E2"/>
    <w:rsid w:val="002024B9"/>
    <w:rsid w:val="002037CB"/>
    <w:rsid w:val="002038E6"/>
    <w:rsid w:val="0020481B"/>
    <w:rsid w:val="0020491A"/>
    <w:rsid w:val="0020609D"/>
    <w:rsid w:val="00206D54"/>
    <w:rsid w:val="002074BA"/>
    <w:rsid w:val="00210647"/>
    <w:rsid w:val="00214C31"/>
    <w:rsid w:val="00214F16"/>
    <w:rsid w:val="00216441"/>
    <w:rsid w:val="00216728"/>
    <w:rsid w:val="00216786"/>
    <w:rsid w:val="002172B0"/>
    <w:rsid w:val="002200B4"/>
    <w:rsid w:val="002201C3"/>
    <w:rsid w:val="002216DA"/>
    <w:rsid w:val="00221A65"/>
    <w:rsid w:val="00221CE4"/>
    <w:rsid w:val="00221D7E"/>
    <w:rsid w:val="00221FAA"/>
    <w:rsid w:val="00222CF6"/>
    <w:rsid w:val="002237D9"/>
    <w:rsid w:val="00226D37"/>
    <w:rsid w:val="00230B71"/>
    <w:rsid w:val="00232008"/>
    <w:rsid w:val="0023266C"/>
    <w:rsid w:val="00232B87"/>
    <w:rsid w:val="002339F4"/>
    <w:rsid w:val="0023459D"/>
    <w:rsid w:val="0023466A"/>
    <w:rsid w:val="00234D5B"/>
    <w:rsid w:val="00235AB1"/>
    <w:rsid w:val="00236473"/>
    <w:rsid w:val="00236C14"/>
    <w:rsid w:val="0023725E"/>
    <w:rsid w:val="00237A1D"/>
    <w:rsid w:val="00237AF3"/>
    <w:rsid w:val="00240A7C"/>
    <w:rsid w:val="00241378"/>
    <w:rsid w:val="00241578"/>
    <w:rsid w:val="0024157D"/>
    <w:rsid w:val="0024202A"/>
    <w:rsid w:val="00242D48"/>
    <w:rsid w:val="00244742"/>
    <w:rsid w:val="00244CE1"/>
    <w:rsid w:val="0024537D"/>
    <w:rsid w:val="00245FE3"/>
    <w:rsid w:val="00246086"/>
    <w:rsid w:val="00246916"/>
    <w:rsid w:val="002473D8"/>
    <w:rsid w:val="00247B81"/>
    <w:rsid w:val="00251107"/>
    <w:rsid w:val="0025177C"/>
    <w:rsid w:val="0025243F"/>
    <w:rsid w:val="00252A44"/>
    <w:rsid w:val="002539E4"/>
    <w:rsid w:val="00254134"/>
    <w:rsid w:val="00254264"/>
    <w:rsid w:val="00255115"/>
    <w:rsid w:val="002557F9"/>
    <w:rsid w:val="00256753"/>
    <w:rsid w:val="0025682F"/>
    <w:rsid w:val="00256FBD"/>
    <w:rsid w:val="00257E73"/>
    <w:rsid w:val="002605DF"/>
    <w:rsid w:val="0026091C"/>
    <w:rsid w:val="00261FC2"/>
    <w:rsid w:val="002626A1"/>
    <w:rsid w:val="00262799"/>
    <w:rsid w:val="00263AA3"/>
    <w:rsid w:val="002650BF"/>
    <w:rsid w:val="00265504"/>
    <w:rsid w:val="00265E66"/>
    <w:rsid w:val="00266722"/>
    <w:rsid w:val="0026680F"/>
    <w:rsid w:val="00266B95"/>
    <w:rsid w:val="00266FEB"/>
    <w:rsid w:val="002677F4"/>
    <w:rsid w:val="00267C40"/>
    <w:rsid w:val="0027054F"/>
    <w:rsid w:val="002709D6"/>
    <w:rsid w:val="00271DF2"/>
    <w:rsid w:val="00271FE5"/>
    <w:rsid w:val="002721E6"/>
    <w:rsid w:val="00273C56"/>
    <w:rsid w:val="002748D2"/>
    <w:rsid w:val="00274C6B"/>
    <w:rsid w:val="00274F97"/>
    <w:rsid w:val="00275216"/>
    <w:rsid w:val="00275877"/>
    <w:rsid w:val="00275B50"/>
    <w:rsid w:val="00275E67"/>
    <w:rsid w:val="00276877"/>
    <w:rsid w:val="002802B8"/>
    <w:rsid w:val="00280D8D"/>
    <w:rsid w:val="002811D5"/>
    <w:rsid w:val="00283A83"/>
    <w:rsid w:val="00284718"/>
    <w:rsid w:val="002860A2"/>
    <w:rsid w:val="0028631C"/>
    <w:rsid w:val="002915C2"/>
    <w:rsid w:val="00292EA2"/>
    <w:rsid w:val="00293407"/>
    <w:rsid w:val="0029415C"/>
    <w:rsid w:val="0029444E"/>
    <w:rsid w:val="00294997"/>
    <w:rsid w:val="002950CA"/>
    <w:rsid w:val="00295595"/>
    <w:rsid w:val="00296043"/>
    <w:rsid w:val="002974DC"/>
    <w:rsid w:val="00297A6F"/>
    <w:rsid w:val="002A0D7A"/>
    <w:rsid w:val="002A14A8"/>
    <w:rsid w:val="002A18B1"/>
    <w:rsid w:val="002A207B"/>
    <w:rsid w:val="002A290E"/>
    <w:rsid w:val="002A3712"/>
    <w:rsid w:val="002A445C"/>
    <w:rsid w:val="002A4BF0"/>
    <w:rsid w:val="002A4CF5"/>
    <w:rsid w:val="002A50C8"/>
    <w:rsid w:val="002A655B"/>
    <w:rsid w:val="002A669A"/>
    <w:rsid w:val="002A679B"/>
    <w:rsid w:val="002A7DB5"/>
    <w:rsid w:val="002A7F39"/>
    <w:rsid w:val="002B0551"/>
    <w:rsid w:val="002B14D9"/>
    <w:rsid w:val="002B1A63"/>
    <w:rsid w:val="002B1D9D"/>
    <w:rsid w:val="002B20B0"/>
    <w:rsid w:val="002B2843"/>
    <w:rsid w:val="002B2ADD"/>
    <w:rsid w:val="002B3356"/>
    <w:rsid w:val="002B393D"/>
    <w:rsid w:val="002B3D99"/>
    <w:rsid w:val="002B497C"/>
    <w:rsid w:val="002B55A0"/>
    <w:rsid w:val="002B64D0"/>
    <w:rsid w:val="002B667A"/>
    <w:rsid w:val="002B6DEA"/>
    <w:rsid w:val="002C07FD"/>
    <w:rsid w:val="002C1F35"/>
    <w:rsid w:val="002C2E60"/>
    <w:rsid w:val="002C42A5"/>
    <w:rsid w:val="002C690A"/>
    <w:rsid w:val="002C690C"/>
    <w:rsid w:val="002D26AF"/>
    <w:rsid w:val="002D32CB"/>
    <w:rsid w:val="002D4482"/>
    <w:rsid w:val="002D4DF2"/>
    <w:rsid w:val="002D5863"/>
    <w:rsid w:val="002D58CB"/>
    <w:rsid w:val="002D5F6B"/>
    <w:rsid w:val="002D6A32"/>
    <w:rsid w:val="002D77CB"/>
    <w:rsid w:val="002D77D1"/>
    <w:rsid w:val="002E1263"/>
    <w:rsid w:val="002E345F"/>
    <w:rsid w:val="002E3992"/>
    <w:rsid w:val="002E46D6"/>
    <w:rsid w:val="002E55E8"/>
    <w:rsid w:val="002E582E"/>
    <w:rsid w:val="002E5865"/>
    <w:rsid w:val="002F0B93"/>
    <w:rsid w:val="002F2422"/>
    <w:rsid w:val="002F387E"/>
    <w:rsid w:val="002F413E"/>
    <w:rsid w:val="002F4151"/>
    <w:rsid w:val="002F4794"/>
    <w:rsid w:val="002F5CE6"/>
    <w:rsid w:val="002F6727"/>
    <w:rsid w:val="002F75D6"/>
    <w:rsid w:val="0030188C"/>
    <w:rsid w:val="00302223"/>
    <w:rsid w:val="00303194"/>
    <w:rsid w:val="0030416D"/>
    <w:rsid w:val="00304C9B"/>
    <w:rsid w:val="00304CE8"/>
    <w:rsid w:val="00306042"/>
    <w:rsid w:val="00306165"/>
    <w:rsid w:val="00307125"/>
    <w:rsid w:val="003074F4"/>
    <w:rsid w:val="00307546"/>
    <w:rsid w:val="0031059D"/>
    <w:rsid w:val="00310C73"/>
    <w:rsid w:val="003117E8"/>
    <w:rsid w:val="00311C97"/>
    <w:rsid w:val="0031283F"/>
    <w:rsid w:val="00312EA9"/>
    <w:rsid w:val="00313D80"/>
    <w:rsid w:val="00313FFB"/>
    <w:rsid w:val="003143F8"/>
    <w:rsid w:val="003146A6"/>
    <w:rsid w:val="003146B4"/>
    <w:rsid w:val="003149D6"/>
    <w:rsid w:val="00314FB3"/>
    <w:rsid w:val="00320FCD"/>
    <w:rsid w:val="00321477"/>
    <w:rsid w:val="00322229"/>
    <w:rsid w:val="003223F0"/>
    <w:rsid w:val="00323AA5"/>
    <w:rsid w:val="00325A46"/>
    <w:rsid w:val="00325C23"/>
    <w:rsid w:val="003264AF"/>
    <w:rsid w:val="0032727C"/>
    <w:rsid w:val="00327D39"/>
    <w:rsid w:val="00327E40"/>
    <w:rsid w:val="00330824"/>
    <w:rsid w:val="003335F3"/>
    <w:rsid w:val="00337AB9"/>
    <w:rsid w:val="0034202F"/>
    <w:rsid w:val="00342F81"/>
    <w:rsid w:val="00343BA1"/>
    <w:rsid w:val="003449FB"/>
    <w:rsid w:val="003454B0"/>
    <w:rsid w:val="00346DEB"/>
    <w:rsid w:val="003500B2"/>
    <w:rsid w:val="00350106"/>
    <w:rsid w:val="00350710"/>
    <w:rsid w:val="00350759"/>
    <w:rsid w:val="0035368A"/>
    <w:rsid w:val="00353B45"/>
    <w:rsid w:val="00353FA6"/>
    <w:rsid w:val="003547E1"/>
    <w:rsid w:val="00357AD0"/>
    <w:rsid w:val="00357F3B"/>
    <w:rsid w:val="003603C1"/>
    <w:rsid w:val="00361A5B"/>
    <w:rsid w:val="00362581"/>
    <w:rsid w:val="003630E8"/>
    <w:rsid w:val="00363827"/>
    <w:rsid w:val="00364A2E"/>
    <w:rsid w:val="003650A7"/>
    <w:rsid w:val="003650DB"/>
    <w:rsid w:val="00366DC0"/>
    <w:rsid w:val="00366F37"/>
    <w:rsid w:val="00367C03"/>
    <w:rsid w:val="00367FD9"/>
    <w:rsid w:val="00371416"/>
    <w:rsid w:val="00371669"/>
    <w:rsid w:val="00372DCD"/>
    <w:rsid w:val="00373CDF"/>
    <w:rsid w:val="0037471B"/>
    <w:rsid w:val="00374AC8"/>
    <w:rsid w:val="00374CCA"/>
    <w:rsid w:val="00375F56"/>
    <w:rsid w:val="003767EF"/>
    <w:rsid w:val="003775E4"/>
    <w:rsid w:val="00377D78"/>
    <w:rsid w:val="0038102A"/>
    <w:rsid w:val="00381ED9"/>
    <w:rsid w:val="00382661"/>
    <w:rsid w:val="00382EE0"/>
    <w:rsid w:val="0038339B"/>
    <w:rsid w:val="00384415"/>
    <w:rsid w:val="0038501D"/>
    <w:rsid w:val="00385166"/>
    <w:rsid w:val="003859C5"/>
    <w:rsid w:val="00385D97"/>
    <w:rsid w:val="00385E2A"/>
    <w:rsid w:val="00386A46"/>
    <w:rsid w:val="00387280"/>
    <w:rsid w:val="003876EA"/>
    <w:rsid w:val="003901AC"/>
    <w:rsid w:val="00390E61"/>
    <w:rsid w:val="003913C5"/>
    <w:rsid w:val="003916C6"/>
    <w:rsid w:val="00392935"/>
    <w:rsid w:val="003935C5"/>
    <w:rsid w:val="0039422F"/>
    <w:rsid w:val="00394F63"/>
    <w:rsid w:val="00396440"/>
    <w:rsid w:val="003A0309"/>
    <w:rsid w:val="003A067A"/>
    <w:rsid w:val="003A0ABC"/>
    <w:rsid w:val="003A1D88"/>
    <w:rsid w:val="003A2097"/>
    <w:rsid w:val="003A2C0F"/>
    <w:rsid w:val="003A38A3"/>
    <w:rsid w:val="003A533A"/>
    <w:rsid w:val="003A63AA"/>
    <w:rsid w:val="003A6BED"/>
    <w:rsid w:val="003A6C7E"/>
    <w:rsid w:val="003A6D1F"/>
    <w:rsid w:val="003A7A1A"/>
    <w:rsid w:val="003B04CE"/>
    <w:rsid w:val="003B1083"/>
    <w:rsid w:val="003B1400"/>
    <w:rsid w:val="003B260A"/>
    <w:rsid w:val="003B2C35"/>
    <w:rsid w:val="003B3111"/>
    <w:rsid w:val="003B40E2"/>
    <w:rsid w:val="003B4DDD"/>
    <w:rsid w:val="003B73CF"/>
    <w:rsid w:val="003B772E"/>
    <w:rsid w:val="003B79C6"/>
    <w:rsid w:val="003B7BFB"/>
    <w:rsid w:val="003C157D"/>
    <w:rsid w:val="003C23A7"/>
    <w:rsid w:val="003C2847"/>
    <w:rsid w:val="003C2C3A"/>
    <w:rsid w:val="003C43EB"/>
    <w:rsid w:val="003C5D7A"/>
    <w:rsid w:val="003C60EF"/>
    <w:rsid w:val="003C7ADD"/>
    <w:rsid w:val="003D1C52"/>
    <w:rsid w:val="003D1C94"/>
    <w:rsid w:val="003D20CB"/>
    <w:rsid w:val="003D2955"/>
    <w:rsid w:val="003D2C9C"/>
    <w:rsid w:val="003D314F"/>
    <w:rsid w:val="003D41DD"/>
    <w:rsid w:val="003D4C83"/>
    <w:rsid w:val="003D66DE"/>
    <w:rsid w:val="003D7174"/>
    <w:rsid w:val="003E009F"/>
    <w:rsid w:val="003E091F"/>
    <w:rsid w:val="003E0D3C"/>
    <w:rsid w:val="003E14DC"/>
    <w:rsid w:val="003E1837"/>
    <w:rsid w:val="003E1923"/>
    <w:rsid w:val="003E1D08"/>
    <w:rsid w:val="003E1F87"/>
    <w:rsid w:val="003E2700"/>
    <w:rsid w:val="003E37A3"/>
    <w:rsid w:val="003E37C1"/>
    <w:rsid w:val="003E391C"/>
    <w:rsid w:val="003E4E82"/>
    <w:rsid w:val="003E688A"/>
    <w:rsid w:val="003E6E98"/>
    <w:rsid w:val="003E6F3D"/>
    <w:rsid w:val="003F3295"/>
    <w:rsid w:val="003F414E"/>
    <w:rsid w:val="003F508D"/>
    <w:rsid w:val="003F5123"/>
    <w:rsid w:val="003F5125"/>
    <w:rsid w:val="0040012E"/>
    <w:rsid w:val="004009D5"/>
    <w:rsid w:val="004034C3"/>
    <w:rsid w:val="00403B49"/>
    <w:rsid w:val="004043D9"/>
    <w:rsid w:val="00406515"/>
    <w:rsid w:val="004078BD"/>
    <w:rsid w:val="004100DA"/>
    <w:rsid w:val="00410355"/>
    <w:rsid w:val="00410851"/>
    <w:rsid w:val="0041092E"/>
    <w:rsid w:val="00410F02"/>
    <w:rsid w:val="004130D8"/>
    <w:rsid w:val="00413788"/>
    <w:rsid w:val="0041568E"/>
    <w:rsid w:val="004163BC"/>
    <w:rsid w:val="004167A6"/>
    <w:rsid w:val="00416B7F"/>
    <w:rsid w:val="0041732F"/>
    <w:rsid w:val="00421474"/>
    <w:rsid w:val="00423562"/>
    <w:rsid w:val="00423D14"/>
    <w:rsid w:val="00423DFA"/>
    <w:rsid w:val="00425403"/>
    <w:rsid w:val="00425FD3"/>
    <w:rsid w:val="00427922"/>
    <w:rsid w:val="00430D49"/>
    <w:rsid w:val="00431AB1"/>
    <w:rsid w:val="00432870"/>
    <w:rsid w:val="004332C7"/>
    <w:rsid w:val="004358CC"/>
    <w:rsid w:val="00435CFA"/>
    <w:rsid w:val="00435D1A"/>
    <w:rsid w:val="00436130"/>
    <w:rsid w:val="0043629F"/>
    <w:rsid w:val="00436C1A"/>
    <w:rsid w:val="004407F4"/>
    <w:rsid w:val="004425CF"/>
    <w:rsid w:val="00442708"/>
    <w:rsid w:val="00443712"/>
    <w:rsid w:val="004443E9"/>
    <w:rsid w:val="004444F3"/>
    <w:rsid w:val="00445764"/>
    <w:rsid w:val="004465BF"/>
    <w:rsid w:val="0044676C"/>
    <w:rsid w:val="0044741F"/>
    <w:rsid w:val="004507B4"/>
    <w:rsid w:val="0045121E"/>
    <w:rsid w:val="00452C93"/>
    <w:rsid w:val="00453D18"/>
    <w:rsid w:val="00453FDE"/>
    <w:rsid w:val="00454648"/>
    <w:rsid w:val="004552CA"/>
    <w:rsid w:val="0045532A"/>
    <w:rsid w:val="00456654"/>
    <w:rsid w:val="00456CE8"/>
    <w:rsid w:val="00457C64"/>
    <w:rsid w:val="004623FE"/>
    <w:rsid w:val="0046264C"/>
    <w:rsid w:val="00462AF8"/>
    <w:rsid w:val="00463F4E"/>
    <w:rsid w:val="00464824"/>
    <w:rsid w:val="00465226"/>
    <w:rsid w:val="00467669"/>
    <w:rsid w:val="0046793C"/>
    <w:rsid w:val="00470842"/>
    <w:rsid w:val="00472287"/>
    <w:rsid w:val="00474E69"/>
    <w:rsid w:val="0047676B"/>
    <w:rsid w:val="00477E7F"/>
    <w:rsid w:val="00480761"/>
    <w:rsid w:val="00482063"/>
    <w:rsid w:val="00482390"/>
    <w:rsid w:val="004841B0"/>
    <w:rsid w:val="0048494C"/>
    <w:rsid w:val="0048551D"/>
    <w:rsid w:val="00485E49"/>
    <w:rsid w:val="00486C35"/>
    <w:rsid w:val="00490EDE"/>
    <w:rsid w:val="00493A28"/>
    <w:rsid w:val="00493BD9"/>
    <w:rsid w:val="004941CB"/>
    <w:rsid w:val="00494732"/>
    <w:rsid w:val="00494B59"/>
    <w:rsid w:val="00494C58"/>
    <w:rsid w:val="00494CB4"/>
    <w:rsid w:val="00494D48"/>
    <w:rsid w:val="004973B3"/>
    <w:rsid w:val="00497D5D"/>
    <w:rsid w:val="004A015B"/>
    <w:rsid w:val="004A0647"/>
    <w:rsid w:val="004A4A32"/>
    <w:rsid w:val="004A5822"/>
    <w:rsid w:val="004A6F29"/>
    <w:rsid w:val="004A74BB"/>
    <w:rsid w:val="004A7875"/>
    <w:rsid w:val="004A7C4C"/>
    <w:rsid w:val="004B2319"/>
    <w:rsid w:val="004B2B3B"/>
    <w:rsid w:val="004B3625"/>
    <w:rsid w:val="004B3909"/>
    <w:rsid w:val="004B4205"/>
    <w:rsid w:val="004B432E"/>
    <w:rsid w:val="004B4346"/>
    <w:rsid w:val="004B78D0"/>
    <w:rsid w:val="004C2DB7"/>
    <w:rsid w:val="004C3175"/>
    <w:rsid w:val="004C34FA"/>
    <w:rsid w:val="004C3ADB"/>
    <w:rsid w:val="004C5B17"/>
    <w:rsid w:val="004C5DA3"/>
    <w:rsid w:val="004C651B"/>
    <w:rsid w:val="004C7220"/>
    <w:rsid w:val="004C76EA"/>
    <w:rsid w:val="004C7966"/>
    <w:rsid w:val="004C7EAA"/>
    <w:rsid w:val="004D04A5"/>
    <w:rsid w:val="004D0F45"/>
    <w:rsid w:val="004D0FF2"/>
    <w:rsid w:val="004D157A"/>
    <w:rsid w:val="004D1A75"/>
    <w:rsid w:val="004D1B4C"/>
    <w:rsid w:val="004D207A"/>
    <w:rsid w:val="004D223A"/>
    <w:rsid w:val="004D25C0"/>
    <w:rsid w:val="004D2A2E"/>
    <w:rsid w:val="004D30D8"/>
    <w:rsid w:val="004D4418"/>
    <w:rsid w:val="004D4574"/>
    <w:rsid w:val="004D47DC"/>
    <w:rsid w:val="004D4BDF"/>
    <w:rsid w:val="004D52DC"/>
    <w:rsid w:val="004D67CE"/>
    <w:rsid w:val="004D6A42"/>
    <w:rsid w:val="004D764B"/>
    <w:rsid w:val="004E13B0"/>
    <w:rsid w:val="004E2BBB"/>
    <w:rsid w:val="004E2CD6"/>
    <w:rsid w:val="004E3C28"/>
    <w:rsid w:val="004E53DE"/>
    <w:rsid w:val="004E5B99"/>
    <w:rsid w:val="004E6FF3"/>
    <w:rsid w:val="004E7808"/>
    <w:rsid w:val="004F0938"/>
    <w:rsid w:val="004F215D"/>
    <w:rsid w:val="004F2364"/>
    <w:rsid w:val="004F2689"/>
    <w:rsid w:val="004F28C9"/>
    <w:rsid w:val="004F5F76"/>
    <w:rsid w:val="004F6835"/>
    <w:rsid w:val="00500736"/>
    <w:rsid w:val="005009FA"/>
    <w:rsid w:val="0050125E"/>
    <w:rsid w:val="0050150F"/>
    <w:rsid w:val="005022D6"/>
    <w:rsid w:val="0050507F"/>
    <w:rsid w:val="00505114"/>
    <w:rsid w:val="00505903"/>
    <w:rsid w:val="00505BA3"/>
    <w:rsid w:val="005064E6"/>
    <w:rsid w:val="005067D9"/>
    <w:rsid w:val="005072D8"/>
    <w:rsid w:val="0051008E"/>
    <w:rsid w:val="005106C8"/>
    <w:rsid w:val="0051098D"/>
    <w:rsid w:val="00510B58"/>
    <w:rsid w:val="00510DE4"/>
    <w:rsid w:val="005124CC"/>
    <w:rsid w:val="005127A7"/>
    <w:rsid w:val="005136BE"/>
    <w:rsid w:val="00513D32"/>
    <w:rsid w:val="005154EE"/>
    <w:rsid w:val="00516F4A"/>
    <w:rsid w:val="005177BB"/>
    <w:rsid w:val="005214A3"/>
    <w:rsid w:val="00521CF0"/>
    <w:rsid w:val="005223BB"/>
    <w:rsid w:val="00522715"/>
    <w:rsid w:val="0052323A"/>
    <w:rsid w:val="00524706"/>
    <w:rsid w:val="00524746"/>
    <w:rsid w:val="005250D8"/>
    <w:rsid w:val="005259E9"/>
    <w:rsid w:val="00525F16"/>
    <w:rsid w:val="0052626A"/>
    <w:rsid w:val="00526632"/>
    <w:rsid w:val="00527931"/>
    <w:rsid w:val="00527BD4"/>
    <w:rsid w:val="00527C97"/>
    <w:rsid w:val="00530831"/>
    <w:rsid w:val="00531227"/>
    <w:rsid w:val="005320D0"/>
    <w:rsid w:val="005338D9"/>
    <w:rsid w:val="00533A8A"/>
    <w:rsid w:val="00533B53"/>
    <w:rsid w:val="00534F98"/>
    <w:rsid w:val="005354A2"/>
    <w:rsid w:val="005356BD"/>
    <w:rsid w:val="00536D53"/>
    <w:rsid w:val="00536E3D"/>
    <w:rsid w:val="00541042"/>
    <w:rsid w:val="005415DF"/>
    <w:rsid w:val="00542053"/>
    <w:rsid w:val="00542C59"/>
    <w:rsid w:val="005434A8"/>
    <w:rsid w:val="005439C3"/>
    <w:rsid w:val="00543A38"/>
    <w:rsid w:val="00550C9E"/>
    <w:rsid w:val="00551939"/>
    <w:rsid w:val="005525A5"/>
    <w:rsid w:val="00552810"/>
    <w:rsid w:val="00553791"/>
    <w:rsid w:val="005546C4"/>
    <w:rsid w:val="0055730C"/>
    <w:rsid w:val="00557C6C"/>
    <w:rsid w:val="0056052F"/>
    <w:rsid w:val="00560788"/>
    <w:rsid w:val="005608BD"/>
    <w:rsid w:val="005614BC"/>
    <w:rsid w:val="00561723"/>
    <w:rsid w:val="00561782"/>
    <w:rsid w:val="00561BA8"/>
    <w:rsid w:val="005647FB"/>
    <w:rsid w:val="00565278"/>
    <w:rsid w:val="00565CDA"/>
    <w:rsid w:val="00566CFC"/>
    <w:rsid w:val="005670FE"/>
    <w:rsid w:val="0056750D"/>
    <w:rsid w:val="00570F2E"/>
    <w:rsid w:val="0057183C"/>
    <w:rsid w:val="005734E6"/>
    <w:rsid w:val="00573FCB"/>
    <w:rsid w:val="005748D9"/>
    <w:rsid w:val="00575344"/>
    <w:rsid w:val="00576E02"/>
    <w:rsid w:val="00576FBB"/>
    <w:rsid w:val="00577274"/>
    <w:rsid w:val="00577C69"/>
    <w:rsid w:val="00577D47"/>
    <w:rsid w:val="00580DF7"/>
    <w:rsid w:val="0058204C"/>
    <w:rsid w:val="00582890"/>
    <w:rsid w:val="00582CD7"/>
    <w:rsid w:val="005837B6"/>
    <w:rsid w:val="00585A82"/>
    <w:rsid w:val="00587A03"/>
    <w:rsid w:val="0059058E"/>
    <w:rsid w:val="00590890"/>
    <w:rsid w:val="0059091B"/>
    <w:rsid w:val="0059102A"/>
    <w:rsid w:val="005916D8"/>
    <w:rsid w:val="00592A03"/>
    <w:rsid w:val="00592EF6"/>
    <w:rsid w:val="00593457"/>
    <w:rsid w:val="005937EA"/>
    <w:rsid w:val="0059409B"/>
    <w:rsid w:val="00594615"/>
    <w:rsid w:val="00594B48"/>
    <w:rsid w:val="00597EEA"/>
    <w:rsid w:val="005A0904"/>
    <w:rsid w:val="005A10BD"/>
    <w:rsid w:val="005A15A0"/>
    <w:rsid w:val="005A3041"/>
    <w:rsid w:val="005A3B35"/>
    <w:rsid w:val="005A3C47"/>
    <w:rsid w:val="005A3C9D"/>
    <w:rsid w:val="005A3EBB"/>
    <w:rsid w:val="005A4D63"/>
    <w:rsid w:val="005A5017"/>
    <w:rsid w:val="005A53C1"/>
    <w:rsid w:val="005A57F1"/>
    <w:rsid w:val="005A5F72"/>
    <w:rsid w:val="005A6684"/>
    <w:rsid w:val="005B2D90"/>
    <w:rsid w:val="005B7045"/>
    <w:rsid w:val="005B7178"/>
    <w:rsid w:val="005B7DC2"/>
    <w:rsid w:val="005C08D3"/>
    <w:rsid w:val="005C1CAE"/>
    <w:rsid w:val="005C248D"/>
    <w:rsid w:val="005C2AF1"/>
    <w:rsid w:val="005C2CCC"/>
    <w:rsid w:val="005C39CE"/>
    <w:rsid w:val="005C4641"/>
    <w:rsid w:val="005C4B35"/>
    <w:rsid w:val="005C4FA2"/>
    <w:rsid w:val="005C4FAD"/>
    <w:rsid w:val="005C5F72"/>
    <w:rsid w:val="005C6F0C"/>
    <w:rsid w:val="005C6FF1"/>
    <w:rsid w:val="005C7148"/>
    <w:rsid w:val="005C77A2"/>
    <w:rsid w:val="005D0354"/>
    <w:rsid w:val="005D0A3A"/>
    <w:rsid w:val="005D0C07"/>
    <w:rsid w:val="005D2824"/>
    <w:rsid w:val="005D3554"/>
    <w:rsid w:val="005D3D29"/>
    <w:rsid w:val="005D65D3"/>
    <w:rsid w:val="005E1D8E"/>
    <w:rsid w:val="005E1E6E"/>
    <w:rsid w:val="005E1E86"/>
    <w:rsid w:val="005E2BFD"/>
    <w:rsid w:val="005E4DA3"/>
    <w:rsid w:val="005E53E6"/>
    <w:rsid w:val="005E7505"/>
    <w:rsid w:val="005F03B9"/>
    <w:rsid w:val="005F052F"/>
    <w:rsid w:val="005F0E81"/>
    <w:rsid w:val="005F1CB2"/>
    <w:rsid w:val="005F1ED2"/>
    <w:rsid w:val="005F1F07"/>
    <w:rsid w:val="005F2E39"/>
    <w:rsid w:val="005F443D"/>
    <w:rsid w:val="005F46C1"/>
    <w:rsid w:val="005F4BB6"/>
    <w:rsid w:val="006006EE"/>
    <w:rsid w:val="00602C92"/>
    <w:rsid w:val="00603AF4"/>
    <w:rsid w:val="00603F39"/>
    <w:rsid w:val="00605CDA"/>
    <w:rsid w:val="00606429"/>
    <w:rsid w:val="00606901"/>
    <w:rsid w:val="006126DC"/>
    <w:rsid w:val="00612F7B"/>
    <w:rsid w:val="00613698"/>
    <w:rsid w:val="00615622"/>
    <w:rsid w:val="00615EA2"/>
    <w:rsid w:val="00616A82"/>
    <w:rsid w:val="006201CD"/>
    <w:rsid w:val="00620E34"/>
    <w:rsid w:val="00622DDE"/>
    <w:rsid w:val="00622F70"/>
    <w:rsid w:val="006245F0"/>
    <w:rsid w:val="00624AAB"/>
    <w:rsid w:val="00625262"/>
    <w:rsid w:val="006259DE"/>
    <w:rsid w:val="006270DB"/>
    <w:rsid w:val="006276E4"/>
    <w:rsid w:val="00630CE6"/>
    <w:rsid w:val="0063123F"/>
    <w:rsid w:val="00631A8E"/>
    <w:rsid w:val="006339C8"/>
    <w:rsid w:val="00636E6D"/>
    <w:rsid w:val="00641613"/>
    <w:rsid w:val="00641923"/>
    <w:rsid w:val="00641D80"/>
    <w:rsid w:val="006421BC"/>
    <w:rsid w:val="00642949"/>
    <w:rsid w:val="00642E76"/>
    <w:rsid w:val="00643112"/>
    <w:rsid w:val="00643E53"/>
    <w:rsid w:val="00643ECC"/>
    <w:rsid w:val="00646D66"/>
    <w:rsid w:val="0065167F"/>
    <w:rsid w:val="00651A58"/>
    <w:rsid w:val="00652CA5"/>
    <w:rsid w:val="00652CC3"/>
    <w:rsid w:val="00653107"/>
    <w:rsid w:val="00653522"/>
    <w:rsid w:val="00655D27"/>
    <w:rsid w:val="00656D0C"/>
    <w:rsid w:val="00657CEF"/>
    <w:rsid w:val="006609DC"/>
    <w:rsid w:val="00662AD4"/>
    <w:rsid w:val="00663716"/>
    <w:rsid w:val="006639B7"/>
    <w:rsid w:val="00664DFD"/>
    <w:rsid w:val="006652C8"/>
    <w:rsid w:val="00666C59"/>
    <w:rsid w:val="006677DF"/>
    <w:rsid w:val="006709A3"/>
    <w:rsid w:val="006709D8"/>
    <w:rsid w:val="00670A54"/>
    <w:rsid w:val="00671381"/>
    <w:rsid w:val="0067252E"/>
    <w:rsid w:val="00672993"/>
    <w:rsid w:val="00674643"/>
    <w:rsid w:val="00675483"/>
    <w:rsid w:val="00675E8A"/>
    <w:rsid w:val="0067675E"/>
    <w:rsid w:val="006767D2"/>
    <w:rsid w:val="006778CE"/>
    <w:rsid w:val="00680703"/>
    <w:rsid w:val="0068092B"/>
    <w:rsid w:val="00681B92"/>
    <w:rsid w:val="00682B6C"/>
    <w:rsid w:val="006835CB"/>
    <w:rsid w:val="00683FE6"/>
    <w:rsid w:val="00684270"/>
    <w:rsid w:val="0068456B"/>
    <w:rsid w:val="00684B5B"/>
    <w:rsid w:val="006852B0"/>
    <w:rsid w:val="00685E1B"/>
    <w:rsid w:val="00691D79"/>
    <w:rsid w:val="0069290B"/>
    <w:rsid w:val="00692E1A"/>
    <w:rsid w:val="006936A7"/>
    <w:rsid w:val="00693782"/>
    <w:rsid w:val="006942F5"/>
    <w:rsid w:val="00695951"/>
    <w:rsid w:val="006960B5"/>
    <w:rsid w:val="00696CE5"/>
    <w:rsid w:val="006977B8"/>
    <w:rsid w:val="006A0028"/>
    <w:rsid w:val="006A0455"/>
    <w:rsid w:val="006A3CB4"/>
    <w:rsid w:val="006A40F3"/>
    <w:rsid w:val="006A5B26"/>
    <w:rsid w:val="006A6562"/>
    <w:rsid w:val="006A6E4D"/>
    <w:rsid w:val="006A7D78"/>
    <w:rsid w:val="006B007B"/>
    <w:rsid w:val="006B0365"/>
    <w:rsid w:val="006B065D"/>
    <w:rsid w:val="006B1B12"/>
    <w:rsid w:val="006B2439"/>
    <w:rsid w:val="006B284D"/>
    <w:rsid w:val="006B4AD4"/>
    <w:rsid w:val="006B4ED1"/>
    <w:rsid w:val="006B500F"/>
    <w:rsid w:val="006B551F"/>
    <w:rsid w:val="006B591D"/>
    <w:rsid w:val="006B608F"/>
    <w:rsid w:val="006B6E2F"/>
    <w:rsid w:val="006B6F66"/>
    <w:rsid w:val="006B726A"/>
    <w:rsid w:val="006C06DC"/>
    <w:rsid w:val="006C19E7"/>
    <w:rsid w:val="006C3489"/>
    <w:rsid w:val="006C42D0"/>
    <w:rsid w:val="006C4836"/>
    <w:rsid w:val="006C54DB"/>
    <w:rsid w:val="006C5D13"/>
    <w:rsid w:val="006C6122"/>
    <w:rsid w:val="006C7E48"/>
    <w:rsid w:val="006D1362"/>
    <w:rsid w:val="006D2311"/>
    <w:rsid w:val="006D3803"/>
    <w:rsid w:val="006D3941"/>
    <w:rsid w:val="006D4325"/>
    <w:rsid w:val="006D5339"/>
    <w:rsid w:val="006D5A96"/>
    <w:rsid w:val="006D6211"/>
    <w:rsid w:val="006E0DFA"/>
    <w:rsid w:val="006E2768"/>
    <w:rsid w:val="006E323C"/>
    <w:rsid w:val="006E3831"/>
    <w:rsid w:val="006E4CA5"/>
    <w:rsid w:val="006E4D11"/>
    <w:rsid w:val="006E4F07"/>
    <w:rsid w:val="006E68CC"/>
    <w:rsid w:val="006E68D0"/>
    <w:rsid w:val="006E74CE"/>
    <w:rsid w:val="006E7C0B"/>
    <w:rsid w:val="006F0553"/>
    <w:rsid w:val="006F126A"/>
    <w:rsid w:val="006F1968"/>
    <w:rsid w:val="006F1B33"/>
    <w:rsid w:val="006F1C1D"/>
    <w:rsid w:val="006F2404"/>
    <w:rsid w:val="006F2BCA"/>
    <w:rsid w:val="006F30E2"/>
    <w:rsid w:val="006F314E"/>
    <w:rsid w:val="006F38C7"/>
    <w:rsid w:val="006F4C74"/>
    <w:rsid w:val="006F5283"/>
    <w:rsid w:val="006F6645"/>
    <w:rsid w:val="006F67CB"/>
    <w:rsid w:val="006F6C19"/>
    <w:rsid w:val="006F6E5F"/>
    <w:rsid w:val="006F7921"/>
    <w:rsid w:val="00700092"/>
    <w:rsid w:val="00700147"/>
    <w:rsid w:val="00701D8C"/>
    <w:rsid w:val="007030E7"/>
    <w:rsid w:val="00703AA2"/>
    <w:rsid w:val="00703FE2"/>
    <w:rsid w:val="00704DB0"/>
    <w:rsid w:val="00705190"/>
    <w:rsid w:val="00706525"/>
    <w:rsid w:val="00706D22"/>
    <w:rsid w:val="00706DEA"/>
    <w:rsid w:val="007071B9"/>
    <w:rsid w:val="00707616"/>
    <w:rsid w:val="00707756"/>
    <w:rsid w:val="007077E9"/>
    <w:rsid w:val="00710280"/>
    <w:rsid w:val="00710345"/>
    <w:rsid w:val="00710347"/>
    <w:rsid w:val="007103E1"/>
    <w:rsid w:val="0071066C"/>
    <w:rsid w:val="00711027"/>
    <w:rsid w:val="00711375"/>
    <w:rsid w:val="007119E0"/>
    <w:rsid w:val="00711E3E"/>
    <w:rsid w:val="00711EA1"/>
    <w:rsid w:val="00712141"/>
    <w:rsid w:val="00712D9F"/>
    <w:rsid w:val="0071340B"/>
    <w:rsid w:val="00713791"/>
    <w:rsid w:val="0071382A"/>
    <w:rsid w:val="00713F90"/>
    <w:rsid w:val="00715706"/>
    <w:rsid w:val="007202AC"/>
    <w:rsid w:val="0072098A"/>
    <w:rsid w:val="0072125A"/>
    <w:rsid w:val="00721509"/>
    <w:rsid w:val="007231AE"/>
    <w:rsid w:val="007244D1"/>
    <w:rsid w:val="00724D2A"/>
    <w:rsid w:val="0072509F"/>
    <w:rsid w:val="00725177"/>
    <w:rsid w:val="007256E3"/>
    <w:rsid w:val="00725D03"/>
    <w:rsid w:val="00726907"/>
    <w:rsid w:val="00727928"/>
    <w:rsid w:val="00727FDF"/>
    <w:rsid w:val="00730BC1"/>
    <w:rsid w:val="00731780"/>
    <w:rsid w:val="007337A3"/>
    <w:rsid w:val="00734976"/>
    <w:rsid w:val="00736C53"/>
    <w:rsid w:val="00736C92"/>
    <w:rsid w:val="00737075"/>
    <w:rsid w:val="0073795F"/>
    <w:rsid w:val="00737C51"/>
    <w:rsid w:val="00741DC5"/>
    <w:rsid w:val="007450CF"/>
    <w:rsid w:val="00745695"/>
    <w:rsid w:val="00745AC3"/>
    <w:rsid w:val="00746B41"/>
    <w:rsid w:val="00746B42"/>
    <w:rsid w:val="00746E47"/>
    <w:rsid w:val="00747E53"/>
    <w:rsid w:val="00747EC5"/>
    <w:rsid w:val="007529A9"/>
    <w:rsid w:val="00752C28"/>
    <w:rsid w:val="00753985"/>
    <w:rsid w:val="007539E0"/>
    <w:rsid w:val="00753BC1"/>
    <w:rsid w:val="007545BD"/>
    <w:rsid w:val="00754CA4"/>
    <w:rsid w:val="0075587D"/>
    <w:rsid w:val="0075682F"/>
    <w:rsid w:val="00757EE6"/>
    <w:rsid w:val="00760978"/>
    <w:rsid w:val="00760BFC"/>
    <w:rsid w:val="00761E84"/>
    <w:rsid w:val="00762A0A"/>
    <w:rsid w:val="007632CC"/>
    <w:rsid w:val="00764AB5"/>
    <w:rsid w:val="00764E8C"/>
    <w:rsid w:val="00764FD1"/>
    <w:rsid w:val="0076531E"/>
    <w:rsid w:val="00765EE0"/>
    <w:rsid w:val="007661FE"/>
    <w:rsid w:val="0076690A"/>
    <w:rsid w:val="00766A8E"/>
    <w:rsid w:val="007672B0"/>
    <w:rsid w:val="00770289"/>
    <w:rsid w:val="00771BE7"/>
    <w:rsid w:val="00771D7A"/>
    <w:rsid w:val="00772966"/>
    <w:rsid w:val="00773457"/>
    <w:rsid w:val="0077381D"/>
    <w:rsid w:val="00773EAA"/>
    <w:rsid w:val="007748AA"/>
    <w:rsid w:val="007755BA"/>
    <w:rsid w:val="00775A84"/>
    <w:rsid w:val="00775F89"/>
    <w:rsid w:val="00776A7E"/>
    <w:rsid w:val="00777839"/>
    <w:rsid w:val="007808DE"/>
    <w:rsid w:val="00780DFD"/>
    <w:rsid w:val="00781F38"/>
    <w:rsid w:val="00783AB4"/>
    <w:rsid w:val="00783B47"/>
    <w:rsid w:val="00783B4C"/>
    <w:rsid w:val="00784706"/>
    <w:rsid w:val="00785A88"/>
    <w:rsid w:val="00785D06"/>
    <w:rsid w:val="007861C6"/>
    <w:rsid w:val="007865B0"/>
    <w:rsid w:val="00787C80"/>
    <w:rsid w:val="00787D17"/>
    <w:rsid w:val="00790602"/>
    <w:rsid w:val="00790A28"/>
    <w:rsid w:val="00791163"/>
    <w:rsid w:val="00791A2A"/>
    <w:rsid w:val="00792FF8"/>
    <w:rsid w:val="007940FE"/>
    <w:rsid w:val="007962D9"/>
    <w:rsid w:val="00796DC1"/>
    <w:rsid w:val="007977E1"/>
    <w:rsid w:val="00797B8B"/>
    <w:rsid w:val="007A09F9"/>
    <w:rsid w:val="007A0BEB"/>
    <w:rsid w:val="007A1661"/>
    <w:rsid w:val="007A173D"/>
    <w:rsid w:val="007A2015"/>
    <w:rsid w:val="007A31D0"/>
    <w:rsid w:val="007A4071"/>
    <w:rsid w:val="007A4E2A"/>
    <w:rsid w:val="007A5744"/>
    <w:rsid w:val="007A6476"/>
    <w:rsid w:val="007A6554"/>
    <w:rsid w:val="007A6773"/>
    <w:rsid w:val="007A739E"/>
    <w:rsid w:val="007A7943"/>
    <w:rsid w:val="007B0443"/>
    <w:rsid w:val="007B0578"/>
    <w:rsid w:val="007B1B98"/>
    <w:rsid w:val="007B236C"/>
    <w:rsid w:val="007B3BA4"/>
    <w:rsid w:val="007B4537"/>
    <w:rsid w:val="007B47E4"/>
    <w:rsid w:val="007B52DD"/>
    <w:rsid w:val="007B5E0D"/>
    <w:rsid w:val="007B5F03"/>
    <w:rsid w:val="007B6C49"/>
    <w:rsid w:val="007C0526"/>
    <w:rsid w:val="007C1737"/>
    <w:rsid w:val="007C347A"/>
    <w:rsid w:val="007C462D"/>
    <w:rsid w:val="007C47DD"/>
    <w:rsid w:val="007C6CAD"/>
    <w:rsid w:val="007D2252"/>
    <w:rsid w:val="007D2434"/>
    <w:rsid w:val="007D2C5C"/>
    <w:rsid w:val="007D2D65"/>
    <w:rsid w:val="007D3231"/>
    <w:rsid w:val="007D3860"/>
    <w:rsid w:val="007D4484"/>
    <w:rsid w:val="007D5074"/>
    <w:rsid w:val="007D51EB"/>
    <w:rsid w:val="007D707F"/>
    <w:rsid w:val="007D7716"/>
    <w:rsid w:val="007D7AF2"/>
    <w:rsid w:val="007D7C11"/>
    <w:rsid w:val="007D7D38"/>
    <w:rsid w:val="007E0A13"/>
    <w:rsid w:val="007E0C24"/>
    <w:rsid w:val="007E300B"/>
    <w:rsid w:val="007E4717"/>
    <w:rsid w:val="007E4977"/>
    <w:rsid w:val="007E548C"/>
    <w:rsid w:val="007E691C"/>
    <w:rsid w:val="007E6C89"/>
    <w:rsid w:val="007E7404"/>
    <w:rsid w:val="007E7527"/>
    <w:rsid w:val="007E7C0D"/>
    <w:rsid w:val="007E7CFB"/>
    <w:rsid w:val="007F0F7C"/>
    <w:rsid w:val="007F1151"/>
    <w:rsid w:val="007F1319"/>
    <w:rsid w:val="007F22AA"/>
    <w:rsid w:val="007F352B"/>
    <w:rsid w:val="007F60CB"/>
    <w:rsid w:val="007F636B"/>
    <w:rsid w:val="007F732A"/>
    <w:rsid w:val="00800906"/>
    <w:rsid w:val="00800B5A"/>
    <w:rsid w:val="0080106C"/>
    <w:rsid w:val="00802336"/>
    <w:rsid w:val="008033CF"/>
    <w:rsid w:val="008034D4"/>
    <w:rsid w:val="00803576"/>
    <w:rsid w:val="008038E3"/>
    <w:rsid w:val="00805A11"/>
    <w:rsid w:val="00805A16"/>
    <w:rsid w:val="008104BD"/>
    <w:rsid w:val="00810550"/>
    <w:rsid w:val="00810D12"/>
    <w:rsid w:val="00813B01"/>
    <w:rsid w:val="00814D66"/>
    <w:rsid w:val="0081530E"/>
    <w:rsid w:val="00815D14"/>
    <w:rsid w:val="00816554"/>
    <w:rsid w:val="00816811"/>
    <w:rsid w:val="00816CA1"/>
    <w:rsid w:val="00817170"/>
    <w:rsid w:val="00817E4E"/>
    <w:rsid w:val="00820A92"/>
    <w:rsid w:val="00821CD0"/>
    <w:rsid w:val="00823A6D"/>
    <w:rsid w:val="00823C8A"/>
    <w:rsid w:val="00824677"/>
    <w:rsid w:val="0082470D"/>
    <w:rsid w:val="00824CEB"/>
    <w:rsid w:val="008256C1"/>
    <w:rsid w:val="00826785"/>
    <w:rsid w:val="00826BD5"/>
    <w:rsid w:val="00827C6F"/>
    <w:rsid w:val="008330B1"/>
    <w:rsid w:val="00833C93"/>
    <w:rsid w:val="00834C43"/>
    <w:rsid w:val="008365FC"/>
    <w:rsid w:val="00837358"/>
    <w:rsid w:val="00837FBD"/>
    <w:rsid w:val="00840577"/>
    <w:rsid w:val="00842D25"/>
    <w:rsid w:val="00842FD9"/>
    <w:rsid w:val="0084326B"/>
    <w:rsid w:val="00843475"/>
    <w:rsid w:val="008438BA"/>
    <w:rsid w:val="008448DF"/>
    <w:rsid w:val="008451BD"/>
    <w:rsid w:val="008458B2"/>
    <w:rsid w:val="0084621E"/>
    <w:rsid w:val="0084623F"/>
    <w:rsid w:val="008467DB"/>
    <w:rsid w:val="0084700A"/>
    <w:rsid w:val="00847699"/>
    <w:rsid w:val="00850937"/>
    <w:rsid w:val="008511E6"/>
    <w:rsid w:val="00851847"/>
    <w:rsid w:val="00852E36"/>
    <w:rsid w:val="00853026"/>
    <w:rsid w:val="0085375A"/>
    <w:rsid w:val="00853829"/>
    <w:rsid w:val="00856EB4"/>
    <w:rsid w:val="0085726D"/>
    <w:rsid w:val="00860BC3"/>
    <w:rsid w:val="00860F0D"/>
    <w:rsid w:val="00861931"/>
    <w:rsid w:val="00862441"/>
    <w:rsid w:val="00862558"/>
    <w:rsid w:val="00864758"/>
    <w:rsid w:val="00864B8A"/>
    <w:rsid w:val="00864D91"/>
    <w:rsid w:val="00864D95"/>
    <w:rsid w:val="00864E3A"/>
    <w:rsid w:val="008654CB"/>
    <w:rsid w:val="00865D04"/>
    <w:rsid w:val="00866E6C"/>
    <w:rsid w:val="00867A5F"/>
    <w:rsid w:val="00870184"/>
    <w:rsid w:val="0087109C"/>
    <w:rsid w:val="008712D5"/>
    <w:rsid w:val="0087243B"/>
    <w:rsid w:val="00873E09"/>
    <w:rsid w:val="00875267"/>
    <w:rsid w:val="00875674"/>
    <w:rsid w:val="0087584E"/>
    <w:rsid w:val="008768B2"/>
    <w:rsid w:val="0087725B"/>
    <w:rsid w:val="008775A4"/>
    <w:rsid w:val="008776EC"/>
    <w:rsid w:val="008779BE"/>
    <w:rsid w:val="00877A74"/>
    <w:rsid w:val="00880215"/>
    <w:rsid w:val="00880D32"/>
    <w:rsid w:val="00881275"/>
    <w:rsid w:val="0088172B"/>
    <w:rsid w:val="0088175B"/>
    <w:rsid w:val="0088310B"/>
    <w:rsid w:val="00883A12"/>
    <w:rsid w:val="00884B77"/>
    <w:rsid w:val="008864FA"/>
    <w:rsid w:val="0089129D"/>
    <w:rsid w:val="00891522"/>
    <w:rsid w:val="00891597"/>
    <w:rsid w:val="00891951"/>
    <w:rsid w:val="00892A5E"/>
    <w:rsid w:val="00893578"/>
    <w:rsid w:val="008942DA"/>
    <w:rsid w:val="008945A2"/>
    <w:rsid w:val="008959C4"/>
    <w:rsid w:val="008A01EF"/>
    <w:rsid w:val="008A0F60"/>
    <w:rsid w:val="008A137C"/>
    <w:rsid w:val="008A200B"/>
    <w:rsid w:val="008A35F5"/>
    <w:rsid w:val="008A3BDC"/>
    <w:rsid w:val="008A3DEB"/>
    <w:rsid w:val="008A48D4"/>
    <w:rsid w:val="008A5F1A"/>
    <w:rsid w:val="008A6A9A"/>
    <w:rsid w:val="008A7A03"/>
    <w:rsid w:val="008A7AC7"/>
    <w:rsid w:val="008B07D9"/>
    <w:rsid w:val="008B106E"/>
    <w:rsid w:val="008B10C8"/>
    <w:rsid w:val="008B147E"/>
    <w:rsid w:val="008B1CA4"/>
    <w:rsid w:val="008B28DA"/>
    <w:rsid w:val="008B29D9"/>
    <w:rsid w:val="008B2B62"/>
    <w:rsid w:val="008B2BC2"/>
    <w:rsid w:val="008B3DE1"/>
    <w:rsid w:val="008B402D"/>
    <w:rsid w:val="008B48E0"/>
    <w:rsid w:val="008B4DF4"/>
    <w:rsid w:val="008B4EBE"/>
    <w:rsid w:val="008B6679"/>
    <w:rsid w:val="008B6809"/>
    <w:rsid w:val="008B7010"/>
    <w:rsid w:val="008B75E1"/>
    <w:rsid w:val="008B78B7"/>
    <w:rsid w:val="008B7CE0"/>
    <w:rsid w:val="008B7D57"/>
    <w:rsid w:val="008C1245"/>
    <w:rsid w:val="008C18DD"/>
    <w:rsid w:val="008C40FF"/>
    <w:rsid w:val="008C50A3"/>
    <w:rsid w:val="008C5685"/>
    <w:rsid w:val="008C56A0"/>
    <w:rsid w:val="008C5878"/>
    <w:rsid w:val="008C658D"/>
    <w:rsid w:val="008C6E96"/>
    <w:rsid w:val="008C7094"/>
    <w:rsid w:val="008C7204"/>
    <w:rsid w:val="008D0949"/>
    <w:rsid w:val="008D0D2C"/>
    <w:rsid w:val="008D1293"/>
    <w:rsid w:val="008D1E0D"/>
    <w:rsid w:val="008D1F4D"/>
    <w:rsid w:val="008D2060"/>
    <w:rsid w:val="008D38BD"/>
    <w:rsid w:val="008D432A"/>
    <w:rsid w:val="008D5085"/>
    <w:rsid w:val="008D62C6"/>
    <w:rsid w:val="008D6CDA"/>
    <w:rsid w:val="008D6F87"/>
    <w:rsid w:val="008D7228"/>
    <w:rsid w:val="008D786E"/>
    <w:rsid w:val="008E04FB"/>
    <w:rsid w:val="008E0E2C"/>
    <w:rsid w:val="008E1ECC"/>
    <w:rsid w:val="008E2025"/>
    <w:rsid w:val="008E2304"/>
    <w:rsid w:val="008E317E"/>
    <w:rsid w:val="008E3501"/>
    <w:rsid w:val="008E3AFD"/>
    <w:rsid w:val="008E52A0"/>
    <w:rsid w:val="008E54BF"/>
    <w:rsid w:val="008E5FEF"/>
    <w:rsid w:val="008E65D9"/>
    <w:rsid w:val="008E7B3F"/>
    <w:rsid w:val="008F038A"/>
    <w:rsid w:val="008F0531"/>
    <w:rsid w:val="008F0787"/>
    <w:rsid w:val="008F1407"/>
    <w:rsid w:val="008F16E9"/>
    <w:rsid w:val="008F275A"/>
    <w:rsid w:val="008F2B50"/>
    <w:rsid w:val="008F3C25"/>
    <w:rsid w:val="008F3F29"/>
    <w:rsid w:val="008F54A4"/>
    <w:rsid w:val="008F65AF"/>
    <w:rsid w:val="008F6C2A"/>
    <w:rsid w:val="008F6C72"/>
    <w:rsid w:val="008F7157"/>
    <w:rsid w:val="008F7562"/>
    <w:rsid w:val="008F75AC"/>
    <w:rsid w:val="0090154A"/>
    <w:rsid w:val="009015E6"/>
    <w:rsid w:val="00902224"/>
    <w:rsid w:val="0090458C"/>
    <w:rsid w:val="00904C56"/>
    <w:rsid w:val="009072AF"/>
    <w:rsid w:val="00907E35"/>
    <w:rsid w:val="009117D9"/>
    <w:rsid w:val="00912227"/>
    <w:rsid w:val="0091234C"/>
    <w:rsid w:val="00912B23"/>
    <w:rsid w:val="0091399D"/>
    <w:rsid w:val="009139BD"/>
    <w:rsid w:val="009144D4"/>
    <w:rsid w:val="009144D8"/>
    <w:rsid w:val="00915523"/>
    <w:rsid w:val="0091634B"/>
    <w:rsid w:val="00916662"/>
    <w:rsid w:val="00920734"/>
    <w:rsid w:val="009212D5"/>
    <w:rsid w:val="0092298B"/>
    <w:rsid w:val="009235E2"/>
    <w:rsid w:val="009240B0"/>
    <w:rsid w:val="00925CC4"/>
    <w:rsid w:val="00926512"/>
    <w:rsid w:val="00926B70"/>
    <w:rsid w:val="00926F1E"/>
    <w:rsid w:val="009275CE"/>
    <w:rsid w:val="00927AFD"/>
    <w:rsid w:val="00927B7D"/>
    <w:rsid w:val="00930186"/>
    <w:rsid w:val="00930B0F"/>
    <w:rsid w:val="0093153A"/>
    <w:rsid w:val="00931866"/>
    <w:rsid w:val="00931ED8"/>
    <w:rsid w:val="0093331E"/>
    <w:rsid w:val="00934E09"/>
    <w:rsid w:val="00934E36"/>
    <w:rsid w:val="00935322"/>
    <w:rsid w:val="00935875"/>
    <w:rsid w:val="009366D3"/>
    <w:rsid w:val="00936FF7"/>
    <w:rsid w:val="00937FCF"/>
    <w:rsid w:val="00940A3A"/>
    <w:rsid w:val="009432F0"/>
    <w:rsid w:val="009447A1"/>
    <w:rsid w:val="00944BDF"/>
    <w:rsid w:val="00946439"/>
    <w:rsid w:val="00946570"/>
    <w:rsid w:val="0094672B"/>
    <w:rsid w:val="00946AD7"/>
    <w:rsid w:val="0094731C"/>
    <w:rsid w:val="009514F4"/>
    <w:rsid w:val="00952CCC"/>
    <w:rsid w:val="00952EDB"/>
    <w:rsid w:val="00954B77"/>
    <w:rsid w:val="00956BAF"/>
    <w:rsid w:val="0095753B"/>
    <w:rsid w:val="00957E62"/>
    <w:rsid w:val="00960297"/>
    <w:rsid w:val="00961C0F"/>
    <w:rsid w:val="00962BB4"/>
    <w:rsid w:val="00963070"/>
    <w:rsid w:val="00963D14"/>
    <w:rsid w:val="00964001"/>
    <w:rsid w:val="00964606"/>
    <w:rsid w:val="00964616"/>
    <w:rsid w:val="00964FD2"/>
    <w:rsid w:val="00965CAD"/>
    <w:rsid w:val="00965F8A"/>
    <w:rsid w:val="00966BD6"/>
    <w:rsid w:val="009674E7"/>
    <w:rsid w:val="00967FFB"/>
    <w:rsid w:val="00970380"/>
    <w:rsid w:val="00972A58"/>
    <w:rsid w:val="00973B72"/>
    <w:rsid w:val="009747EF"/>
    <w:rsid w:val="009748B3"/>
    <w:rsid w:val="00975568"/>
    <w:rsid w:val="00975F87"/>
    <w:rsid w:val="009763B3"/>
    <w:rsid w:val="0098092B"/>
    <w:rsid w:val="009810FD"/>
    <w:rsid w:val="0098205C"/>
    <w:rsid w:val="0098249E"/>
    <w:rsid w:val="009845C9"/>
    <w:rsid w:val="0098569C"/>
    <w:rsid w:val="00985A9B"/>
    <w:rsid w:val="00992DCF"/>
    <w:rsid w:val="009938D7"/>
    <w:rsid w:val="00994BAC"/>
    <w:rsid w:val="009960CF"/>
    <w:rsid w:val="00997218"/>
    <w:rsid w:val="009974FC"/>
    <w:rsid w:val="009978E0"/>
    <w:rsid w:val="009A018D"/>
    <w:rsid w:val="009A0640"/>
    <w:rsid w:val="009A1549"/>
    <w:rsid w:val="009A245D"/>
    <w:rsid w:val="009A29A0"/>
    <w:rsid w:val="009A3857"/>
    <w:rsid w:val="009A3A07"/>
    <w:rsid w:val="009A3B6C"/>
    <w:rsid w:val="009A3BAA"/>
    <w:rsid w:val="009A3EA5"/>
    <w:rsid w:val="009A559A"/>
    <w:rsid w:val="009A561B"/>
    <w:rsid w:val="009A5A34"/>
    <w:rsid w:val="009A5DD6"/>
    <w:rsid w:val="009A6311"/>
    <w:rsid w:val="009A7755"/>
    <w:rsid w:val="009A7C64"/>
    <w:rsid w:val="009B0051"/>
    <w:rsid w:val="009B0C40"/>
    <w:rsid w:val="009B19E9"/>
    <w:rsid w:val="009B243F"/>
    <w:rsid w:val="009B2692"/>
    <w:rsid w:val="009B2CA5"/>
    <w:rsid w:val="009B39B0"/>
    <w:rsid w:val="009B4E24"/>
    <w:rsid w:val="009B5C6F"/>
    <w:rsid w:val="009B5FB4"/>
    <w:rsid w:val="009B69FE"/>
    <w:rsid w:val="009B6B00"/>
    <w:rsid w:val="009B7BD9"/>
    <w:rsid w:val="009B7CB4"/>
    <w:rsid w:val="009C16EC"/>
    <w:rsid w:val="009C1B9D"/>
    <w:rsid w:val="009C3196"/>
    <w:rsid w:val="009C4897"/>
    <w:rsid w:val="009C52ED"/>
    <w:rsid w:val="009C67A1"/>
    <w:rsid w:val="009C6FC5"/>
    <w:rsid w:val="009C7A5C"/>
    <w:rsid w:val="009C7FCD"/>
    <w:rsid w:val="009D008E"/>
    <w:rsid w:val="009D09A9"/>
    <w:rsid w:val="009D0EED"/>
    <w:rsid w:val="009D1182"/>
    <w:rsid w:val="009D16AE"/>
    <w:rsid w:val="009D2210"/>
    <w:rsid w:val="009D30DE"/>
    <w:rsid w:val="009D31F6"/>
    <w:rsid w:val="009D4ADD"/>
    <w:rsid w:val="009D5473"/>
    <w:rsid w:val="009D6244"/>
    <w:rsid w:val="009D6536"/>
    <w:rsid w:val="009D6B7E"/>
    <w:rsid w:val="009D7B56"/>
    <w:rsid w:val="009E0987"/>
    <w:rsid w:val="009E0A61"/>
    <w:rsid w:val="009E0B9D"/>
    <w:rsid w:val="009E0F97"/>
    <w:rsid w:val="009E11E7"/>
    <w:rsid w:val="009E19B5"/>
    <w:rsid w:val="009E23C2"/>
    <w:rsid w:val="009E258F"/>
    <w:rsid w:val="009E2CAE"/>
    <w:rsid w:val="009E3677"/>
    <w:rsid w:val="009E400C"/>
    <w:rsid w:val="009E422C"/>
    <w:rsid w:val="009E4389"/>
    <w:rsid w:val="009E43D9"/>
    <w:rsid w:val="009E4886"/>
    <w:rsid w:val="009E4D21"/>
    <w:rsid w:val="009E4F51"/>
    <w:rsid w:val="009E52C4"/>
    <w:rsid w:val="009E5967"/>
    <w:rsid w:val="009E5D45"/>
    <w:rsid w:val="009E6364"/>
    <w:rsid w:val="009F0C3B"/>
    <w:rsid w:val="009F0F19"/>
    <w:rsid w:val="009F106E"/>
    <w:rsid w:val="009F24C6"/>
    <w:rsid w:val="009F26B0"/>
    <w:rsid w:val="009F43E7"/>
    <w:rsid w:val="009F4B3A"/>
    <w:rsid w:val="009F6BF6"/>
    <w:rsid w:val="00A00924"/>
    <w:rsid w:val="00A0092F"/>
    <w:rsid w:val="00A01BC5"/>
    <w:rsid w:val="00A028DA"/>
    <w:rsid w:val="00A034EC"/>
    <w:rsid w:val="00A03600"/>
    <w:rsid w:val="00A03C73"/>
    <w:rsid w:val="00A04612"/>
    <w:rsid w:val="00A04BC1"/>
    <w:rsid w:val="00A06107"/>
    <w:rsid w:val="00A06726"/>
    <w:rsid w:val="00A07140"/>
    <w:rsid w:val="00A079E4"/>
    <w:rsid w:val="00A103A7"/>
    <w:rsid w:val="00A1040B"/>
    <w:rsid w:val="00A115AE"/>
    <w:rsid w:val="00A11F3D"/>
    <w:rsid w:val="00A12ED2"/>
    <w:rsid w:val="00A1374C"/>
    <w:rsid w:val="00A13951"/>
    <w:rsid w:val="00A13A2A"/>
    <w:rsid w:val="00A13C00"/>
    <w:rsid w:val="00A1677D"/>
    <w:rsid w:val="00A16D73"/>
    <w:rsid w:val="00A20914"/>
    <w:rsid w:val="00A209EB"/>
    <w:rsid w:val="00A20B21"/>
    <w:rsid w:val="00A2148C"/>
    <w:rsid w:val="00A220AA"/>
    <w:rsid w:val="00A22632"/>
    <w:rsid w:val="00A230D3"/>
    <w:rsid w:val="00A248A2"/>
    <w:rsid w:val="00A24A38"/>
    <w:rsid w:val="00A257A6"/>
    <w:rsid w:val="00A25CE2"/>
    <w:rsid w:val="00A25F9A"/>
    <w:rsid w:val="00A2657F"/>
    <w:rsid w:val="00A27C7F"/>
    <w:rsid w:val="00A306F9"/>
    <w:rsid w:val="00A30F7A"/>
    <w:rsid w:val="00A312A8"/>
    <w:rsid w:val="00A317E5"/>
    <w:rsid w:val="00A320A6"/>
    <w:rsid w:val="00A32148"/>
    <w:rsid w:val="00A343EB"/>
    <w:rsid w:val="00A34511"/>
    <w:rsid w:val="00A34613"/>
    <w:rsid w:val="00A34AD2"/>
    <w:rsid w:val="00A35057"/>
    <w:rsid w:val="00A35BF4"/>
    <w:rsid w:val="00A36371"/>
    <w:rsid w:val="00A3654C"/>
    <w:rsid w:val="00A36D0C"/>
    <w:rsid w:val="00A3741D"/>
    <w:rsid w:val="00A37CCB"/>
    <w:rsid w:val="00A403E9"/>
    <w:rsid w:val="00A40F3F"/>
    <w:rsid w:val="00A40F80"/>
    <w:rsid w:val="00A414DA"/>
    <w:rsid w:val="00A41552"/>
    <w:rsid w:val="00A426EF"/>
    <w:rsid w:val="00A42756"/>
    <w:rsid w:val="00A4344D"/>
    <w:rsid w:val="00A4439B"/>
    <w:rsid w:val="00A4481D"/>
    <w:rsid w:val="00A44BD6"/>
    <w:rsid w:val="00A44DA5"/>
    <w:rsid w:val="00A45C67"/>
    <w:rsid w:val="00A45D39"/>
    <w:rsid w:val="00A4742F"/>
    <w:rsid w:val="00A47B37"/>
    <w:rsid w:val="00A47B9E"/>
    <w:rsid w:val="00A50D4A"/>
    <w:rsid w:val="00A514C0"/>
    <w:rsid w:val="00A514CD"/>
    <w:rsid w:val="00A5150A"/>
    <w:rsid w:val="00A517A8"/>
    <w:rsid w:val="00A528D4"/>
    <w:rsid w:val="00A54F7E"/>
    <w:rsid w:val="00A56F28"/>
    <w:rsid w:val="00A57406"/>
    <w:rsid w:val="00A60AE5"/>
    <w:rsid w:val="00A60DD8"/>
    <w:rsid w:val="00A61A89"/>
    <w:rsid w:val="00A61D53"/>
    <w:rsid w:val="00A6218F"/>
    <w:rsid w:val="00A62265"/>
    <w:rsid w:val="00A62A98"/>
    <w:rsid w:val="00A62B0F"/>
    <w:rsid w:val="00A638C0"/>
    <w:rsid w:val="00A64D90"/>
    <w:rsid w:val="00A65584"/>
    <w:rsid w:val="00A66B5C"/>
    <w:rsid w:val="00A6776B"/>
    <w:rsid w:val="00A67A26"/>
    <w:rsid w:val="00A67B1A"/>
    <w:rsid w:val="00A67F8C"/>
    <w:rsid w:val="00A70CF8"/>
    <w:rsid w:val="00A70EFD"/>
    <w:rsid w:val="00A71ADB"/>
    <w:rsid w:val="00A71C6A"/>
    <w:rsid w:val="00A72B93"/>
    <w:rsid w:val="00A739A4"/>
    <w:rsid w:val="00A755C0"/>
    <w:rsid w:val="00A81B8A"/>
    <w:rsid w:val="00A826CA"/>
    <w:rsid w:val="00A826CC"/>
    <w:rsid w:val="00A85729"/>
    <w:rsid w:val="00A920E2"/>
    <w:rsid w:val="00A9215D"/>
    <w:rsid w:val="00A92C2D"/>
    <w:rsid w:val="00A95092"/>
    <w:rsid w:val="00A952B5"/>
    <w:rsid w:val="00A9685E"/>
    <w:rsid w:val="00A97CCA"/>
    <w:rsid w:val="00AA05BC"/>
    <w:rsid w:val="00AA13AF"/>
    <w:rsid w:val="00AA2115"/>
    <w:rsid w:val="00AA2E9A"/>
    <w:rsid w:val="00AA4CF9"/>
    <w:rsid w:val="00AA4EA7"/>
    <w:rsid w:val="00AA5C24"/>
    <w:rsid w:val="00AA675E"/>
    <w:rsid w:val="00AA6B97"/>
    <w:rsid w:val="00AA6D00"/>
    <w:rsid w:val="00AA6DBF"/>
    <w:rsid w:val="00AA7440"/>
    <w:rsid w:val="00AA7F1C"/>
    <w:rsid w:val="00AB03AA"/>
    <w:rsid w:val="00AB0D92"/>
    <w:rsid w:val="00AB1B1B"/>
    <w:rsid w:val="00AB2E22"/>
    <w:rsid w:val="00AB321F"/>
    <w:rsid w:val="00AB38FD"/>
    <w:rsid w:val="00AB3A39"/>
    <w:rsid w:val="00AB4193"/>
    <w:rsid w:val="00AB5AFC"/>
    <w:rsid w:val="00AB5E2A"/>
    <w:rsid w:val="00AB688C"/>
    <w:rsid w:val="00AB6974"/>
    <w:rsid w:val="00AC07B0"/>
    <w:rsid w:val="00AC18CF"/>
    <w:rsid w:val="00AC1BF5"/>
    <w:rsid w:val="00AC6661"/>
    <w:rsid w:val="00AC6679"/>
    <w:rsid w:val="00AD0C95"/>
    <w:rsid w:val="00AD15D0"/>
    <w:rsid w:val="00AD282E"/>
    <w:rsid w:val="00AD347D"/>
    <w:rsid w:val="00AD4D12"/>
    <w:rsid w:val="00AD4DA2"/>
    <w:rsid w:val="00AD6A45"/>
    <w:rsid w:val="00AD6CF9"/>
    <w:rsid w:val="00AD76B6"/>
    <w:rsid w:val="00AE0AC9"/>
    <w:rsid w:val="00AE1A2F"/>
    <w:rsid w:val="00AE305D"/>
    <w:rsid w:val="00AE35ED"/>
    <w:rsid w:val="00AE427C"/>
    <w:rsid w:val="00AE5C67"/>
    <w:rsid w:val="00AF245F"/>
    <w:rsid w:val="00AF65B8"/>
    <w:rsid w:val="00B005CD"/>
    <w:rsid w:val="00B01DBC"/>
    <w:rsid w:val="00B025E3"/>
    <w:rsid w:val="00B0291E"/>
    <w:rsid w:val="00B05AA8"/>
    <w:rsid w:val="00B05B5C"/>
    <w:rsid w:val="00B05F6B"/>
    <w:rsid w:val="00B07362"/>
    <w:rsid w:val="00B07DF4"/>
    <w:rsid w:val="00B103B2"/>
    <w:rsid w:val="00B10BEA"/>
    <w:rsid w:val="00B129B9"/>
    <w:rsid w:val="00B12F5C"/>
    <w:rsid w:val="00B155AF"/>
    <w:rsid w:val="00B158C0"/>
    <w:rsid w:val="00B15F68"/>
    <w:rsid w:val="00B23970"/>
    <w:rsid w:val="00B240B2"/>
    <w:rsid w:val="00B24CA8"/>
    <w:rsid w:val="00B255C4"/>
    <w:rsid w:val="00B25AA7"/>
    <w:rsid w:val="00B25B43"/>
    <w:rsid w:val="00B31029"/>
    <w:rsid w:val="00B312A2"/>
    <w:rsid w:val="00B312B6"/>
    <w:rsid w:val="00B31BB9"/>
    <w:rsid w:val="00B3290D"/>
    <w:rsid w:val="00B33A7D"/>
    <w:rsid w:val="00B33C25"/>
    <w:rsid w:val="00B34448"/>
    <w:rsid w:val="00B35381"/>
    <w:rsid w:val="00B35886"/>
    <w:rsid w:val="00B36241"/>
    <w:rsid w:val="00B36F18"/>
    <w:rsid w:val="00B37507"/>
    <w:rsid w:val="00B37B84"/>
    <w:rsid w:val="00B40200"/>
    <w:rsid w:val="00B40F8D"/>
    <w:rsid w:val="00B4114A"/>
    <w:rsid w:val="00B41C42"/>
    <w:rsid w:val="00B44358"/>
    <w:rsid w:val="00B45AAB"/>
    <w:rsid w:val="00B46AA0"/>
    <w:rsid w:val="00B5030B"/>
    <w:rsid w:val="00B51F11"/>
    <w:rsid w:val="00B524A7"/>
    <w:rsid w:val="00B52784"/>
    <w:rsid w:val="00B52D01"/>
    <w:rsid w:val="00B53A30"/>
    <w:rsid w:val="00B5435C"/>
    <w:rsid w:val="00B56177"/>
    <w:rsid w:val="00B56987"/>
    <w:rsid w:val="00B57356"/>
    <w:rsid w:val="00B575E5"/>
    <w:rsid w:val="00B60133"/>
    <w:rsid w:val="00B603FB"/>
    <w:rsid w:val="00B607BB"/>
    <w:rsid w:val="00B60B62"/>
    <w:rsid w:val="00B62594"/>
    <w:rsid w:val="00B627B0"/>
    <w:rsid w:val="00B62A4D"/>
    <w:rsid w:val="00B62CB5"/>
    <w:rsid w:val="00B62FEF"/>
    <w:rsid w:val="00B6411F"/>
    <w:rsid w:val="00B64FF6"/>
    <w:rsid w:val="00B654F8"/>
    <w:rsid w:val="00B672C3"/>
    <w:rsid w:val="00B678CB"/>
    <w:rsid w:val="00B70694"/>
    <w:rsid w:val="00B7085A"/>
    <w:rsid w:val="00B70DA5"/>
    <w:rsid w:val="00B70E6C"/>
    <w:rsid w:val="00B71B54"/>
    <w:rsid w:val="00B7248D"/>
    <w:rsid w:val="00B725A2"/>
    <w:rsid w:val="00B72B08"/>
    <w:rsid w:val="00B733A8"/>
    <w:rsid w:val="00B74EE2"/>
    <w:rsid w:val="00B7541D"/>
    <w:rsid w:val="00B76953"/>
    <w:rsid w:val="00B77B0A"/>
    <w:rsid w:val="00B80493"/>
    <w:rsid w:val="00B809C8"/>
    <w:rsid w:val="00B82AA1"/>
    <w:rsid w:val="00B82E42"/>
    <w:rsid w:val="00B83BF7"/>
    <w:rsid w:val="00B83D81"/>
    <w:rsid w:val="00B84FA2"/>
    <w:rsid w:val="00B8665D"/>
    <w:rsid w:val="00B868FD"/>
    <w:rsid w:val="00B87AD5"/>
    <w:rsid w:val="00B90974"/>
    <w:rsid w:val="00B90EBF"/>
    <w:rsid w:val="00B91040"/>
    <w:rsid w:val="00B93490"/>
    <w:rsid w:val="00B938A3"/>
    <w:rsid w:val="00B93AFE"/>
    <w:rsid w:val="00B95827"/>
    <w:rsid w:val="00B9587B"/>
    <w:rsid w:val="00B96E79"/>
    <w:rsid w:val="00BA08B7"/>
    <w:rsid w:val="00BA0EF2"/>
    <w:rsid w:val="00BA1285"/>
    <w:rsid w:val="00BA1DD9"/>
    <w:rsid w:val="00BA1E43"/>
    <w:rsid w:val="00BA2A17"/>
    <w:rsid w:val="00BA3056"/>
    <w:rsid w:val="00BA4F4E"/>
    <w:rsid w:val="00BA5875"/>
    <w:rsid w:val="00BA6D92"/>
    <w:rsid w:val="00BA7A59"/>
    <w:rsid w:val="00BA7B48"/>
    <w:rsid w:val="00BA7C94"/>
    <w:rsid w:val="00BB1C4F"/>
    <w:rsid w:val="00BB2547"/>
    <w:rsid w:val="00BB2B54"/>
    <w:rsid w:val="00BB338E"/>
    <w:rsid w:val="00BB4FB2"/>
    <w:rsid w:val="00BB56E2"/>
    <w:rsid w:val="00BB6D28"/>
    <w:rsid w:val="00BB716D"/>
    <w:rsid w:val="00BB76FE"/>
    <w:rsid w:val="00BC00BE"/>
    <w:rsid w:val="00BC0BD3"/>
    <w:rsid w:val="00BC0C30"/>
    <w:rsid w:val="00BC23B1"/>
    <w:rsid w:val="00BC24AF"/>
    <w:rsid w:val="00BC37B1"/>
    <w:rsid w:val="00BC43D7"/>
    <w:rsid w:val="00BC5B02"/>
    <w:rsid w:val="00BC5E76"/>
    <w:rsid w:val="00BC6592"/>
    <w:rsid w:val="00BC755F"/>
    <w:rsid w:val="00BC7B96"/>
    <w:rsid w:val="00BD011C"/>
    <w:rsid w:val="00BD1C82"/>
    <w:rsid w:val="00BD515D"/>
    <w:rsid w:val="00BE15A3"/>
    <w:rsid w:val="00BE19C3"/>
    <w:rsid w:val="00BE2449"/>
    <w:rsid w:val="00BE284A"/>
    <w:rsid w:val="00BE35B8"/>
    <w:rsid w:val="00BE3926"/>
    <w:rsid w:val="00BE4C9A"/>
    <w:rsid w:val="00BE4FED"/>
    <w:rsid w:val="00BE5351"/>
    <w:rsid w:val="00BE5D3A"/>
    <w:rsid w:val="00BE62A1"/>
    <w:rsid w:val="00BE661E"/>
    <w:rsid w:val="00BE6724"/>
    <w:rsid w:val="00BE6CE3"/>
    <w:rsid w:val="00BE6E20"/>
    <w:rsid w:val="00BE7803"/>
    <w:rsid w:val="00BF0A4E"/>
    <w:rsid w:val="00BF0B26"/>
    <w:rsid w:val="00BF0F35"/>
    <w:rsid w:val="00BF159E"/>
    <w:rsid w:val="00BF19FB"/>
    <w:rsid w:val="00BF46E4"/>
    <w:rsid w:val="00BF4E24"/>
    <w:rsid w:val="00BF5880"/>
    <w:rsid w:val="00BF58F5"/>
    <w:rsid w:val="00BF5FDA"/>
    <w:rsid w:val="00BF663B"/>
    <w:rsid w:val="00BF695C"/>
    <w:rsid w:val="00BF78FC"/>
    <w:rsid w:val="00C000C4"/>
    <w:rsid w:val="00C00668"/>
    <w:rsid w:val="00C01F11"/>
    <w:rsid w:val="00C02140"/>
    <w:rsid w:val="00C03529"/>
    <w:rsid w:val="00C03FA5"/>
    <w:rsid w:val="00C055CE"/>
    <w:rsid w:val="00C05C09"/>
    <w:rsid w:val="00C06482"/>
    <w:rsid w:val="00C1068C"/>
    <w:rsid w:val="00C10EBE"/>
    <w:rsid w:val="00C12666"/>
    <w:rsid w:val="00C13F09"/>
    <w:rsid w:val="00C14522"/>
    <w:rsid w:val="00C14FB8"/>
    <w:rsid w:val="00C1598F"/>
    <w:rsid w:val="00C15A81"/>
    <w:rsid w:val="00C17E05"/>
    <w:rsid w:val="00C20A60"/>
    <w:rsid w:val="00C20C41"/>
    <w:rsid w:val="00C21889"/>
    <w:rsid w:val="00C23FEE"/>
    <w:rsid w:val="00C24238"/>
    <w:rsid w:val="00C26D68"/>
    <w:rsid w:val="00C3000E"/>
    <w:rsid w:val="00C31980"/>
    <w:rsid w:val="00C31C84"/>
    <w:rsid w:val="00C32C0C"/>
    <w:rsid w:val="00C334CD"/>
    <w:rsid w:val="00C33EBA"/>
    <w:rsid w:val="00C34557"/>
    <w:rsid w:val="00C353DB"/>
    <w:rsid w:val="00C355F2"/>
    <w:rsid w:val="00C35E2A"/>
    <w:rsid w:val="00C364D6"/>
    <w:rsid w:val="00C41DCC"/>
    <w:rsid w:val="00C429A9"/>
    <w:rsid w:val="00C43C1A"/>
    <w:rsid w:val="00C4575E"/>
    <w:rsid w:val="00C45AFD"/>
    <w:rsid w:val="00C468E9"/>
    <w:rsid w:val="00C46BD8"/>
    <w:rsid w:val="00C47019"/>
    <w:rsid w:val="00C47CBF"/>
    <w:rsid w:val="00C47E2C"/>
    <w:rsid w:val="00C47ED6"/>
    <w:rsid w:val="00C50531"/>
    <w:rsid w:val="00C5171B"/>
    <w:rsid w:val="00C52025"/>
    <w:rsid w:val="00C525BA"/>
    <w:rsid w:val="00C54016"/>
    <w:rsid w:val="00C54EB0"/>
    <w:rsid w:val="00C5556E"/>
    <w:rsid w:val="00C56042"/>
    <w:rsid w:val="00C56989"/>
    <w:rsid w:val="00C57D0D"/>
    <w:rsid w:val="00C59813"/>
    <w:rsid w:val="00C6179B"/>
    <w:rsid w:val="00C61E5B"/>
    <w:rsid w:val="00C627C9"/>
    <w:rsid w:val="00C628CD"/>
    <w:rsid w:val="00C62B92"/>
    <w:rsid w:val="00C6383B"/>
    <w:rsid w:val="00C66056"/>
    <w:rsid w:val="00C70F98"/>
    <w:rsid w:val="00C71FDF"/>
    <w:rsid w:val="00C725DC"/>
    <w:rsid w:val="00C72DFF"/>
    <w:rsid w:val="00C73069"/>
    <w:rsid w:val="00C73601"/>
    <w:rsid w:val="00C7399D"/>
    <w:rsid w:val="00C74B02"/>
    <w:rsid w:val="00C7593B"/>
    <w:rsid w:val="00C75B71"/>
    <w:rsid w:val="00C75C45"/>
    <w:rsid w:val="00C766E9"/>
    <w:rsid w:val="00C7757B"/>
    <w:rsid w:val="00C77621"/>
    <w:rsid w:val="00C81474"/>
    <w:rsid w:val="00C81922"/>
    <w:rsid w:val="00C8459A"/>
    <w:rsid w:val="00C855AC"/>
    <w:rsid w:val="00C8595C"/>
    <w:rsid w:val="00C8604D"/>
    <w:rsid w:val="00C87C65"/>
    <w:rsid w:val="00C916F3"/>
    <w:rsid w:val="00C91E62"/>
    <w:rsid w:val="00C92170"/>
    <w:rsid w:val="00C92801"/>
    <w:rsid w:val="00C934BF"/>
    <w:rsid w:val="00C93D9B"/>
    <w:rsid w:val="00C94668"/>
    <w:rsid w:val="00C947EB"/>
    <w:rsid w:val="00C94F7A"/>
    <w:rsid w:val="00C96944"/>
    <w:rsid w:val="00C97858"/>
    <w:rsid w:val="00C97A05"/>
    <w:rsid w:val="00CA01D0"/>
    <w:rsid w:val="00CA06C0"/>
    <w:rsid w:val="00CA42F7"/>
    <w:rsid w:val="00CA54B6"/>
    <w:rsid w:val="00CA54E8"/>
    <w:rsid w:val="00CA5EAE"/>
    <w:rsid w:val="00CA619C"/>
    <w:rsid w:val="00CA6A7B"/>
    <w:rsid w:val="00CA7954"/>
    <w:rsid w:val="00CB0228"/>
    <w:rsid w:val="00CB15F9"/>
    <w:rsid w:val="00CB2ECF"/>
    <w:rsid w:val="00CB30F6"/>
    <w:rsid w:val="00CB340C"/>
    <w:rsid w:val="00CB3EEA"/>
    <w:rsid w:val="00CB42CC"/>
    <w:rsid w:val="00CB4CA9"/>
    <w:rsid w:val="00CB4E20"/>
    <w:rsid w:val="00CB5ED7"/>
    <w:rsid w:val="00CB5FE6"/>
    <w:rsid w:val="00CB678C"/>
    <w:rsid w:val="00CB747E"/>
    <w:rsid w:val="00CC0243"/>
    <w:rsid w:val="00CC12B0"/>
    <w:rsid w:val="00CC1318"/>
    <w:rsid w:val="00CC1FC5"/>
    <w:rsid w:val="00CC2D8B"/>
    <w:rsid w:val="00CC372D"/>
    <w:rsid w:val="00CC440B"/>
    <w:rsid w:val="00CC48D5"/>
    <w:rsid w:val="00CC49F5"/>
    <w:rsid w:val="00CC5922"/>
    <w:rsid w:val="00CC5CCC"/>
    <w:rsid w:val="00CC7D53"/>
    <w:rsid w:val="00CD0330"/>
    <w:rsid w:val="00CD05FB"/>
    <w:rsid w:val="00CD13C8"/>
    <w:rsid w:val="00CD246D"/>
    <w:rsid w:val="00CD2891"/>
    <w:rsid w:val="00CD3025"/>
    <w:rsid w:val="00CD3992"/>
    <w:rsid w:val="00CD4ACF"/>
    <w:rsid w:val="00CE0898"/>
    <w:rsid w:val="00CE1A3B"/>
    <w:rsid w:val="00CE1AA5"/>
    <w:rsid w:val="00CE1C88"/>
    <w:rsid w:val="00CE2111"/>
    <w:rsid w:val="00CE26DB"/>
    <w:rsid w:val="00CE2D55"/>
    <w:rsid w:val="00CE35FF"/>
    <w:rsid w:val="00CE38A1"/>
    <w:rsid w:val="00CE59DE"/>
    <w:rsid w:val="00CE5C2C"/>
    <w:rsid w:val="00CE65B6"/>
    <w:rsid w:val="00CE776F"/>
    <w:rsid w:val="00CF0321"/>
    <w:rsid w:val="00CF0F56"/>
    <w:rsid w:val="00CF233B"/>
    <w:rsid w:val="00CF2CA2"/>
    <w:rsid w:val="00CF3180"/>
    <w:rsid w:val="00CF391F"/>
    <w:rsid w:val="00CF5C6F"/>
    <w:rsid w:val="00CF6068"/>
    <w:rsid w:val="00CF61F7"/>
    <w:rsid w:val="00CF6BE4"/>
    <w:rsid w:val="00CF736F"/>
    <w:rsid w:val="00CF78DA"/>
    <w:rsid w:val="00CF7A46"/>
    <w:rsid w:val="00D0017F"/>
    <w:rsid w:val="00D00DC8"/>
    <w:rsid w:val="00D00FD3"/>
    <w:rsid w:val="00D01AB6"/>
    <w:rsid w:val="00D0208C"/>
    <w:rsid w:val="00D02D4A"/>
    <w:rsid w:val="00D02F07"/>
    <w:rsid w:val="00D04C62"/>
    <w:rsid w:val="00D06641"/>
    <w:rsid w:val="00D10A7B"/>
    <w:rsid w:val="00D11105"/>
    <w:rsid w:val="00D1114C"/>
    <w:rsid w:val="00D126EE"/>
    <w:rsid w:val="00D12826"/>
    <w:rsid w:val="00D1464B"/>
    <w:rsid w:val="00D14994"/>
    <w:rsid w:val="00D169DB"/>
    <w:rsid w:val="00D175FC"/>
    <w:rsid w:val="00D17DC8"/>
    <w:rsid w:val="00D20295"/>
    <w:rsid w:val="00D205EB"/>
    <w:rsid w:val="00D20912"/>
    <w:rsid w:val="00D20DAC"/>
    <w:rsid w:val="00D21B9F"/>
    <w:rsid w:val="00D224AA"/>
    <w:rsid w:val="00D225FB"/>
    <w:rsid w:val="00D226E7"/>
    <w:rsid w:val="00D22B4A"/>
    <w:rsid w:val="00D24551"/>
    <w:rsid w:val="00D24BFC"/>
    <w:rsid w:val="00D262EC"/>
    <w:rsid w:val="00D265A6"/>
    <w:rsid w:val="00D2677A"/>
    <w:rsid w:val="00D267A7"/>
    <w:rsid w:val="00D26ABF"/>
    <w:rsid w:val="00D26C5D"/>
    <w:rsid w:val="00D275FC"/>
    <w:rsid w:val="00D27F61"/>
    <w:rsid w:val="00D303C7"/>
    <w:rsid w:val="00D309B0"/>
    <w:rsid w:val="00D3151A"/>
    <w:rsid w:val="00D32202"/>
    <w:rsid w:val="00D3234D"/>
    <w:rsid w:val="00D32942"/>
    <w:rsid w:val="00D32F7E"/>
    <w:rsid w:val="00D34B79"/>
    <w:rsid w:val="00D34DCA"/>
    <w:rsid w:val="00D351ED"/>
    <w:rsid w:val="00D35B6D"/>
    <w:rsid w:val="00D35CBA"/>
    <w:rsid w:val="00D3675E"/>
    <w:rsid w:val="00D37E6B"/>
    <w:rsid w:val="00D40CD6"/>
    <w:rsid w:val="00D41211"/>
    <w:rsid w:val="00D418D3"/>
    <w:rsid w:val="00D41C16"/>
    <w:rsid w:val="00D42695"/>
    <w:rsid w:val="00D42833"/>
    <w:rsid w:val="00D45E72"/>
    <w:rsid w:val="00D46249"/>
    <w:rsid w:val="00D46BD2"/>
    <w:rsid w:val="00D47E85"/>
    <w:rsid w:val="00D5031C"/>
    <w:rsid w:val="00D50F7B"/>
    <w:rsid w:val="00D51823"/>
    <w:rsid w:val="00D535E1"/>
    <w:rsid w:val="00D55527"/>
    <w:rsid w:val="00D56929"/>
    <w:rsid w:val="00D56F39"/>
    <w:rsid w:val="00D60074"/>
    <w:rsid w:val="00D60180"/>
    <w:rsid w:val="00D6055A"/>
    <w:rsid w:val="00D62028"/>
    <w:rsid w:val="00D633DF"/>
    <w:rsid w:val="00D640D6"/>
    <w:rsid w:val="00D64453"/>
    <w:rsid w:val="00D6780A"/>
    <w:rsid w:val="00D7029C"/>
    <w:rsid w:val="00D70722"/>
    <w:rsid w:val="00D714D7"/>
    <w:rsid w:val="00D715B9"/>
    <w:rsid w:val="00D7356B"/>
    <w:rsid w:val="00D75035"/>
    <w:rsid w:val="00D76352"/>
    <w:rsid w:val="00D76826"/>
    <w:rsid w:val="00D770B0"/>
    <w:rsid w:val="00D7773B"/>
    <w:rsid w:val="00D777E3"/>
    <w:rsid w:val="00D77994"/>
    <w:rsid w:val="00D77CA9"/>
    <w:rsid w:val="00D8018D"/>
    <w:rsid w:val="00D802C7"/>
    <w:rsid w:val="00D811BD"/>
    <w:rsid w:val="00D81E17"/>
    <w:rsid w:val="00D8266A"/>
    <w:rsid w:val="00D8294D"/>
    <w:rsid w:val="00D83374"/>
    <w:rsid w:val="00D83395"/>
    <w:rsid w:val="00D839C9"/>
    <w:rsid w:val="00D84060"/>
    <w:rsid w:val="00D848F3"/>
    <w:rsid w:val="00D850C1"/>
    <w:rsid w:val="00D855B3"/>
    <w:rsid w:val="00D85FE6"/>
    <w:rsid w:val="00D86E87"/>
    <w:rsid w:val="00D87500"/>
    <w:rsid w:val="00D87FEB"/>
    <w:rsid w:val="00D92180"/>
    <w:rsid w:val="00D9274E"/>
    <w:rsid w:val="00D932DC"/>
    <w:rsid w:val="00D94E58"/>
    <w:rsid w:val="00D952A1"/>
    <w:rsid w:val="00D96B17"/>
    <w:rsid w:val="00D96E7E"/>
    <w:rsid w:val="00D96ED3"/>
    <w:rsid w:val="00D97536"/>
    <w:rsid w:val="00D97B8F"/>
    <w:rsid w:val="00D97BA4"/>
    <w:rsid w:val="00DA16F8"/>
    <w:rsid w:val="00DA230B"/>
    <w:rsid w:val="00DA2B29"/>
    <w:rsid w:val="00DA3448"/>
    <w:rsid w:val="00DA6ED9"/>
    <w:rsid w:val="00DA7B77"/>
    <w:rsid w:val="00DB2F66"/>
    <w:rsid w:val="00DB2F71"/>
    <w:rsid w:val="00DB3335"/>
    <w:rsid w:val="00DB3515"/>
    <w:rsid w:val="00DB55D6"/>
    <w:rsid w:val="00DB5C72"/>
    <w:rsid w:val="00DB6071"/>
    <w:rsid w:val="00DB68AF"/>
    <w:rsid w:val="00DB7038"/>
    <w:rsid w:val="00DB70A3"/>
    <w:rsid w:val="00DB7C40"/>
    <w:rsid w:val="00DC0261"/>
    <w:rsid w:val="00DC0C85"/>
    <w:rsid w:val="00DC0C87"/>
    <w:rsid w:val="00DC11A4"/>
    <w:rsid w:val="00DC1455"/>
    <w:rsid w:val="00DC1644"/>
    <w:rsid w:val="00DC1C63"/>
    <w:rsid w:val="00DC2083"/>
    <w:rsid w:val="00DC3737"/>
    <w:rsid w:val="00DC3928"/>
    <w:rsid w:val="00DC4402"/>
    <w:rsid w:val="00DC44F2"/>
    <w:rsid w:val="00DC539E"/>
    <w:rsid w:val="00DD0EE9"/>
    <w:rsid w:val="00DD3795"/>
    <w:rsid w:val="00DD4100"/>
    <w:rsid w:val="00DD433E"/>
    <w:rsid w:val="00DD44E7"/>
    <w:rsid w:val="00DD451D"/>
    <w:rsid w:val="00DD6360"/>
    <w:rsid w:val="00DD6556"/>
    <w:rsid w:val="00DE095B"/>
    <w:rsid w:val="00DE10F4"/>
    <w:rsid w:val="00DE27A2"/>
    <w:rsid w:val="00DE2DA4"/>
    <w:rsid w:val="00DE34FD"/>
    <w:rsid w:val="00DE39FB"/>
    <w:rsid w:val="00DE5F43"/>
    <w:rsid w:val="00DE70C7"/>
    <w:rsid w:val="00DF04C5"/>
    <w:rsid w:val="00DF0637"/>
    <w:rsid w:val="00DF07E5"/>
    <w:rsid w:val="00DF0BC0"/>
    <w:rsid w:val="00DF128C"/>
    <w:rsid w:val="00DF1BA6"/>
    <w:rsid w:val="00DF21BF"/>
    <w:rsid w:val="00DF39BF"/>
    <w:rsid w:val="00DF4291"/>
    <w:rsid w:val="00DF4B60"/>
    <w:rsid w:val="00DF576C"/>
    <w:rsid w:val="00DF58BE"/>
    <w:rsid w:val="00DF59E9"/>
    <w:rsid w:val="00E003CD"/>
    <w:rsid w:val="00E00B06"/>
    <w:rsid w:val="00E011B8"/>
    <w:rsid w:val="00E01F9D"/>
    <w:rsid w:val="00E030CF"/>
    <w:rsid w:val="00E0381A"/>
    <w:rsid w:val="00E05876"/>
    <w:rsid w:val="00E062CD"/>
    <w:rsid w:val="00E06EAB"/>
    <w:rsid w:val="00E07258"/>
    <w:rsid w:val="00E07745"/>
    <w:rsid w:val="00E1094B"/>
    <w:rsid w:val="00E12542"/>
    <w:rsid w:val="00E12608"/>
    <w:rsid w:val="00E128D4"/>
    <w:rsid w:val="00E1334D"/>
    <w:rsid w:val="00E13BE6"/>
    <w:rsid w:val="00E141E5"/>
    <w:rsid w:val="00E14567"/>
    <w:rsid w:val="00E1476B"/>
    <w:rsid w:val="00E14893"/>
    <w:rsid w:val="00E14F22"/>
    <w:rsid w:val="00E15009"/>
    <w:rsid w:val="00E1568F"/>
    <w:rsid w:val="00E177EE"/>
    <w:rsid w:val="00E17C24"/>
    <w:rsid w:val="00E204D0"/>
    <w:rsid w:val="00E21055"/>
    <w:rsid w:val="00E21F63"/>
    <w:rsid w:val="00E227A4"/>
    <w:rsid w:val="00E22A9C"/>
    <w:rsid w:val="00E23FFE"/>
    <w:rsid w:val="00E242F0"/>
    <w:rsid w:val="00E254AE"/>
    <w:rsid w:val="00E30645"/>
    <w:rsid w:val="00E312E3"/>
    <w:rsid w:val="00E316C2"/>
    <w:rsid w:val="00E31D96"/>
    <w:rsid w:val="00E3214D"/>
    <w:rsid w:val="00E3239A"/>
    <w:rsid w:val="00E34865"/>
    <w:rsid w:val="00E35186"/>
    <w:rsid w:val="00E3545A"/>
    <w:rsid w:val="00E358CB"/>
    <w:rsid w:val="00E35AE9"/>
    <w:rsid w:val="00E372E4"/>
    <w:rsid w:val="00E378ED"/>
    <w:rsid w:val="00E37A7D"/>
    <w:rsid w:val="00E37FFA"/>
    <w:rsid w:val="00E400A2"/>
    <w:rsid w:val="00E401BF"/>
    <w:rsid w:val="00E40ED7"/>
    <w:rsid w:val="00E40F27"/>
    <w:rsid w:val="00E4115E"/>
    <w:rsid w:val="00E427F2"/>
    <w:rsid w:val="00E42EAF"/>
    <w:rsid w:val="00E45A06"/>
    <w:rsid w:val="00E463B0"/>
    <w:rsid w:val="00E47E96"/>
    <w:rsid w:val="00E51C81"/>
    <w:rsid w:val="00E51DC9"/>
    <w:rsid w:val="00E5276E"/>
    <w:rsid w:val="00E52B20"/>
    <w:rsid w:val="00E52D17"/>
    <w:rsid w:val="00E5442D"/>
    <w:rsid w:val="00E54CE2"/>
    <w:rsid w:val="00E54FD6"/>
    <w:rsid w:val="00E55B72"/>
    <w:rsid w:val="00E56EEE"/>
    <w:rsid w:val="00E56FCB"/>
    <w:rsid w:val="00E572AA"/>
    <w:rsid w:val="00E60143"/>
    <w:rsid w:val="00E61AA6"/>
    <w:rsid w:val="00E61AEA"/>
    <w:rsid w:val="00E62B29"/>
    <w:rsid w:val="00E62B41"/>
    <w:rsid w:val="00E64E67"/>
    <w:rsid w:val="00E674CA"/>
    <w:rsid w:val="00E70E3C"/>
    <w:rsid w:val="00E7103B"/>
    <w:rsid w:val="00E7112F"/>
    <w:rsid w:val="00E7145C"/>
    <w:rsid w:val="00E7153A"/>
    <w:rsid w:val="00E71BCA"/>
    <w:rsid w:val="00E71D90"/>
    <w:rsid w:val="00E729EC"/>
    <w:rsid w:val="00E72C98"/>
    <w:rsid w:val="00E72CDE"/>
    <w:rsid w:val="00E737AF"/>
    <w:rsid w:val="00E73FD4"/>
    <w:rsid w:val="00E747D5"/>
    <w:rsid w:val="00E75862"/>
    <w:rsid w:val="00E7625D"/>
    <w:rsid w:val="00E7653F"/>
    <w:rsid w:val="00E7655C"/>
    <w:rsid w:val="00E765F4"/>
    <w:rsid w:val="00E76E73"/>
    <w:rsid w:val="00E77233"/>
    <w:rsid w:val="00E80F7A"/>
    <w:rsid w:val="00E811B9"/>
    <w:rsid w:val="00E811D3"/>
    <w:rsid w:val="00E81297"/>
    <w:rsid w:val="00E81908"/>
    <w:rsid w:val="00E81C86"/>
    <w:rsid w:val="00E82125"/>
    <w:rsid w:val="00E8449A"/>
    <w:rsid w:val="00E84766"/>
    <w:rsid w:val="00E84866"/>
    <w:rsid w:val="00E849D9"/>
    <w:rsid w:val="00E8622E"/>
    <w:rsid w:val="00E862F8"/>
    <w:rsid w:val="00E8680F"/>
    <w:rsid w:val="00E90C20"/>
    <w:rsid w:val="00E91995"/>
    <w:rsid w:val="00E92270"/>
    <w:rsid w:val="00E92825"/>
    <w:rsid w:val="00E92DF9"/>
    <w:rsid w:val="00E95523"/>
    <w:rsid w:val="00E95908"/>
    <w:rsid w:val="00E96606"/>
    <w:rsid w:val="00E968E2"/>
    <w:rsid w:val="00E96E22"/>
    <w:rsid w:val="00E9717A"/>
    <w:rsid w:val="00E97B55"/>
    <w:rsid w:val="00E97CA1"/>
    <w:rsid w:val="00E97CE7"/>
    <w:rsid w:val="00EA03C1"/>
    <w:rsid w:val="00EA0DEE"/>
    <w:rsid w:val="00EA0F87"/>
    <w:rsid w:val="00EA1920"/>
    <w:rsid w:val="00EA2FA4"/>
    <w:rsid w:val="00EA3032"/>
    <w:rsid w:val="00EA37CC"/>
    <w:rsid w:val="00EA3AD0"/>
    <w:rsid w:val="00EA4156"/>
    <w:rsid w:val="00EA45AA"/>
    <w:rsid w:val="00EA490C"/>
    <w:rsid w:val="00EA75CA"/>
    <w:rsid w:val="00EA7975"/>
    <w:rsid w:val="00EA799E"/>
    <w:rsid w:val="00EA7D0C"/>
    <w:rsid w:val="00EB01FD"/>
    <w:rsid w:val="00EB07A5"/>
    <w:rsid w:val="00EB0DAE"/>
    <w:rsid w:val="00EB1EB3"/>
    <w:rsid w:val="00EB5805"/>
    <w:rsid w:val="00EB5CC8"/>
    <w:rsid w:val="00EB6153"/>
    <w:rsid w:val="00EB6518"/>
    <w:rsid w:val="00EC04BA"/>
    <w:rsid w:val="00EC0E31"/>
    <w:rsid w:val="00EC104B"/>
    <w:rsid w:val="00EC18E0"/>
    <w:rsid w:val="00EC1B08"/>
    <w:rsid w:val="00EC2214"/>
    <w:rsid w:val="00EC22A4"/>
    <w:rsid w:val="00EC2349"/>
    <w:rsid w:val="00EC42BA"/>
    <w:rsid w:val="00EC5601"/>
    <w:rsid w:val="00EC590B"/>
    <w:rsid w:val="00EC5B34"/>
    <w:rsid w:val="00EC62D2"/>
    <w:rsid w:val="00EC6623"/>
    <w:rsid w:val="00EC6DE5"/>
    <w:rsid w:val="00EC746E"/>
    <w:rsid w:val="00ED00B7"/>
    <w:rsid w:val="00ED12E4"/>
    <w:rsid w:val="00ED1305"/>
    <w:rsid w:val="00ED165C"/>
    <w:rsid w:val="00ED1749"/>
    <w:rsid w:val="00ED21D2"/>
    <w:rsid w:val="00ED34B7"/>
    <w:rsid w:val="00ED4480"/>
    <w:rsid w:val="00ED58BD"/>
    <w:rsid w:val="00ED5E42"/>
    <w:rsid w:val="00ED60D5"/>
    <w:rsid w:val="00ED7438"/>
    <w:rsid w:val="00EE00E4"/>
    <w:rsid w:val="00EE0495"/>
    <w:rsid w:val="00EE08B0"/>
    <w:rsid w:val="00EE1BCD"/>
    <w:rsid w:val="00EE1C2F"/>
    <w:rsid w:val="00EE2CEF"/>
    <w:rsid w:val="00EE4AE8"/>
    <w:rsid w:val="00EE5382"/>
    <w:rsid w:val="00EE5846"/>
    <w:rsid w:val="00EE6287"/>
    <w:rsid w:val="00EE6312"/>
    <w:rsid w:val="00EE75E3"/>
    <w:rsid w:val="00EE7CD4"/>
    <w:rsid w:val="00EF099F"/>
    <w:rsid w:val="00EF1653"/>
    <w:rsid w:val="00EF1918"/>
    <w:rsid w:val="00EF1C8D"/>
    <w:rsid w:val="00EF1E59"/>
    <w:rsid w:val="00EF239F"/>
    <w:rsid w:val="00EF24E6"/>
    <w:rsid w:val="00EF2ABA"/>
    <w:rsid w:val="00EF371F"/>
    <w:rsid w:val="00EF4099"/>
    <w:rsid w:val="00EF40FD"/>
    <w:rsid w:val="00EF4384"/>
    <w:rsid w:val="00EF4B15"/>
    <w:rsid w:val="00EF52C4"/>
    <w:rsid w:val="00EF6349"/>
    <w:rsid w:val="00F00140"/>
    <w:rsid w:val="00F009C5"/>
    <w:rsid w:val="00F00AF2"/>
    <w:rsid w:val="00F03A84"/>
    <w:rsid w:val="00F044AF"/>
    <w:rsid w:val="00F058E9"/>
    <w:rsid w:val="00F05E5B"/>
    <w:rsid w:val="00F06AFD"/>
    <w:rsid w:val="00F06E1B"/>
    <w:rsid w:val="00F0780E"/>
    <w:rsid w:val="00F10303"/>
    <w:rsid w:val="00F103BA"/>
    <w:rsid w:val="00F10E21"/>
    <w:rsid w:val="00F11331"/>
    <w:rsid w:val="00F116F3"/>
    <w:rsid w:val="00F11857"/>
    <w:rsid w:val="00F13CAE"/>
    <w:rsid w:val="00F140BD"/>
    <w:rsid w:val="00F14701"/>
    <w:rsid w:val="00F14E0D"/>
    <w:rsid w:val="00F155E2"/>
    <w:rsid w:val="00F172A3"/>
    <w:rsid w:val="00F2087B"/>
    <w:rsid w:val="00F20E36"/>
    <w:rsid w:val="00F214E0"/>
    <w:rsid w:val="00F21AD0"/>
    <w:rsid w:val="00F22E74"/>
    <w:rsid w:val="00F25861"/>
    <w:rsid w:val="00F25D1B"/>
    <w:rsid w:val="00F26472"/>
    <w:rsid w:val="00F266B9"/>
    <w:rsid w:val="00F268C2"/>
    <w:rsid w:val="00F26BDA"/>
    <w:rsid w:val="00F26D61"/>
    <w:rsid w:val="00F26E82"/>
    <w:rsid w:val="00F3202B"/>
    <w:rsid w:val="00F32E0C"/>
    <w:rsid w:val="00F32F4E"/>
    <w:rsid w:val="00F33293"/>
    <w:rsid w:val="00F34C75"/>
    <w:rsid w:val="00F34CBB"/>
    <w:rsid w:val="00F34E73"/>
    <w:rsid w:val="00F37D2B"/>
    <w:rsid w:val="00F402AD"/>
    <w:rsid w:val="00F404CF"/>
    <w:rsid w:val="00F40EF9"/>
    <w:rsid w:val="00F41A34"/>
    <w:rsid w:val="00F41ADA"/>
    <w:rsid w:val="00F41E11"/>
    <w:rsid w:val="00F43005"/>
    <w:rsid w:val="00F430B8"/>
    <w:rsid w:val="00F43D75"/>
    <w:rsid w:val="00F4405B"/>
    <w:rsid w:val="00F44175"/>
    <w:rsid w:val="00F453F9"/>
    <w:rsid w:val="00F45CB3"/>
    <w:rsid w:val="00F46866"/>
    <w:rsid w:val="00F46FE2"/>
    <w:rsid w:val="00F47641"/>
    <w:rsid w:val="00F47E1D"/>
    <w:rsid w:val="00F47E6E"/>
    <w:rsid w:val="00F500EB"/>
    <w:rsid w:val="00F507D1"/>
    <w:rsid w:val="00F51001"/>
    <w:rsid w:val="00F51595"/>
    <w:rsid w:val="00F517A4"/>
    <w:rsid w:val="00F519CD"/>
    <w:rsid w:val="00F51ABB"/>
    <w:rsid w:val="00F51AC8"/>
    <w:rsid w:val="00F536E4"/>
    <w:rsid w:val="00F53964"/>
    <w:rsid w:val="00F54F5C"/>
    <w:rsid w:val="00F54F9B"/>
    <w:rsid w:val="00F550E5"/>
    <w:rsid w:val="00F55538"/>
    <w:rsid w:val="00F555A7"/>
    <w:rsid w:val="00F557BF"/>
    <w:rsid w:val="00F55C0B"/>
    <w:rsid w:val="00F55E3F"/>
    <w:rsid w:val="00F57791"/>
    <w:rsid w:val="00F6000C"/>
    <w:rsid w:val="00F61453"/>
    <w:rsid w:val="00F61AA3"/>
    <w:rsid w:val="00F61B1F"/>
    <w:rsid w:val="00F63A6D"/>
    <w:rsid w:val="00F63CDE"/>
    <w:rsid w:val="00F640FF"/>
    <w:rsid w:val="00F64868"/>
    <w:rsid w:val="00F65049"/>
    <w:rsid w:val="00F65070"/>
    <w:rsid w:val="00F656B9"/>
    <w:rsid w:val="00F67015"/>
    <w:rsid w:val="00F67FE8"/>
    <w:rsid w:val="00F70045"/>
    <w:rsid w:val="00F7029C"/>
    <w:rsid w:val="00F7077A"/>
    <w:rsid w:val="00F70E5B"/>
    <w:rsid w:val="00F70E98"/>
    <w:rsid w:val="00F71130"/>
    <w:rsid w:val="00F754B3"/>
    <w:rsid w:val="00F76A4B"/>
    <w:rsid w:val="00F773E8"/>
    <w:rsid w:val="00F80E51"/>
    <w:rsid w:val="00F81366"/>
    <w:rsid w:val="00F8155B"/>
    <w:rsid w:val="00F82E5A"/>
    <w:rsid w:val="00F8370E"/>
    <w:rsid w:val="00F83AB5"/>
    <w:rsid w:val="00F862CF"/>
    <w:rsid w:val="00F866E1"/>
    <w:rsid w:val="00F87216"/>
    <w:rsid w:val="00F91892"/>
    <w:rsid w:val="00F923A2"/>
    <w:rsid w:val="00F92471"/>
    <w:rsid w:val="00F9334A"/>
    <w:rsid w:val="00F934CC"/>
    <w:rsid w:val="00F9473A"/>
    <w:rsid w:val="00F96C9A"/>
    <w:rsid w:val="00FA0F47"/>
    <w:rsid w:val="00FA16F4"/>
    <w:rsid w:val="00FA17F3"/>
    <w:rsid w:val="00FA1FB6"/>
    <w:rsid w:val="00FA3579"/>
    <w:rsid w:val="00FA3942"/>
    <w:rsid w:val="00FA4535"/>
    <w:rsid w:val="00FA6B32"/>
    <w:rsid w:val="00FA6D81"/>
    <w:rsid w:val="00FB083E"/>
    <w:rsid w:val="00FB0B80"/>
    <w:rsid w:val="00FB1E1C"/>
    <w:rsid w:val="00FB3F2F"/>
    <w:rsid w:val="00FB4271"/>
    <w:rsid w:val="00FB494C"/>
    <w:rsid w:val="00FB4AE7"/>
    <w:rsid w:val="00FB656B"/>
    <w:rsid w:val="00FB6CC3"/>
    <w:rsid w:val="00FC0403"/>
    <w:rsid w:val="00FC0743"/>
    <w:rsid w:val="00FC1B08"/>
    <w:rsid w:val="00FC2BCA"/>
    <w:rsid w:val="00FC39A1"/>
    <w:rsid w:val="00FC3F63"/>
    <w:rsid w:val="00FC4130"/>
    <w:rsid w:val="00FC42BE"/>
    <w:rsid w:val="00FC43B1"/>
    <w:rsid w:val="00FC4B8D"/>
    <w:rsid w:val="00FC5EC6"/>
    <w:rsid w:val="00FC7F7F"/>
    <w:rsid w:val="00FD0150"/>
    <w:rsid w:val="00FD120D"/>
    <w:rsid w:val="00FD19C1"/>
    <w:rsid w:val="00FD1D5A"/>
    <w:rsid w:val="00FD26C5"/>
    <w:rsid w:val="00FD2D04"/>
    <w:rsid w:val="00FD3715"/>
    <w:rsid w:val="00FD3D94"/>
    <w:rsid w:val="00FD40CB"/>
    <w:rsid w:val="00FD4BEF"/>
    <w:rsid w:val="00FD65F0"/>
    <w:rsid w:val="00FD7049"/>
    <w:rsid w:val="00FD70DB"/>
    <w:rsid w:val="00FD747B"/>
    <w:rsid w:val="00FD7B52"/>
    <w:rsid w:val="00FE0338"/>
    <w:rsid w:val="00FE0751"/>
    <w:rsid w:val="00FE1890"/>
    <w:rsid w:val="00FE26F8"/>
    <w:rsid w:val="00FE34FD"/>
    <w:rsid w:val="00FE3E9C"/>
    <w:rsid w:val="00FE4924"/>
    <w:rsid w:val="00FE498B"/>
    <w:rsid w:val="00FE4D68"/>
    <w:rsid w:val="00FE4F2E"/>
    <w:rsid w:val="00FE5DDA"/>
    <w:rsid w:val="00FE7CDB"/>
    <w:rsid w:val="00FF06D9"/>
    <w:rsid w:val="00FF1958"/>
    <w:rsid w:val="00FF1988"/>
    <w:rsid w:val="00FF1A3D"/>
    <w:rsid w:val="00FF216F"/>
    <w:rsid w:val="00FF217D"/>
    <w:rsid w:val="00FF2566"/>
    <w:rsid w:val="00FF280E"/>
    <w:rsid w:val="00FF3B64"/>
    <w:rsid w:val="00FF4199"/>
    <w:rsid w:val="00FF4787"/>
    <w:rsid w:val="00FF5085"/>
    <w:rsid w:val="00FF5AC8"/>
    <w:rsid w:val="00FF6735"/>
    <w:rsid w:val="00FF6ECF"/>
    <w:rsid w:val="00FF7135"/>
    <w:rsid w:val="01908B89"/>
    <w:rsid w:val="022818AB"/>
    <w:rsid w:val="027805E6"/>
    <w:rsid w:val="02797626"/>
    <w:rsid w:val="02A019D3"/>
    <w:rsid w:val="03982BC0"/>
    <w:rsid w:val="043BE074"/>
    <w:rsid w:val="04548BCB"/>
    <w:rsid w:val="04B80FA2"/>
    <w:rsid w:val="05FDE857"/>
    <w:rsid w:val="0690B73F"/>
    <w:rsid w:val="06A522EA"/>
    <w:rsid w:val="072F3AAA"/>
    <w:rsid w:val="0752281C"/>
    <w:rsid w:val="07B338B1"/>
    <w:rsid w:val="08001FB0"/>
    <w:rsid w:val="08477B62"/>
    <w:rsid w:val="088B3096"/>
    <w:rsid w:val="08D48471"/>
    <w:rsid w:val="090FCC2A"/>
    <w:rsid w:val="09FDA11E"/>
    <w:rsid w:val="0A01FDB9"/>
    <w:rsid w:val="0A3882C0"/>
    <w:rsid w:val="0C1516F4"/>
    <w:rsid w:val="0C5B3854"/>
    <w:rsid w:val="0C7E504C"/>
    <w:rsid w:val="0D172970"/>
    <w:rsid w:val="0DE40710"/>
    <w:rsid w:val="0E15390A"/>
    <w:rsid w:val="0E46D24A"/>
    <w:rsid w:val="0E6E305B"/>
    <w:rsid w:val="0F796C22"/>
    <w:rsid w:val="0FF0D7AB"/>
    <w:rsid w:val="12C2DF86"/>
    <w:rsid w:val="1377380F"/>
    <w:rsid w:val="137915CD"/>
    <w:rsid w:val="13CED0BB"/>
    <w:rsid w:val="13DB9EB3"/>
    <w:rsid w:val="1403E908"/>
    <w:rsid w:val="14DC21EB"/>
    <w:rsid w:val="15019129"/>
    <w:rsid w:val="161AE6CE"/>
    <w:rsid w:val="17548119"/>
    <w:rsid w:val="1774A6B1"/>
    <w:rsid w:val="17E75F6B"/>
    <w:rsid w:val="1821A630"/>
    <w:rsid w:val="191A43E0"/>
    <w:rsid w:val="19BE31ED"/>
    <w:rsid w:val="19E0A63E"/>
    <w:rsid w:val="19E7BFB5"/>
    <w:rsid w:val="1A00CB5F"/>
    <w:rsid w:val="1A0A8879"/>
    <w:rsid w:val="1A17EA15"/>
    <w:rsid w:val="1AFEB81C"/>
    <w:rsid w:val="1B9C812A"/>
    <w:rsid w:val="1D05A03F"/>
    <w:rsid w:val="1D1ACB81"/>
    <w:rsid w:val="1D624957"/>
    <w:rsid w:val="1D751AE3"/>
    <w:rsid w:val="1E00F9D5"/>
    <w:rsid w:val="1F2E0649"/>
    <w:rsid w:val="1FF46812"/>
    <w:rsid w:val="2100F517"/>
    <w:rsid w:val="2123D05E"/>
    <w:rsid w:val="2167DC9C"/>
    <w:rsid w:val="22F0DDE1"/>
    <w:rsid w:val="22F40873"/>
    <w:rsid w:val="2340AB6A"/>
    <w:rsid w:val="235D928B"/>
    <w:rsid w:val="24497C76"/>
    <w:rsid w:val="248C270A"/>
    <w:rsid w:val="26DDD3F5"/>
    <w:rsid w:val="2806061B"/>
    <w:rsid w:val="2807AFE1"/>
    <w:rsid w:val="2897FC18"/>
    <w:rsid w:val="28C6DB2F"/>
    <w:rsid w:val="2B87CD71"/>
    <w:rsid w:val="2BAA5254"/>
    <w:rsid w:val="2BBAA929"/>
    <w:rsid w:val="2C95C452"/>
    <w:rsid w:val="2CA0BED8"/>
    <w:rsid w:val="2CD9D8CA"/>
    <w:rsid w:val="2CEA1B1D"/>
    <w:rsid w:val="2DD90C60"/>
    <w:rsid w:val="2E71A778"/>
    <w:rsid w:val="2F9D4875"/>
    <w:rsid w:val="2FE110DB"/>
    <w:rsid w:val="301F48B7"/>
    <w:rsid w:val="30254D15"/>
    <w:rsid w:val="31A070A6"/>
    <w:rsid w:val="320CCC85"/>
    <w:rsid w:val="326DDD58"/>
    <w:rsid w:val="32A6B9A5"/>
    <w:rsid w:val="3324272B"/>
    <w:rsid w:val="33759FAF"/>
    <w:rsid w:val="3496B7EA"/>
    <w:rsid w:val="34AF2A39"/>
    <w:rsid w:val="36285849"/>
    <w:rsid w:val="364BA3DF"/>
    <w:rsid w:val="36BB9639"/>
    <w:rsid w:val="377C00E8"/>
    <w:rsid w:val="37A75031"/>
    <w:rsid w:val="3818BC72"/>
    <w:rsid w:val="3873ACFB"/>
    <w:rsid w:val="38C01D29"/>
    <w:rsid w:val="38D42790"/>
    <w:rsid w:val="39192701"/>
    <w:rsid w:val="39DBD14B"/>
    <w:rsid w:val="3A3ACA1C"/>
    <w:rsid w:val="3A5FDF1F"/>
    <w:rsid w:val="3A8FC7A4"/>
    <w:rsid w:val="3AD42785"/>
    <w:rsid w:val="3B032922"/>
    <w:rsid w:val="3BCAB136"/>
    <w:rsid w:val="3BDDC155"/>
    <w:rsid w:val="3C2CEB5B"/>
    <w:rsid w:val="3C4F38AB"/>
    <w:rsid w:val="3CE1286C"/>
    <w:rsid w:val="3CEEBBE7"/>
    <w:rsid w:val="3E2CDE1F"/>
    <w:rsid w:val="3F4FF639"/>
    <w:rsid w:val="41E98F47"/>
    <w:rsid w:val="423050F8"/>
    <w:rsid w:val="4307A8DB"/>
    <w:rsid w:val="43429033"/>
    <w:rsid w:val="434A5C4E"/>
    <w:rsid w:val="436673B7"/>
    <w:rsid w:val="441ABC5F"/>
    <w:rsid w:val="44CB4CD1"/>
    <w:rsid w:val="45109883"/>
    <w:rsid w:val="45AFAF94"/>
    <w:rsid w:val="4668AD86"/>
    <w:rsid w:val="469031E1"/>
    <w:rsid w:val="46AD1A76"/>
    <w:rsid w:val="47C6272B"/>
    <w:rsid w:val="4891C0D3"/>
    <w:rsid w:val="48B495CC"/>
    <w:rsid w:val="48F8B41C"/>
    <w:rsid w:val="48FEE9D6"/>
    <w:rsid w:val="492A6CFD"/>
    <w:rsid w:val="49EE50DB"/>
    <w:rsid w:val="4B8AAA21"/>
    <w:rsid w:val="4CD93E60"/>
    <w:rsid w:val="4D104CAB"/>
    <w:rsid w:val="4D9F76D8"/>
    <w:rsid w:val="4DE3368B"/>
    <w:rsid w:val="4E3E66E1"/>
    <w:rsid w:val="4EC62B7A"/>
    <w:rsid w:val="4F6A2070"/>
    <w:rsid w:val="50998228"/>
    <w:rsid w:val="50AA3FAC"/>
    <w:rsid w:val="50F0021D"/>
    <w:rsid w:val="5153B455"/>
    <w:rsid w:val="517AE5EC"/>
    <w:rsid w:val="52388E39"/>
    <w:rsid w:val="5275540A"/>
    <w:rsid w:val="52871FAD"/>
    <w:rsid w:val="540E4ED9"/>
    <w:rsid w:val="547C2D9C"/>
    <w:rsid w:val="560692D4"/>
    <w:rsid w:val="5645B7B7"/>
    <w:rsid w:val="5660E6A0"/>
    <w:rsid w:val="57C7DC34"/>
    <w:rsid w:val="57D80EED"/>
    <w:rsid w:val="58B9DAFC"/>
    <w:rsid w:val="590E97F4"/>
    <w:rsid w:val="59482F62"/>
    <w:rsid w:val="59F59519"/>
    <w:rsid w:val="5A456C1B"/>
    <w:rsid w:val="5ADCDFD4"/>
    <w:rsid w:val="5B092305"/>
    <w:rsid w:val="5B27C365"/>
    <w:rsid w:val="5B39A726"/>
    <w:rsid w:val="5B682BE1"/>
    <w:rsid w:val="5BE473E0"/>
    <w:rsid w:val="5C73B8F2"/>
    <w:rsid w:val="5C8DC645"/>
    <w:rsid w:val="5CFA3031"/>
    <w:rsid w:val="5DE92DDA"/>
    <w:rsid w:val="5E06C878"/>
    <w:rsid w:val="601040FD"/>
    <w:rsid w:val="61660483"/>
    <w:rsid w:val="619733B7"/>
    <w:rsid w:val="6390E8BE"/>
    <w:rsid w:val="639889B8"/>
    <w:rsid w:val="650C17CF"/>
    <w:rsid w:val="65A3FD44"/>
    <w:rsid w:val="65B5C833"/>
    <w:rsid w:val="6607CAC3"/>
    <w:rsid w:val="663D9893"/>
    <w:rsid w:val="66B24DAD"/>
    <w:rsid w:val="67E4C617"/>
    <w:rsid w:val="6898C148"/>
    <w:rsid w:val="68D1BCB8"/>
    <w:rsid w:val="68F7CA3C"/>
    <w:rsid w:val="696AD574"/>
    <w:rsid w:val="69CB578F"/>
    <w:rsid w:val="69FE140F"/>
    <w:rsid w:val="6A46AEC0"/>
    <w:rsid w:val="6A6BACE6"/>
    <w:rsid w:val="6A90C5C7"/>
    <w:rsid w:val="6ACC2333"/>
    <w:rsid w:val="6BDF225B"/>
    <w:rsid w:val="6BFC8218"/>
    <w:rsid w:val="6C7CC2C6"/>
    <w:rsid w:val="6CFB56A6"/>
    <w:rsid w:val="6F3584C2"/>
    <w:rsid w:val="6F5FCC91"/>
    <w:rsid w:val="6FFD7A88"/>
    <w:rsid w:val="70137340"/>
    <w:rsid w:val="71993699"/>
    <w:rsid w:val="71BE5E03"/>
    <w:rsid w:val="72B823B1"/>
    <w:rsid w:val="73D3E8CA"/>
    <w:rsid w:val="73FF0CF9"/>
    <w:rsid w:val="740AA3E9"/>
    <w:rsid w:val="74774395"/>
    <w:rsid w:val="74A840C9"/>
    <w:rsid w:val="758EB95B"/>
    <w:rsid w:val="75A5387B"/>
    <w:rsid w:val="75B404FD"/>
    <w:rsid w:val="7616A046"/>
    <w:rsid w:val="7658F6D4"/>
    <w:rsid w:val="7746BD4A"/>
    <w:rsid w:val="7768F71E"/>
    <w:rsid w:val="77E780B3"/>
    <w:rsid w:val="7865188F"/>
    <w:rsid w:val="78F766EB"/>
    <w:rsid w:val="7BD2D341"/>
    <w:rsid w:val="7BE08259"/>
    <w:rsid w:val="7D24F948"/>
    <w:rsid w:val="7D950EC0"/>
    <w:rsid w:val="7DE8B556"/>
    <w:rsid w:val="7E4D43C4"/>
    <w:rsid w:val="7EA622C7"/>
    <w:rsid w:val="7EE09DAD"/>
    <w:rsid w:val="7EF87E77"/>
    <w:rsid w:val="7F1E0E61"/>
    <w:rsid w:val="7FEB00C8"/>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AFE0C"/>
  <w15:docId w15:val="{53CC46FB-998C-41B8-9778-8ABF0139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imes New Roman"/>
        <w:sz w:val="22"/>
        <w:szCs w:val="22"/>
        <w:lang w:val="en-AU" w:eastAsia="en-US" w:bidi="ar-SA"/>
      </w:rPr>
    </w:rPrDefault>
    <w:pPrDefault>
      <w:pPr>
        <w:spacing w:before="-1" w:after="-1"/>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2"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1" w:unhideWhenUsed="1" w:qFormat="1"/>
    <w:lsdException w:name="List Bullet" w:uiPriority="10" w:qFormat="1"/>
    <w:lsdException w:name="List Number" w:semiHidden="1" w:uiPriority="4" w:unhideWhenUsed="1" w:qFormat="1"/>
    <w:lsdException w:name="List Bullet 2" w:qFormat="1"/>
    <w:lsdException w:name="List Bullet 3" w:qFormat="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semiHidden="1"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3" w:unhideWhenUsed="1"/>
    <w:lsdException w:name="List Continue 2" w:semiHidden="1" w:uiPriority="3" w:unhideWhenUsed="1"/>
    <w:lsdException w:name="List Continue 3" w:semiHidden="1" w:uiPriority="3" w:unhideWhenUsed="1"/>
    <w:lsdException w:name="List Continue 4" w:semiHidden="1" w:uiPriority="3" w:unhideWhenUsed="1"/>
    <w:lsdException w:name="List Continue 5" w:semiHidden="1" w:uiPriority="3" w:unhideWhenUsed="1"/>
    <w:lsdException w:name="Message Header"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13BE6"/>
    <w:pPr>
      <w:spacing w:before="120" w:after="120" w:line="288" w:lineRule="auto"/>
    </w:pPr>
  </w:style>
  <w:style w:type="paragraph" w:styleId="Heading1">
    <w:name w:val="heading 1"/>
    <w:basedOn w:val="Normal"/>
    <w:next w:val="BodyText"/>
    <w:link w:val="Heading1Char"/>
    <w:uiPriority w:val="1"/>
    <w:qFormat/>
    <w:rsid w:val="00B05B5C"/>
    <w:pPr>
      <w:keepNext/>
      <w:keepLines/>
      <w:spacing w:before="0" w:after="240" w:line="240" w:lineRule="auto"/>
      <w:outlineLvl w:val="0"/>
    </w:pPr>
    <w:rPr>
      <w:rFonts w:asciiTheme="majorHAnsi" w:hAnsiTheme="majorHAnsi"/>
      <w:bCs/>
      <w:color w:val="22272B" w:themeColor="text1"/>
      <w:sz w:val="44"/>
      <w:szCs w:val="80"/>
    </w:rPr>
  </w:style>
  <w:style w:type="paragraph" w:styleId="Heading2">
    <w:name w:val="heading 2"/>
    <w:basedOn w:val="Normal"/>
    <w:next w:val="BodyText"/>
    <w:link w:val="Heading2Char"/>
    <w:uiPriority w:val="1"/>
    <w:qFormat/>
    <w:rsid w:val="00FD4BEF"/>
    <w:pPr>
      <w:keepNext/>
      <w:keepLines/>
      <w:pBdr>
        <w:top w:val="single" w:sz="4" w:space="1" w:color="002664" w:themeColor="background2"/>
      </w:pBdr>
      <w:spacing w:before="240" w:line="240" w:lineRule="auto"/>
      <w:outlineLvl w:val="1"/>
    </w:pPr>
    <w:rPr>
      <w:rFonts w:asciiTheme="majorHAnsi" w:hAnsiTheme="majorHAnsi" w:cs="ArialMT"/>
      <w:bCs/>
      <w:color w:val="002664" w:themeColor="background2"/>
      <w:sz w:val="36"/>
      <w:szCs w:val="36"/>
      <w:lang w:val="en-GB"/>
    </w:rPr>
  </w:style>
  <w:style w:type="paragraph" w:styleId="Heading3">
    <w:name w:val="heading 3"/>
    <w:basedOn w:val="Normal"/>
    <w:next w:val="BodyText"/>
    <w:link w:val="Heading3Char"/>
    <w:uiPriority w:val="1"/>
    <w:qFormat/>
    <w:rsid w:val="00FD4BEF"/>
    <w:pPr>
      <w:keepNext/>
      <w:keepLines/>
      <w:spacing w:before="240" w:line="240" w:lineRule="auto"/>
      <w:outlineLvl w:val="2"/>
    </w:pPr>
    <w:rPr>
      <w:rFonts w:ascii="Public Sans Medium" w:eastAsia="Times New Roman" w:hAnsi="Public Sans Medium"/>
      <w:color w:val="001C4A" w:themeColor="background2" w:themeShade="BF"/>
      <w:sz w:val="28"/>
      <w:szCs w:val="28"/>
    </w:rPr>
  </w:style>
  <w:style w:type="paragraph" w:styleId="Heading4">
    <w:name w:val="heading 4"/>
    <w:basedOn w:val="Normal"/>
    <w:next w:val="BodyText"/>
    <w:link w:val="Heading4Char"/>
    <w:uiPriority w:val="1"/>
    <w:qFormat/>
    <w:rsid w:val="00FD4BEF"/>
    <w:pPr>
      <w:keepNext/>
      <w:keepLines/>
      <w:spacing w:before="240" w:line="240" w:lineRule="auto"/>
      <w:outlineLvl w:val="3"/>
    </w:pPr>
    <w:rPr>
      <w:rFonts w:ascii="Public Sans SemiBold" w:eastAsiaTheme="majorEastAsia" w:hAnsi="Public Sans SemiBold" w:cstheme="majorBidi"/>
      <w:color w:val="002664" w:themeColor="background2"/>
      <w:sz w:val="25"/>
      <w:szCs w:val="25"/>
    </w:rPr>
  </w:style>
  <w:style w:type="paragraph" w:styleId="Heading5">
    <w:name w:val="heading 5"/>
    <w:basedOn w:val="Normal"/>
    <w:next w:val="BodyText"/>
    <w:link w:val="Heading5Char"/>
    <w:uiPriority w:val="1"/>
    <w:qFormat/>
    <w:rsid w:val="007450CF"/>
    <w:pPr>
      <w:keepNext/>
      <w:keepLines/>
      <w:spacing w:before="240" w:line="240" w:lineRule="auto"/>
      <w:outlineLvl w:val="4"/>
    </w:pPr>
    <w:rPr>
      <w:rFonts w:ascii="Public Sans SemiBold" w:eastAsiaTheme="majorEastAsia" w:hAnsi="Public Sans SemiBold" w:cstheme="majorBidi"/>
      <w:bCs/>
      <w:color w:val="A00F2B" w:themeColor="text2" w:themeShade="BF"/>
    </w:rPr>
  </w:style>
  <w:style w:type="paragraph" w:styleId="Heading6">
    <w:name w:val="heading 6"/>
    <w:basedOn w:val="Normal"/>
    <w:next w:val="Normal"/>
    <w:link w:val="Heading6Char"/>
    <w:uiPriority w:val="1"/>
    <w:unhideWhenUsed/>
    <w:rsid w:val="005D0354"/>
    <w:pPr>
      <w:keepNext/>
      <w:keepLines/>
      <w:spacing w:before="40" w:after="0"/>
      <w:outlineLvl w:val="5"/>
    </w:pPr>
    <w:rPr>
      <w:rFonts w:asciiTheme="majorHAnsi" w:eastAsiaTheme="majorEastAsia" w:hAnsiTheme="majorHAnsi" w:cstheme="majorBidi"/>
      <w:color w:val="001231" w:themeColor="accent1" w:themeShade="7F"/>
    </w:rPr>
  </w:style>
  <w:style w:type="paragraph" w:styleId="Heading7">
    <w:name w:val="heading 7"/>
    <w:basedOn w:val="Normal"/>
    <w:next w:val="Normal"/>
    <w:link w:val="Heading7Char"/>
    <w:uiPriority w:val="1"/>
    <w:unhideWhenUsed/>
    <w:rsid w:val="005D0354"/>
    <w:pPr>
      <w:keepNext/>
      <w:keepLines/>
      <w:spacing w:before="40" w:after="0"/>
      <w:outlineLvl w:val="6"/>
    </w:pPr>
    <w:rPr>
      <w:rFonts w:asciiTheme="majorHAnsi" w:eastAsiaTheme="majorEastAsia" w:hAnsiTheme="majorHAnsi" w:cstheme="majorBidi"/>
      <w:i/>
      <w:iCs/>
      <w:color w:val="001231" w:themeColor="accent1" w:themeShade="7F"/>
    </w:rPr>
  </w:style>
  <w:style w:type="paragraph" w:styleId="Heading8">
    <w:name w:val="heading 8"/>
    <w:basedOn w:val="Normal"/>
    <w:next w:val="Normal"/>
    <w:link w:val="Heading8Char"/>
    <w:uiPriority w:val="1"/>
    <w:unhideWhenUsed/>
    <w:rsid w:val="005D0354"/>
    <w:pPr>
      <w:keepNext/>
      <w:keepLines/>
      <w:spacing w:before="40" w:after="0"/>
      <w:outlineLvl w:val="7"/>
    </w:pPr>
    <w:rPr>
      <w:rFonts w:asciiTheme="majorHAnsi" w:eastAsiaTheme="majorEastAsia" w:hAnsiTheme="majorHAnsi" w:cstheme="majorBidi"/>
      <w:color w:val="3F484F" w:themeColor="text1" w:themeTint="D8"/>
      <w:sz w:val="21"/>
      <w:szCs w:val="21"/>
    </w:rPr>
  </w:style>
  <w:style w:type="paragraph" w:styleId="Heading9">
    <w:name w:val="heading 9"/>
    <w:basedOn w:val="Normal"/>
    <w:next w:val="Normal"/>
    <w:link w:val="Heading9Char"/>
    <w:uiPriority w:val="1"/>
    <w:unhideWhenUsed/>
    <w:rsid w:val="005D0354"/>
    <w:pPr>
      <w:keepNext/>
      <w:keepLines/>
      <w:spacing w:before="40" w:after="0"/>
      <w:outlineLvl w:val="8"/>
    </w:pPr>
    <w:rPr>
      <w:rFonts w:asciiTheme="majorHAnsi" w:eastAsiaTheme="majorEastAsia" w:hAnsiTheme="majorHAnsi" w:cstheme="majorBidi"/>
      <w:i/>
      <w:iCs/>
      <w:color w:val="3F484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5B5C"/>
    <w:rPr>
      <w:rFonts w:asciiTheme="majorHAnsi" w:hAnsiTheme="majorHAnsi"/>
      <w:bCs/>
      <w:color w:val="22272B" w:themeColor="text1"/>
      <w:sz w:val="44"/>
      <w:szCs w:val="80"/>
    </w:rPr>
  </w:style>
  <w:style w:type="character" w:customStyle="1" w:styleId="Heading2Char">
    <w:name w:val="Heading 2 Char"/>
    <w:basedOn w:val="DefaultParagraphFont"/>
    <w:link w:val="Heading2"/>
    <w:uiPriority w:val="1"/>
    <w:rsid w:val="00FD4BEF"/>
    <w:rPr>
      <w:rFonts w:asciiTheme="majorHAnsi" w:hAnsiTheme="majorHAnsi" w:cs="ArialMT"/>
      <w:bCs/>
      <w:color w:val="002664" w:themeColor="background2"/>
      <w:sz w:val="36"/>
      <w:szCs w:val="36"/>
      <w:lang w:val="en-GB"/>
    </w:rPr>
  </w:style>
  <w:style w:type="table" w:styleId="TableGrid">
    <w:name w:val="Table Grid"/>
    <w:basedOn w:val="TableNormal"/>
    <w:uiPriority w:val="3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2F5CE6"/>
    <w:pPr>
      <w:pBdr>
        <w:bottom w:val="single" w:sz="4" w:space="1" w:color="auto"/>
      </w:pBdr>
      <w:spacing w:after="240"/>
    </w:pPr>
    <w:rPr>
      <w:rFonts w:cs="Arial-Black"/>
      <w:noProof/>
      <w:spacing w:val="-5"/>
      <w:sz w:val="16"/>
      <w:szCs w:val="16"/>
    </w:rPr>
  </w:style>
  <w:style w:type="character" w:customStyle="1" w:styleId="HeaderChar">
    <w:name w:val="Header Char"/>
    <w:basedOn w:val="DefaultParagraphFont"/>
    <w:link w:val="Header"/>
    <w:uiPriority w:val="99"/>
    <w:rsid w:val="002F5CE6"/>
    <w:rPr>
      <w:rFonts w:asciiTheme="minorHAnsi" w:hAnsiTheme="minorHAnsi" w:cs="Arial-Black"/>
      <w:noProof/>
      <w:color w:val="22272B" w:themeColor="text1"/>
      <w:spacing w:val="-5"/>
      <w:sz w:val="16"/>
      <w:szCs w:val="16"/>
    </w:rPr>
  </w:style>
  <w:style w:type="paragraph" w:styleId="Footer">
    <w:name w:val="footer"/>
    <w:basedOn w:val="Normal"/>
    <w:link w:val="FooterChar"/>
    <w:uiPriority w:val="99"/>
    <w:unhideWhenUsed/>
    <w:rsid w:val="001A1072"/>
    <w:pPr>
      <w:pBdr>
        <w:top w:val="single" w:sz="4" w:space="4" w:color="22272B" w:themeColor="text1"/>
      </w:pBdr>
      <w:tabs>
        <w:tab w:val="right" w:pos="10198"/>
      </w:tabs>
    </w:pPr>
    <w:rPr>
      <w:sz w:val="16"/>
      <w:szCs w:val="16"/>
    </w:rPr>
  </w:style>
  <w:style w:type="character" w:customStyle="1" w:styleId="FooterChar">
    <w:name w:val="Footer Char"/>
    <w:basedOn w:val="DefaultParagraphFont"/>
    <w:link w:val="Footer"/>
    <w:uiPriority w:val="99"/>
    <w:rsid w:val="001A1072"/>
    <w:rPr>
      <w:sz w:val="16"/>
      <w:szCs w:val="16"/>
    </w:rPr>
  </w:style>
  <w:style w:type="paragraph" w:customStyle="1" w:styleId="CoverDate">
    <w:name w:val="Cover Date"/>
    <w:basedOn w:val="Normal"/>
    <w:uiPriority w:val="49"/>
    <w:semiHidden/>
    <w:rsid w:val="00050AC4"/>
    <w:rPr>
      <w:color w:val="002664" w:themeColor="background2"/>
    </w:rPr>
  </w:style>
  <w:style w:type="paragraph" w:styleId="NoSpacing">
    <w:name w:val="No Spacing"/>
    <w:rsid w:val="00E62B29"/>
    <w:pPr>
      <w:spacing w:before="0" w:after="0"/>
    </w:pPr>
  </w:style>
  <w:style w:type="paragraph" w:styleId="BodyText">
    <w:name w:val="Body Text"/>
    <w:basedOn w:val="Normal"/>
    <w:link w:val="BodyTextChar"/>
    <w:qFormat/>
    <w:rsid w:val="00382661"/>
    <w:rPr>
      <w:rFonts w:ascii="Public Sans Light" w:hAnsi="Public Sans Light"/>
    </w:rPr>
  </w:style>
  <w:style w:type="character" w:customStyle="1" w:styleId="BodyTextChar">
    <w:name w:val="Body Text Char"/>
    <w:basedOn w:val="DefaultParagraphFont"/>
    <w:link w:val="BodyText"/>
    <w:rsid w:val="00382661"/>
    <w:rPr>
      <w:rFonts w:ascii="Public Sans Light" w:hAnsi="Public Sans Light"/>
    </w:rPr>
  </w:style>
  <w:style w:type="paragraph" w:styleId="List2">
    <w:name w:val="List 2"/>
    <w:basedOn w:val="Normal"/>
    <w:uiPriority w:val="3"/>
    <w:semiHidden/>
    <w:rsid w:val="00A2657F"/>
    <w:pPr>
      <w:numPr>
        <w:numId w:val="4"/>
      </w:numPr>
      <w:spacing w:before="60" w:after="60"/>
      <w:ind w:left="568" w:hanging="284"/>
    </w:pPr>
  </w:style>
  <w:style w:type="paragraph" w:styleId="List3">
    <w:name w:val="List 3"/>
    <w:basedOn w:val="Normal"/>
    <w:uiPriority w:val="3"/>
    <w:semiHidden/>
    <w:rsid w:val="00A2657F"/>
    <w:pPr>
      <w:numPr>
        <w:numId w:val="5"/>
      </w:numPr>
      <w:spacing w:before="60" w:after="60"/>
      <w:ind w:left="851" w:hanging="284"/>
    </w:pPr>
  </w:style>
  <w:style w:type="character" w:customStyle="1" w:styleId="Heading3Char">
    <w:name w:val="Heading 3 Char"/>
    <w:basedOn w:val="DefaultParagraphFont"/>
    <w:link w:val="Heading3"/>
    <w:uiPriority w:val="1"/>
    <w:rsid w:val="00FD4BEF"/>
    <w:rPr>
      <w:rFonts w:ascii="Public Sans Medium" w:eastAsia="Times New Roman" w:hAnsi="Public Sans Medium"/>
      <w:color w:val="001C4A" w:themeColor="background2" w:themeShade="BF"/>
      <w:sz w:val="28"/>
      <w:szCs w:val="28"/>
    </w:rPr>
  </w:style>
  <w:style w:type="character" w:styleId="PlaceholderText">
    <w:name w:val="Placeholder Text"/>
    <w:basedOn w:val="DefaultParagraphFont"/>
    <w:uiPriority w:val="99"/>
    <w:semiHidden/>
    <w:rsid w:val="006E4CA5"/>
    <w:rPr>
      <w:color w:val="808080"/>
    </w:rPr>
  </w:style>
  <w:style w:type="paragraph" w:customStyle="1" w:styleId="SmallBodyText">
    <w:name w:val="Small Body Text"/>
    <w:basedOn w:val="BodyText"/>
    <w:uiPriority w:val="5"/>
    <w:qFormat/>
    <w:rsid w:val="00AD347D"/>
    <w:rPr>
      <w:sz w:val="18"/>
    </w:rPr>
  </w:style>
  <w:style w:type="paragraph" w:styleId="List4">
    <w:name w:val="List 4"/>
    <w:basedOn w:val="Normal"/>
    <w:uiPriority w:val="3"/>
    <w:semiHidden/>
    <w:rsid w:val="00963070"/>
    <w:pPr>
      <w:spacing w:before="60" w:after="60"/>
      <w:contextualSpacing/>
    </w:pPr>
  </w:style>
  <w:style w:type="paragraph" w:customStyle="1" w:styleId="HeaderTitle">
    <w:name w:val="Header Title"/>
    <w:basedOn w:val="Normal"/>
    <w:link w:val="HeaderTitleChar"/>
    <w:uiPriority w:val="49"/>
    <w:rsid w:val="005415DF"/>
    <w:pPr>
      <w:spacing w:before="0" w:line="216" w:lineRule="auto"/>
      <w:ind w:right="1985"/>
      <w:contextualSpacing/>
    </w:pPr>
    <w:rPr>
      <w:rFonts w:eastAsiaTheme="majorEastAsia" w:cstheme="majorBidi"/>
      <w:color w:val="22272B" w:themeColor="text1"/>
      <w:spacing w:val="-10"/>
      <w:kern w:val="28"/>
      <w:sz w:val="32"/>
      <w:szCs w:val="80"/>
    </w:rPr>
  </w:style>
  <w:style w:type="paragraph" w:customStyle="1" w:styleId="CoverSubtitle">
    <w:name w:val="Cover Subtitle"/>
    <w:basedOn w:val="Subtitle"/>
    <w:uiPriority w:val="49"/>
    <w:semiHidden/>
    <w:rsid w:val="007A6773"/>
    <w:pPr>
      <w:ind w:right="-8"/>
    </w:pPr>
  </w:style>
  <w:style w:type="paragraph" w:styleId="Salutation">
    <w:name w:val="Salutation"/>
    <w:basedOn w:val="Normal"/>
    <w:next w:val="Normal"/>
    <w:link w:val="SalutationChar"/>
    <w:semiHidden/>
    <w:rsid w:val="00E62B29"/>
  </w:style>
  <w:style w:type="character" w:customStyle="1" w:styleId="SalutationChar">
    <w:name w:val="Salutation Char"/>
    <w:basedOn w:val="DefaultParagraphFont"/>
    <w:link w:val="Salutation"/>
    <w:semiHidden/>
    <w:rsid w:val="00E62B29"/>
  </w:style>
  <w:style w:type="paragraph" w:customStyle="1" w:styleId="RearCoverText">
    <w:name w:val="Rear Cover Text"/>
    <w:basedOn w:val="BodyText"/>
    <w:link w:val="RearCoverTextChar"/>
    <w:semiHidden/>
    <w:rsid w:val="007D707F"/>
    <w:pPr>
      <w:spacing w:after="227"/>
      <w:ind w:left="284"/>
    </w:pPr>
    <w:rPr>
      <w:rFonts w:asciiTheme="majorHAnsi" w:hAnsiTheme="majorHAnsi"/>
      <w:color w:val="FFFFFF" w:themeColor="background1"/>
    </w:rPr>
  </w:style>
  <w:style w:type="paragraph" w:styleId="TOC1">
    <w:name w:val="toc 1"/>
    <w:basedOn w:val="BodyText"/>
    <w:uiPriority w:val="39"/>
    <w:semiHidden/>
    <w:rsid w:val="004552CA"/>
    <w:pPr>
      <w:tabs>
        <w:tab w:val="right" w:leader="dot" w:pos="10188"/>
      </w:tabs>
      <w:spacing w:after="60" w:line="240" w:lineRule="auto"/>
    </w:pPr>
    <w:rPr>
      <w:rFonts w:asciiTheme="majorHAnsi" w:hAnsiTheme="majorHAnsi"/>
      <w:b/>
      <w:bCs/>
      <w:noProof/>
      <w:color w:val="002664" w:themeColor="background2"/>
    </w:rPr>
  </w:style>
  <w:style w:type="paragraph" w:styleId="TOC2">
    <w:name w:val="toc 2"/>
    <w:basedOn w:val="BodyText"/>
    <w:uiPriority w:val="39"/>
    <w:semiHidden/>
    <w:rsid w:val="00E62B29"/>
    <w:pPr>
      <w:tabs>
        <w:tab w:val="right" w:leader="dot" w:pos="10188"/>
      </w:tabs>
      <w:spacing w:before="60" w:after="60" w:line="240" w:lineRule="auto"/>
      <w:ind w:left="57"/>
    </w:pPr>
    <w:rPr>
      <w:noProof/>
      <w:color w:val="002664" w:themeColor="accent1"/>
    </w:rPr>
  </w:style>
  <w:style w:type="character" w:styleId="Hyperlink">
    <w:name w:val="Hyperlink"/>
    <w:uiPriority w:val="99"/>
    <w:unhideWhenUsed/>
    <w:rsid w:val="007B47E4"/>
    <w:rPr>
      <w:color w:val="22272B" w:themeColor="hyperlink"/>
      <w:u w:val="single"/>
    </w:rPr>
  </w:style>
  <w:style w:type="paragraph" w:styleId="TOCHeading">
    <w:name w:val="TOC Heading"/>
    <w:basedOn w:val="Heading1"/>
    <w:next w:val="Normal"/>
    <w:uiPriority w:val="39"/>
    <w:semiHidden/>
    <w:qFormat/>
    <w:rsid w:val="004552CA"/>
    <w:pPr>
      <w:spacing w:after="1701"/>
      <w:outlineLvl w:val="9"/>
    </w:pPr>
    <w:rPr>
      <w:rFonts w:eastAsiaTheme="majorEastAsia" w:cstheme="majorBidi"/>
      <w:bCs w:val="0"/>
    </w:rPr>
  </w:style>
  <w:style w:type="paragraph" w:styleId="TOC3">
    <w:name w:val="toc 3"/>
    <w:basedOn w:val="BodyText"/>
    <w:uiPriority w:val="39"/>
    <w:semiHidden/>
    <w:rsid w:val="00E62B29"/>
    <w:pPr>
      <w:tabs>
        <w:tab w:val="right" w:leader="dot" w:pos="10188"/>
      </w:tabs>
      <w:spacing w:before="60" w:after="60" w:line="240" w:lineRule="auto"/>
      <w:ind w:left="113"/>
    </w:pPr>
    <w:rPr>
      <w:noProof/>
      <w:color w:val="002664" w:themeColor="background2"/>
    </w:rPr>
  </w:style>
  <w:style w:type="character" w:customStyle="1" w:styleId="Heading4Char">
    <w:name w:val="Heading 4 Char"/>
    <w:basedOn w:val="DefaultParagraphFont"/>
    <w:link w:val="Heading4"/>
    <w:uiPriority w:val="1"/>
    <w:rsid w:val="00FD4BEF"/>
    <w:rPr>
      <w:rFonts w:ascii="Public Sans SemiBold" w:eastAsiaTheme="majorEastAsia" w:hAnsi="Public Sans SemiBold" w:cstheme="majorBidi"/>
      <w:color w:val="002664" w:themeColor="background2"/>
      <w:sz w:val="25"/>
      <w:szCs w:val="25"/>
    </w:rPr>
  </w:style>
  <w:style w:type="character" w:customStyle="1" w:styleId="Heading5Char">
    <w:name w:val="Heading 5 Char"/>
    <w:basedOn w:val="DefaultParagraphFont"/>
    <w:link w:val="Heading5"/>
    <w:uiPriority w:val="1"/>
    <w:rsid w:val="007450CF"/>
    <w:rPr>
      <w:rFonts w:ascii="Public Sans SemiBold" w:eastAsiaTheme="majorEastAsia" w:hAnsi="Public Sans SemiBold" w:cstheme="majorBidi"/>
      <w:bCs/>
      <w:color w:val="A00F2B" w:themeColor="text2" w:themeShade="BF"/>
    </w:rPr>
  </w:style>
  <w:style w:type="character" w:styleId="SubtleReference">
    <w:name w:val="Subtle Reference"/>
    <w:basedOn w:val="DefaultParagraphFont"/>
    <w:uiPriority w:val="31"/>
    <w:rsid w:val="00E62B29"/>
    <w:rPr>
      <w:smallCaps/>
      <w:color w:val="657480" w:themeColor="text1" w:themeTint="A5"/>
    </w:rPr>
  </w:style>
  <w:style w:type="table" w:styleId="TableGridLight">
    <w:name w:val="Grid Table Light"/>
    <w:basedOn w:val="TableNormal"/>
    <w:uiPriority w:val="40"/>
    <w:rsid w:val="00E242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semiHidden/>
    <w:rsid w:val="00214F16"/>
    <w:pPr>
      <w:spacing w:before="60" w:after="60" w:line="180" w:lineRule="atLeast"/>
    </w:pPr>
    <w:rPr>
      <w:sz w:val="16"/>
      <w:szCs w:val="14"/>
      <w:lang w:val="en-US"/>
    </w:rPr>
  </w:style>
  <w:style w:type="character" w:customStyle="1" w:styleId="FootnoteTextChar">
    <w:name w:val="Footnote Text Char"/>
    <w:basedOn w:val="DefaultParagraphFont"/>
    <w:link w:val="FootnoteText"/>
    <w:semiHidden/>
    <w:rsid w:val="00B41C42"/>
    <w:rPr>
      <w:sz w:val="16"/>
      <w:szCs w:val="14"/>
      <w:lang w:val="en-US"/>
    </w:rPr>
  </w:style>
  <w:style w:type="character" w:styleId="FootnoteReference">
    <w:name w:val="footnote reference"/>
    <w:basedOn w:val="DefaultParagraphFont"/>
    <w:semiHidden/>
    <w:unhideWhenUsed/>
    <w:rsid w:val="00BE7803"/>
    <w:rPr>
      <w:vertAlign w:val="superscript"/>
    </w:rPr>
  </w:style>
  <w:style w:type="table" w:styleId="ListTable4-Accent3">
    <w:name w:val="List Table 4 Accent 3"/>
    <w:aliases w:val="NSWG Standard Table"/>
    <w:basedOn w:val="TableNormal"/>
    <w:uiPriority w:val="49"/>
    <w:rsid w:val="009B243F"/>
    <w:rPr>
      <w:sz w:val="20"/>
    </w:rPr>
    <w:tblPr>
      <w:tblStyleRowBandSize w:val="1"/>
      <w:tblStyleColBandSize w:val="1"/>
      <w:tblBorders>
        <w:bottom w:val="single" w:sz="4" w:space="0" w:color="22272B" w:themeColor="text1"/>
      </w:tblBorders>
    </w:tblPr>
    <w:tblStylePr w:type="firstRow">
      <w:rPr>
        <w:rFonts w:asciiTheme="majorHAnsi" w:hAnsiTheme="majorHAnsi"/>
        <w:b/>
        <w:bCs/>
        <w:color w:val="002664" w:themeColor="background2"/>
        <w:sz w:val="20"/>
      </w:rPr>
      <w:tblPr/>
      <w:tcPr>
        <w:tcBorders>
          <w:bottom w:val="single" w:sz="4" w:space="0" w:color="22272B" w:themeColor="text1"/>
        </w:tcBorders>
      </w:tcPr>
    </w:tblStylePr>
    <w:tblStylePr w:type="lastRow">
      <w:rPr>
        <w:b/>
        <w:bCs/>
      </w:rPr>
      <w:tblPr/>
      <w:tcPr>
        <w:tcBorders>
          <w:top w:val="double" w:sz="4" w:space="0" w:color="71A6FD" w:themeColor="accent3" w:themeTint="99"/>
        </w:tcBorders>
      </w:tcPr>
    </w:tblStylePr>
    <w:tblStylePr w:type="firstCol">
      <w:rPr>
        <w:b/>
        <w:bCs/>
      </w:rPr>
    </w:tblStylePr>
    <w:tblStylePr w:type="lastCol">
      <w:rPr>
        <w:b/>
        <w:bCs/>
      </w:rPr>
    </w:tblStylePr>
    <w:tblStylePr w:type="band1Vert">
      <w:tblPr/>
      <w:tcPr>
        <w:shd w:val="clear" w:color="auto" w:fill="8CE0FF" w:themeFill="accent4"/>
      </w:tcPr>
    </w:tblStylePr>
    <w:tblStylePr w:type="band1Horz">
      <w:tblPr/>
      <w:tcPr>
        <w:shd w:val="clear" w:color="auto" w:fill="8CE0FF" w:themeFill="accent4"/>
      </w:tcPr>
    </w:tblStylePr>
  </w:style>
  <w:style w:type="table" w:styleId="ListTable4-Accent4">
    <w:name w:val="List Table 4 Accent 4"/>
    <w:basedOn w:val="TableNormal"/>
    <w:uiPriority w:val="49"/>
    <w:rsid w:val="009B243F"/>
    <w:tblPr>
      <w:tblStyleRowBandSize w:val="1"/>
      <w:tblStyleColBandSize w:val="1"/>
      <w:tblBorders>
        <w:top w:val="single" w:sz="4" w:space="0" w:color="BAECFF" w:themeColor="accent4" w:themeTint="99"/>
        <w:left w:val="single" w:sz="4" w:space="0" w:color="BAECFF" w:themeColor="accent4" w:themeTint="99"/>
        <w:bottom w:val="single" w:sz="4" w:space="0" w:color="BAECFF" w:themeColor="accent4" w:themeTint="99"/>
        <w:right w:val="single" w:sz="4" w:space="0" w:color="BAECFF" w:themeColor="accent4" w:themeTint="99"/>
        <w:insideH w:val="single" w:sz="4" w:space="0" w:color="BAECFF" w:themeColor="accent4" w:themeTint="99"/>
      </w:tblBorders>
      <w:tblCellMar>
        <w:top w:w="85" w:type="dxa"/>
        <w:left w:w="0" w:type="dxa"/>
        <w:bottom w:w="85" w:type="dxa"/>
        <w:right w:w="0" w:type="dxa"/>
      </w:tblCellMar>
    </w:tblPr>
    <w:tblStylePr w:type="firstRow">
      <w:rPr>
        <w:b/>
        <w:bCs/>
        <w:color w:val="FFFFFF" w:themeColor="background1"/>
      </w:rPr>
      <w:tblPr/>
      <w:tcPr>
        <w:tcBorders>
          <w:top w:val="single" w:sz="4" w:space="0" w:color="8CE0FF" w:themeColor="accent4"/>
          <w:left w:val="single" w:sz="4" w:space="0" w:color="8CE0FF" w:themeColor="accent4"/>
          <w:bottom w:val="single" w:sz="4" w:space="0" w:color="8CE0FF" w:themeColor="accent4"/>
          <w:right w:val="single" w:sz="4" w:space="0" w:color="8CE0FF" w:themeColor="accent4"/>
          <w:insideH w:val="nil"/>
        </w:tcBorders>
        <w:shd w:val="clear" w:color="auto" w:fill="8CE0FF" w:themeFill="accent4"/>
      </w:tcPr>
    </w:tblStylePr>
    <w:tblStylePr w:type="lastRow">
      <w:rPr>
        <w:b/>
        <w:bCs/>
      </w:rPr>
      <w:tblPr/>
      <w:tcPr>
        <w:tcBorders>
          <w:top w:val="double" w:sz="4" w:space="0" w:color="BAECFF" w:themeColor="accent4" w:themeTint="99"/>
        </w:tcBorders>
      </w:tcPr>
    </w:tblStylePr>
    <w:tblStylePr w:type="firstCol">
      <w:rPr>
        <w:b/>
        <w:bCs/>
      </w:rPr>
    </w:tblStylePr>
    <w:tblStylePr w:type="lastCol">
      <w:rPr>
        <w:b/>
        <w:bCs/>
      </w:rPr>
    </w:tblStylePr>
    <w:tblStylePr w:type="band1Vert">
      <w:tblPr/>
      <w:tcPr>
        <w:shd w:val="clear" w:color="auto" w:fill="E8F8FF" w:themeFill="accent4" w:themeFillTint="33"/>
      </w:tcPr>
    </w:tblStylePr>
    <w:tblStylePr w:type="band1Horz">
      <w:tblPr/>
      <w:tcPr>
        <w:shd w:val="clear" w:color="auto" w:fill="E8F8FF" w:themeFill="accent4" w:themeFillTint="33"/>
      </w:tcPr>
    </w:tblStylePr>
  </w:style>
  <w:style w:type="character" w:customStyle="1" w:styleId="RearCoverTextChar">
    <w:name w:val="Rear Cover Text Char"/>
    <w:basedOn w:val="BodyTextChar"/>
    <w:link w:val="RearCoverText"/>
    <w:semiHidden/>
    <w:rsid w:val="00577C69"/>
    <w:rPr>
      <w:rFonts w:asciiTheme="majorHAnsi" w:hAnsiTheme="majorHAnsi" w:cs="Arial"/>
      <w:color w:val="FFFFFF" w:themeColor="background1"/>
      <w:szCs w:val="20"/>
    </w:rPr>
  </w:style>
  <w:style w:type="table" w:customStyle="1" w:styleId="1DPEDefault">
    <w:name w:val="1 DPE Default"/>
    <w:basedOn w:val="TableNormal"/>
    <w:uiPriority w:val="99"/>
    <w:rsid w:val="00A35057"/>
    <w:pPr>
      <w:spacing w:before="120" w:after="120" w:line="288" w:lineRule="auto"/>
    </w:pPr>
    <w:rPr>
      <w:rFonts w:ascii="Public Sans Light" w:hAnsi="Public Sans Light"/>
      <w:sz w:val="20"/>
    </w:rPr>
    <w:tblPr>
      <w:tblStyleRow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85" w:type="dxa"/>
        <w:bottom w:w="28" w:type="dxa"/>
        <w:right w:w="85" w:type="dxa"/>
      </w:tblCellMar>
    </w:tblPr>
    <w:trPr>
      <w:cantSplit/>
    </w:trPr>
    <w:tblStylePr w:type="firstRow">
      <w:rPr>
        <w:rFonts w:asciiTheme="minorHAnsi" w:hAnsiTheme="minorHAnsi"/>
        <w:b/>
        <w:color w:val="FFFFFF" w:themeColor="background1"/>
        <w:sz w:val="20"/>
      </w:rPr>
      <w:tblPr/>
      <w:trPr>
        <w:tblHeader/>
      </w:trPr>
      <w:tcPr>
        <w:shd w:val="clear" w:color="auto" w:fill="002664" w:themeFill="accent1"/>
      </w:tcPr>
    </w:tblStylePr>
    <w:tblStylePr w:type="firstCol">
      <w:rPr>
        <w:b/>
      </w:rPr>
    </w:tblStylePr>
    <w:tblStylePr w:type="band2Horz">
      <w:tblPr/>
      <w:tcPr>
        <w:shd w:val="clear" w:color="auto" w:fill="CBEDFD" w:themeFill="accent2"/>
      </w:tcPr>
    </w:tblStylePr>
  </w:style>
  <w:style w:type="table" w:customStyle="1" w:styleId="2DPEPlain">
    <w:name w:val="2 DPE Plain"/>
    <w:basedOn w:val="TableNormal"/>
    <w:uiPriority w:val="99"/>
    <w:rsid w:val="00A35057"/>
    <w:pPr>
      <w:spacing w:before="120" w:after="120" w:line="288" w:lineRule="auto"/>
    </w:pPr>
    <w:rPr>
      <w:rFonts w:ascii="Public Sans Light" w:hAnsi="Public Sans Light"/>
      <w:sz w:val="20"/>
    </w:rPr>
    <w:tblPr>
      <w:tblStyleRowBandSize w:val="1"/>
      <w:tblBorders>
        <w:bottom w:val="single" w:sz="4" w:space="0" w:color="808080" w:themeColor="background1" w:themeShade="80"/>
        <w:insideH w:val="single" w:sz="4" w:space="0" w:color="BFBFBF" w:themeColor="background1" w:themeShade="BF"/>
        <w:insideV w:val="single" w:sz="4" w:space="0" w:color="BFBFBF" w:themeColor="background1" w:themeShade="BF"/>
      </w:tblBorders>
      <w:tblCellMar>
        <w:top w:w="28" w:type="dxa"/>
        <w:left w:w="85" w:type="dxa"/>
        <w:bottom w:w="28" w:type="dxa"/>
        <w:right w:w="85" w:type="dxa"/>
      </w:tblCellMar>
    </w:tblPr>
    <w:trPr>
      <w:cantSplit/>
    </w:trPr>
    <w:tblStylePr w:type="firstRow">
      <w:rPr>
        <w:rFonts w:asciiTheme="majorHAnsi" w:hAnsiTheme="majorHAnsi"/>
        <w:b/>
        <w:color w:val="002664" w:themeColor="background2"/>
        <w:sz w:val="20"/>
      </w:rPr>
      <w:tblPr/>
      <w:trPr>
        <w:tblHeader/>
      </w:trPr>
      <w:tcPr>
        <w:tcBorders>
          <w:bottom w:val="single" w:sz="4" w:space="0" w:color="auto"/>
        </w:tcBorders>
      </w:tcPr>
    </w:tblStylePr>
    <w:tblStylePr w:type="firstCol">
      <w:rPr>
        <w:b/>
      </w:rPr>
    </w:tblStylePr>
    <w:tblStylePr w:type="band2Horz">
      <w:tblPr/>
      <w:tcPr>
        <w:shd w:val="clear" w:color="auto" w:fill="C0C6C9"/>
      </w:tcPr>
    </w:tblStylePr>
  </w:style>
  <w:style w:type="table" w:customStyle="1" w:styleId="3DPEFinancialTable">
    <w:name w:val="3 DPE Financial Table"/>
    <w:basedOn w:val="TableNormal"/>
    <w:uiPriority w:val="99"/>
    <w:rsid w:val="00A35057"/>
    <w:pPr>
      <w:spacing w:before="120" w:after="120" w:line="288" w:lineRule="auto"/>
    </w:pPr>
    <w:rPr>
      <w:rFonts w:ascii="Public Sans Light" w:hAnsi="Public Sans Light"/>
      <w:color w:val="22272B" w:themeColor="text1"/>
      <w:sz w:val="20"/>
    </w:rPr>
    <w:tblPr>
      <w:tblBorders>
        <w:top w:val="single" w:sz="4" w:space="0" w:color="22272B" w:themeColor="text1"/>
        <w:bottom w:val="single" w:sz="4" w:space="0" w:color="22272B" w:themeColor="text1"/>
        <w:insideH w:val="single" w:sz="4" w:space="0" w:color="22272B" w:themeColor="text1"/>
      </w:tblBorders>
      <w:tblCellMar>
        <w:top w:w="28" w:type="dxa"/>
        <w:left w:w="85" w:type="dxa"/>
        <w:bottom w:w="28" w:type="dxa"/>
        <w:right w:w="85" w:type="dxa"/>
      </w:tblCellMar>
    </w:tblPr>
    <w:trPr>
      <w:cantSplit/>
    </w:trPr>
    <w:tblStylePr w:type="firstRow">
      <w:pPr>
        <w:jc w:val="left"/>
      </w:pPr>
      <w:rPr>
        <w:rFonts w:asciiTheme="majorHAnsi" w:hAnsiTheme="majorHAnsi"/>
        <w:b/>
        <w:color w:val="002664" w:themeColor="background2"/>
      </w:rPr>
      <w:tblPr/>
      <w:trPr>
        <w:tblHeader/>
      </w:trPr>
      <w:tcPr>
        <w:tcBorders>
          <w:top w:val="single" w:sz="4" w:space="0" w:color="22272B" w:themeColor="text1"/>
        </w:tcBorders>
        <w:vAlign w:val="bottom"/>
      </w:tcPr>
    </w:tblStylePr>
    <w:tblStylePr w:type="firstCol">
      <w:rPr>
        <w:b/>
      </w:rPr>
    </w:tblStylePr>
  </w:style>
  <w:style w:type="paragraph" w:styleId="ListParagraph">
    <w:name w:val="List Paragraph"/>
    <w:basedOn w:val="Normal"/>
    <w:link w:val="ListParagraphChar"/>
    <w:uiPriority w:val="34"/>
    <w:qFormat/>
    <w:rsid w:val="005D0354"/>
    <w:pPr>
      <w:spacing w:before="60" w:after="60"/>
      <w:ind w:left="284"/>
    </w:pPr>
    <w:rPr>
      <w:rFonts w:ascii="Public Sans Light" w:hAnsi="Public Sans Light"/>
    </w:rPr>
  </w:style>
  <w:style w:type="paragraph" w:styleId="List">
    <w:name w:val="List"/>
    <w:basedOn w:val="Normal"/>
    <w:uiPriority w:val="11"/>
    <w:qFormat/>
    <w:rsid w:val="00963070"/>
    <w:pPr>
      <w:spacing w:before="60" w:after="60"/>
    </w:pPr>
  </w:style>
  <w:style w:type="character" w:styleId="SubtleEmphasis">
    <w:name w:val="Subtle Emphasis"/>
    <w:basedOn w:val="DefaultParagraphFont"/>
    <w:uiPriority w:val="19"/>
    <w:rsid w:val="00E62B29"/>
    <w:rPr>
      <w:i/>
      <w:iCs/>
      <w:color w:val="525D67" w:themeColor="text1" w:themeTint="BF"/>
    </w:rPr>
  </w:style>
  <w:style w:type="paragraph" w:customStyle="1" w:styleId="DividerTitle">
    <w:name w:val="Divider Title"/>
    <w:basedOn w:val="BodyText"/>
    <w:next w:val="BodyText"/>
    <w:uiPriority w:val="49"/>
    <w:semiHidden/>
    <w:rsid w:val="00374CCA"/>
    <w:rPr>
      <w:color w:val="002664" w:themeColor="background2"/>
      <w:sz w:val="96"/>
      <w:szCs w:val="96"/>
      <w:lang w:val="en-US"/>
    </w:rPr>
  </w:style>
  <w:style w:type="paragraph" w:customStyle="1" w:styleId="DividerNumber">
    <w:name w:val="Divider Number"/>
    <w:basedOn w:val="BodyText"/>
    <w:next w:val="DividerTitle"/>
    <w:uiPriority w:val="49"/>
    <w:semiHidden/>
    <w:rsid w:val="00374CCA"/>
    <w:rPr>
      <w:bCs/>
      <w:color w:val="002664" w:themeColor="background2"/>
      <w:sz w:val="642"/>
      <w:szCs w:val="642"/>
    </w:rPr>
  </w:style>
  <w:style w:type="paragraph" w:customStyle="1" w:styleId="DocumentIntro">
    <w:name w:val="Document Intro"/>
    <w:basedOn w:val="Normal"/>
    <w:next w:val="BodyText"/>
    <w:uiPriority w:val="5"/>
    <w:qFormat/>
    <w:rsid w:val="00D932DC"/>
    <w:pPr>
      <w:keepLines/>
      <w:pBdr>
        <w:top w:val="single" w:sz="4" w:space="1" w:color="002664" w:themeColor="background2"/>
        <w:bottom w:val="single" w:sz="4" w:space="1" w:color="002664" w:themeColor="background2"/>
      </w:pBdr>
      <w:spacing w:before="240" w:after="480"/>
    </w:pPr>
    <w:rPr>
      <w:rFonts w:ascii="Public Sans ExtraLight" w:hAnsi="Public Sans ExtraLight"/>
      <w:color w:val="001C4A" w:themeColor="background2" w:themeShade="BF"/>
      <w:sz w:val="32"/>
      <w:szCs w:val="32"/>
    </w:rPr>
  </w:style>
  <w:style w:type="paragraph" w:styleId="Quote">
    <w:name w:val="Quote"/>
    <w:basedOn w:val="Normal"/>
    <w:link w:val="QuoteChar"/>
    <w:uiPriority w:val="4"/>
    <w:qFormat/>
    <w:rsid w:val="002626A1"/>
    <w:pPr>
      <w:spacing w:before="240" w:after="240"/>
      <w:ind w:left="454" w:right="454"/>
    </w:pPr>
    <w:rPr>
      <w:rFonts w:ascii="Public Sans ExtraLight" w:hAnsi="Public Sans ExtraLight"/>
      <w:color w:val="002664" w:themeColor="background2"/>
      <w:sz w:val="28"/>
      <w:szCs w:val="28"/>
      <w:lang w:val="en-GB"/>
    </w:rPr>
  </w:style>
  <w:style w:type="character" w:customStyle="1" w:styleId="QuoteChar">
    <w:name w:val="Quote Char"/>
    <w:basedOn w:val="DefaultParagraphFont"/>
    <w:link w:val="Quote"/>
    <w:uiPriority w:val="4"/>
    <w:rsid w:val="002626A1"/>
    <w:rPr>
      <w:rFonts w:ascii="Public Sans ExtraLight" w:hAnsi="Public Sans ExtraLight"/>
      <w:color w:val="002664" w:themeColor="background2"/>
      <w:sz w:val="28"/>
      <w:szCs w:val="28"/>
      <w:lang w:val="en-GB"/>
    </w:rPr>
  </w:style>
  <w:style w:type="paragraph" w:customStyle="1" w:styleId="Quoteattribution">
    <w:name w:val="Quote attribution"/>
    <w:basedOn w:val="Normal"/>
    <w:next w:val="BodyText"/>
    <w:uiPriority w:val="4"/>
    <w:qFormat/>
    <w:rsid w:val="002626A1"/>
    <w:pPr>
      <w:ind w:left="454" w:right="454"/>
    </w:pPr>
    <w:rPr>
      <w:rFonts w:ascii="Public Sans Medium" w:hAnsi="Public Sans Medium"/>
      <w:bCs/>
      <w:color w:val="002664" w:themeColor="background2"/>
    </w:rPr>
  </w:style>
  <w:style w:type="paragraph" w:customStyle="1" w:styleId="TableCondensedText">
    <w:name w:val="Table Condensed Text"/>
    <w:basedOn w:val="Normal"/>
    <w:rsid w:val="007D707F"/>
    <w:pPr>
      <w:spacing w:before="60" w:after="60"/>
    </w:pPr>
    <w:rPr>
      <w:sz w:val="20"/>
    </w:rPr>
  </w:style>
  <w:style w:type="paragraph" w:styleId="Subtitle">
    <w:name w:val="Subtitle"/>
    <w:basedOn w:val="Normal"/>
    <w:next w:val="BodyText"/>
    <w:link w:val="SubtitleChar"/>
    <w:rsid w:val="0076531E"/>
    <w:pPr>
      <w:numPr>
        <w:ilvl w:val="1"/>
      </w:numPr>
      <w:spacing w:after="160"/>
    </w:pPr>
    <w:rPr>
      <w:rFonts w:eastAsiaTheme="minorEastAsia" w:cstheme="minorBidi"/>
      <w:color w:val="002664" w:themeColor="background2"/>
      <w:sz w:val="36"/>
      <w:szCs w:val="36"/>
      <w:lang w:val="en-US"/>
    </w:rPr>
  </w:style>
  <w:style w:type="character" w:customStyle="1" w:styleId="SubtitleChar">
    <w:name w:val="Subtitle Char"/>
    <w:basedOn w:val="DefaultParagraphFont"/>
    <w:link w:val="Subtitle"/>
    <w:rsid w:val="0076531E"/>
    <w:rPr>
      <w:rFonts w:asciiTheme="minorHAnsi" w:eastAsiaTheme="minorEastAsia" w:hAnsiTheme="minorHAnsi" w:cstheme="minorBidi"/>
      <w:color w:val="002664" w:themeColor="background2"/>
      <w:sz w:val="36"/>
      <w:szCs w:val="36"/>
      <w:lang w:val="en-US"/>
    </w:rPr>
  </w:style>
  <w:style w:type="paragraph" w:customStyle="1" w:styleId="Descriptor">
    <w:name w:val="Descriptor"/>
    <w:basedOn w:val="Normal"/>
    <w:uiPriority w:val="49"/>
    <w:rsid w:val="00114BB2"/>
    <w:pPr>
      <w:spacing w:before="0" w:line="240" w:lineRule="auto"/>
      <w:ind w:right="1985"/>
    </w:pPr>
    <w:rPr>
      <w:rFonts w:ascii="Public Sans SemiBold" w:hAnsi="Public Sans SemiBold"/>
      <w:sz w:val="28"/>
      <w:szCs w:val="28"/>
      <w:lang w:val="en-US"/>
    </w:rPr>
  </w:style>
  <w:style w:type="paragraph" w:styleId="Caption">
    <w:name w:val="caption"/>
    <w:basedOn w:val="Normal"/>
    <w:next w:val="BodyText"/>
    <w:uiPriority w:val="19"/>
    <w:unhideWhenUsed/>
    <w:rsid w:val="0098205C"/>
    <w:pPr>
      <w:spacing w:before="60" w:after="60" w:line="240" w:lineRule="auto"/>
    </w:pPr>
    <w:rPr>
      <w:rFonts w:asciiTheme="majorHAnsi" w:hAnsiTheme="majorHAnsi"/>
      <w:iCs/>
      <w:color w:val="002664" w:themeColor="background2"/>
      <w:sz w:val="18"/>
      <w:szCs w:val="18"/>
    </w:rPr>
  </w:style>
  <w:style w:type="paragraph" w:customStyle="1" w:styleId="Disclaimer">
    <w:name w:val="Disclaimer"/>
    <w:basedOn w:val="BodyText"/>
    <w:link w:val="DisclaimerChar"/>
    <w:uiPriority w:val="49"/>
    <w:rsid w:val="00A30F7A"/>
    <w:pPr>
      <w:pBdr>
        <w:top w:val="single" w:sz="4" w:space="1" w:color="002664" w:themeColor="background2"/>
      </w:pBdr>
      <w:spacing w:before="0" w:after="60" w:line="240" w:lineRule="auto"/>
    </w:pPr>
    <w:rPr>
      <w:sz w:val="16"/>
      <w:szCs w:val="16"/>
    </w:rPr>
  </w:style>
  <w:style w:type="paragraph" w:customStyle="1" w:styleId="PhotoCredit">
    <w:name w:val="Photo Credit"/>
    <w:basedOn w:val="Normal"/>
    <w:next w:val="Normal"/>
    <w:link w:val="PhotoCreditChar"/>
    <w:uiPriority w:val="49"/>
    <w:qFormat/>
    <w:rsid w:val="0015670D"/>
    <w:pPr>
      <w:spacing w:before="0" w:line="240" w:lineRule="auto"/>
    </w:pPr>
    <w:rPr>
      <w:rFonts w:eastAsiaTheme="minorHAnsi" w:cstheme="minorBidi"/>
      <w:i/>
      <w:sz w:val="18"/>
      <w:szCs w:val="18"/>
    </w:rPr>
  </w:style>
  <w:style w:type="character" w:customStyle="1" w:styleId="PhotoCreditChar">
    <w:name w:val="Photo Credit Char"/>
    <w:basedOn w:val="DefaultParagraphFont"/>
    <w:link w:val="PhotoCredit"/>
    <w:uiPriority w:val="49"/>
    <w:rsid w:val="0015670D"/>
    <w:rPr>
      <w:rFonts w:eastAsiaTheme="minorHAnsi" w:cstheme="minorBidi"/>
      <w:i/>
      <w:sz w:val="18"/>
      <w:szCs w:val="18"/>
    </w:rPr>
  </w:style>
  <w:style w:type="character" w:customStyle="1" w:styleId="DisclaimerChar">
    <w:name w:val="Disclaimer Char"/>
    <w:basedOn w:val="DefaultParagraphFont"/>
    <w:link w:val="Disclaimer"/>
    <w:uiPriority w:val="49"/>
    <w:rsid w:val="00A30F7A"/>
    <w:rPr>
      <w:rFonts w:cs="Arial"/>
      <w:sz w:val="16"/>
      <w:szCs w:val="16"/>
    </w:rPr>
  </w:style>
  <w:style w:type="character" w:styleId="UnresolvedMention">
    <w:name w:val="Unresolved Mention"/>
    <w:basedOn w:val="DefaultParagraphFont"/>
    <w:uiPriority w:val="99"/>
    <w:semiHidden/>
    <w:unhideWhenUsed/>
    <w:rsid w:val="00725177"/>
    <w:rPr>
      <w:color w:val="605E5C"/>
      <w:shd w:val="clear" w:color="auto" w:fill="E1DFDD"/>
    </w:rPr>
  </w:style>
  <w:style w:type="paragraph" w:styleId="ListBullet">
    <w:name w:val="List Bullet"/>
    <w:aliases w:val="Bullet 1"/>
    <w:basedOn w:val="ListNumber2"/>
    <w:link w:val="ListBulletChar"/>
    <w:uiPriority w:val="10"/>
    <w:qFormat/>
    <w:rsid w:val="00382661"/>
    <w:pPr>
      <w:numPr>
        <w:numId w:val="8"/>
      </w:numPr>
    </w:pPr>
  </w:style>
  <w:style w:type="paragraph" w:styleId="ListBullet2">
    <w:name w:val="List Bullet 2"/>
    <w:aliases w:val="Bullet 2"/>
    <w:basedOn w:val="Normal"/>
    <w:link w:val="ListBullet2Char"/>
    <w:uiPriority w:val="3"/>
    <w:qFormat/>
    <w:rsid w:val="00382661"/>
    <w:pPr>
      <w:numPr>
        <w:ilvl w:val="1"/>
        <w:numId w:val="8"/>
      </w:numPr>
      <w:spacing w:before="60" w:after="60"/>
    </w:pPr>
    <w:rPr>
      <w:rFonts w:ascii="Public Sans Light" w:hAnsi="Public Sans Light"/>
    </w:rPr>
  </w:style>
  <w:style w:type="paragraph" w:styleId="ListBullet3">
    <w:name w:val="List Bullet 3"/>
    <w:aliases w:val="Bullet 3"/>
    <w:basedOn w:val="ListBullet4"/>
    <w:uiPriority w:val="3"/>
    <w:qFormat/>
    <w:rsid w:val="00382661"/>
    <w:pPr>
      <w:numPr>
        <w:ilvl w:val="2"/>
      </w:numPr>
    </w:pPr>
  </w:style>
  <w:style w:type="numbering" w:customStyle="1" w:styleId="DPEBullets">
    <w:name w:val="DPE Bullets"/>
    <w:uiPriority w:val="99"/>
    <w:rsid w:val="00382661"/>
    <w:pPr>
      <w:numPr>
        <w:numId w:val="7"/>
      </w:numPr>
    </w:pPr>
  </w:style>
  <w:style w:type="numbering" w:customStyle="1" w:styleId="DPELists">
    <w:name w:val="DPE Lists"/>
    <w:uiPriority w:val="99"/>
    <w:rsid w:val="00382661"/>
    <w:pPr>
      <w:numPr>
        <w:numId w:val="16"/>
      </w:numPr>
    </w:pPr>
  </w:style>
  <w:style w:type="paragraph" w:styleId="ListBullet4">
    <w:name w:val="List Bullet 4"/>
    <w:aliases w:val="Bullet 4"/>
    <w:basedOn w:val="ListBullet5"/>
    <w:uiPriority w:val="3"/>
    <w:unhideWhenUsed/>
    <w:rsid w:val="00382661"/>
    <w:pPr>
      <w:numPr>
        <w:ilvl w:val="3"/>
      </w:numPr>
    </w:pPr>
  </w:style>
  <w:style w:type="paragraph" w:styleId="ListBullet5">
    <w:name w:val="List Bullet 5"/>
    <w:aliases w:val="Bullet 5"/>
    <w:basedOn w:val="ListBullet"/>
    <w:uiPriority w:val="3"/>
    <w:unhideWhenUsed/>
    <w:rsid w:val="00382661"/>
    <w:pPr>
      <w:numPr>
        <w:ilvl w:val="4"/>
      </w:numPr>
    </w:pPr>
  </w:style>
  <w:style w:type="paragraph" w:styleId="List5">
    <w:name w:val="List 5"/>
    <w:basedOn w:val="Normal"/>
    <w:uiPriority w:val="3"/>
    <w:semiHidden/>
    <w:rsid w:val="00963070"/>
    <w:pPr>
      <w:spacing w:before="60" w:after="60"/>
      <w:contextualSpacing/>
    </w:pPr>
  </w:style>
  <w:style w:type="character" w:customStyle="1" w:styleId="HeaderTitleChar">
    <w:name w:val="Header Title Char"/>
    <w:basedOn w:val="DefaultParagraphFont"/>
    <w:link w:val="HeaderTitle"/>
    <w:uiPriority w:val="49"/>
    <w:rsid w:val="005415DF"/>
    <w:rPr>
      <w:rFonts w:eastAsiaTheme="majorEastAsia" w:cstheme="majorBidi"/>
      <w:color w:val="22272B" w:themeColor="text1"/>
      <w:spacing w:val="-10"/>
      <w:kern w:val="28"/>
      <w:sz w:val="32"/>
      <w:szCs w:val="80"/>
    </w:rPr>
  </w:style>
  <w:style w:type="paragraph" w:styleId="ListNumber2">
    <w:name w:val="List Number 2"/>
    <w:aliases w:val="List L2"/>
    <w:basedOn w:val="ListNumber3"/>
    <w:link w:val="ListNumber2Char"/>
    <w:uiPriority w:val="4"/>
    <w:qFormat/>
    <w:rsid w:val="00382661"/>
  </w:style>
  <w:style w:type="paragraph" w:styleId="ListNumber3">
    <w:name w:val="List Number 3"/>
    <w:aliases w:val="List L3"/>
    <w:basedOn w:val="ListNumber4"/>
    <w:link w:val="ListNumber3Char"/>
    <w:uiPriority w:val="4"/>
    <w:qFormat/>
    <w:rsid w:val="00382661"/>
  </w:style>
  <w:style w:type="paragraph" w:styleId="ListNumber4">
    <w:name w:val="List Number 4"/>
    <w:aliases w:val="List L4"/>
    <w:basedOn w:val="ListNumber5"/>
    <w:link w:val="ListNumber4Char"/>
    <w:uiPriority w:val="4"/>
    <w:rsid w:val="00382661"/>
    <w:pPr>
      <w:numPr>
        <w:numId w:val="0"/>
      </w:numPr>
      <w:tabs>
        <w:tab w:val="num" w:pos="360"/>
      </w:tabs>
      <w:ind w:left="360" w:hanging="360"/>
    </w:pPr>
  </w:style>
  <w:style w:type="paragraph" w:styleId="ListNumber5">
    <w:name w:val="List Number 5"/>
    <w:aliases w:val="List L5"/>
    <w:basedOn w:val="ListNumber"/>
    <w:link w:val="ListNumber5Char"/>
    <w:uiPriority w:val="4"/>
    <w:rsid w:val="00382661"/>
    <w:pPr>
      <w:numPr>
        <w:numId w:val="62"/>
      </w:numPr>
    </w:pPr>
  </w:style>
  <w:style w:type="paragraph" w:styleId="ListNumber">
    <w:name w:val="List Number"/>
    <w:aliases w:val="List L1"/>
    <w:basedOn w:val="ListBullet2"/>
    <w:link w:val="ListNumberChar"/>
    <w:uiPriority w:val="4"/>
    <w:qFormat/>
    <w:rsid w:val="00382661"/>
    <w:pPr>
      <w:numPr>
        <w:ilvl w:val="0"/>
        <w:numId w:val="0"/>
      </w:numPr>
      <w:tabs>
        <w:tab w:val="num" w:pos="360"/>
      </w:tabs>
      <w:ind w:left="360" w:hanging="360"/>
    </w:pPr>
  </w:style>
  <w:style w:type="character" w:customStyle="1" w:styleId="Heading6Char">
    <w:name w:val="Heading 6 Char"/>
    <w:basedOn w:val="DefaultParagraphFont"/>
    <w:link w:val="Heading6"/>
    <w:uiPriority w:val="1"/>
    <w:rsid w:val="005D0354"/>
    <w:rPr>
      <w:rFonts w:asciiTheme="majorHAnsi" w:eastAsiaTheme="majorEastAsia" w:hAnsiTheme="majorHAnsi" w:cstheme="majorBidi"/>
      <w:color w:val="001231" w:themeColor="accent1" w:themeShade="7F"/>
    </w:rPr>
  </w:style>
  <w:style w:type="character" w:customStyle="1" w:styleId="Heading7Char">
    <w:name w:val="Heading 7 Char"/>
    <w:basedOn w:val="DefaultParagraphFont"/>
    <w:link w:val="Heading7"/>
    <w:uiPriority w:val="1"/>
    <w:rsid w:val="005D0354"/>
    <w:rPr>
      <w:rFonts w:asciiTheme="majorHAnsi" w:eastAsiaTheme="majorEastAsia" w:hAnsiTheme="majorHAnsi" w:cstheme="majorBidi"/>
      <w:i/>
      <w:iCs/>
      <w:color w:val="001231" w:themeColor="accent1" w:themeShade="7F"/>
    </w:rPr>
  </w:style>
  <w:style w:type="character" w:customStyle="1" w:styleId="Heading8Char">
    <w:name w:val="Heading 8 Char"/>
    <w:basedOn w:val="DefaultParagraphFont"/>
    <w:link w:val="Heading8"/>
    <w:uiPriority w:val="1"/>
    <w:rsid w:val="005D0354"/>
    <w:rPr>
      <w:rFonts w:asciiTheme="majorHAnsi" w:eastAsiaTheme="majorEastAsia" w:hAnsiTheme="majorHAnsi" w:cstheme="majorBidi"/>
      <w:color w:val="3F484F" w:themeColor="text1" w:themeTint="D8"/>
      <w:sz w:val="21"/>
      <w:szCs w:val="21"/>
    </w:rPr>
  </w:style>
  <w:style w:type="character" w:customStyle="1" w:styleId="Heading9Char">
    <w:name w:val="Heading 9 Char"/>
    <w:basedOn w:val="DefaultParagraphFont"/>
    <w:link w:val="Heading9"/>
    <w:uiPriority w:val="1"/>
    <w:rsid w:val="005D0354"/>
    <w:rPr>
      <w:rFonts w:asciiTheme="majorHAnsi" w:eastAsiaTheme="majorEastAsia" w:hAnsiTheme="majorHAnsi" w:cstheme="majorBidi"/>
      <w:i/>
      <w:iCs/>
      <w:color w:val="3F484F" w:themeColor="text1" w:themeTint="D8"/>
      <w:sz w:val="21"/>
      <w:szCs w:val="21"/>
    </w:rPr>
  </w:style>
  <w:style w:type="paragraph" w:styleId="IntenseQuote">
    <w:name w:val="Intense Quote"/>
    <w:basedOn w:val="Normal"/>
    <w:link w:val="IntenseQuoteChar"/>
    <w:rsid w:val="002626A1"/>
    <w:pPr>
      <w:pBdr>
        <w:top w:val="single" w:sz="4" w:space="10" w:color="002664" w:themeColor="accent1"/>
        <w:bottom w:val="single" w:sz="4" w:space="10" w:color="002664" w:themeColor="accent1"/>
      </w:pBdr>
      <w:spacing w:before="360" w:after="360"/>
      <w:ind w:left="567" w:right="567"/>
    </w:pPr>
    <w:rPr>
      <w:rFonts w:ascii="Public Sans ExtraLight" w:hAnsi="Public Sans ExtraLight"/>
      <w:iCs/>
      <w:color w:val="002664" w:themeColor="accent1"/>
      <w:sz w:val="28"/>
    </w:rPr>
  </w:style>
  <w:style w:type="character" w:customStyle="1" w:styleId="IntenseQuoteChar">
    <w:name w:val="Intense Quote Char"/>
    <w:basedOn w:val="DefaultParagraphFont"/>
    <w:link w:val="IntenseQuote"/>
    <w:rsid w:val="002626A1"/>
    <w:rPr>
      <w:rFonts w:ascii="Public Sans ExtraLight" w:hAnsi="Public Sans ExtraLight"/>
      <w:iCs/>
      <w:color w:val="002664" w:themeColor="accent1"/>
      <w:sz w:val="28"/>
    </w:rPr>
  </w:style>
  <w:style w:type="paragraph" w:customStyle="1" w:styleId="IntenseQuoteattribution">
    <w:name w:val="Intense Quote attribution"/>
    <w:basedOn w:val="IntenseQuote"/>
    <w:next w:val="Normal"/>
    <w:link w:val="IntenseQuoteattributionChar"/>
    <w:rsid w:val="002626A1"/>
    <w:rPr>
      <w:rFonts w:ascii="Public Sans Medium" w:hAnsi="Public Sans Medium"/>
      <w:sz w:val="22"/>
    </w:rPr>
  </w:style>
  <w:style w:type="character" w:customStyle="1" w:styleId="IntenseQuoteattributionChar">
    <w:name w:val="Intense Quote attribution Char"/>
    <w:basedOn w:val="IntenseQuoteChar"/>
    <w:link w:val="IntenseQuoteattribution"/>
    <w:rsid w:val="002626A1"/>
    <w:rPr>
      <w:rFonts w:ascii="Public Sans Medium" w:hAnsi="Public Sans Medium"/>
      <w:iCs/>
      <w:color w:val="002664" w:themeColor="accent1"/>
      <w:sz w:val="28"/>
    </w:rPr>
  </w:style>
  <w:style w:type="paragraph" w:customStyle="1" w:styleId="HeaderTitle2">
    <w:name w:val="Header Title 2"/>
    <w:basedOn w:val="HeaderTitle"/>
    <w:link w:val="HeaderTitle2Char"/>
    <w:rsid w:val="00F866E1"/>
    <w:pPr>
      <w:spacing w:before="120"/>
    </w:pPr>
    <w:rPr>
      <w:noProof/>
      <w:sz w:val="24"/>
    </w:rPr>
  </w:style>
  <w:style w:type="character" w:customStyle="1" w:styleId="HeaderTitle2Char">
    <w:name w:val="Header Title 2 Char"/>
    <w:basedOn w:val="HeaderTitleChar"/>
    <w:link w:val="HeaderTitle2"/>
    <w:rsid w:val="00F866E1"/>
    <w:rPr>
      <w:rFonts w:eastAsiaTheme="majorEastAsia" w:cstheme="majorBidi"/>
      <w:noProof/>
      <w:color w:val="22272B" w:themeColor="text1"/>
      <w:spacing w:val="-10"/>
      <w:kern w:val="28"/>
      <w:sz w:val="24"/>
      <w:szCs w:val="80"/>
    </w:rPr>
  </w:style>
  <w:style w:type="paragraph" w:customStyle="1" w:styleId="CalloutBody">
    <w:name w:val="Callout Body"/>
    <w:basedOn w:val="BodyText"/>
    <w:uiPriority w:val="22"/>
    <w:qFormat/>
    <w:rsid w:val="00B025E3"/>
    <w:pPr>
      <w:pBdr>
        <w:top w:val="single" w:sz="36" w:space="9" w:color="CBEDFD" w:themeColor="accent2"/>
        <w:left w:val="single" w:sz="36" w:space="9" w:color="CBEDFD" w:themeColor="accent2"/>
        <w:bottom w:val="single" w:sz="36" w:space="11" w:color="CBEDFD" w:themeColor="accent2"/>
        <w:right w:val="single" w:sz="36" w:space="9" w:color="CBEDFD" w:themeColor="accent2"/>
      </w:pBdr>
      <w:shd w:val="clear" w:color="auto" w:fill="CBEDFD" w:themeFill="accent2"/>
      <w:ind w:left="232" w:right="232"/>
    </w:pPr>
  </w:style>
  <w:style w:type="paragraph" w:customStyle="1" w:styleId="CalloutList1">
    <w:name w:val="Callout List 1"/>
    <w:basedOn w:val="CalloutBody"/>
    <w:uiPriority w:val="22"/>
    <w:qFormat/>
    <w:rsid w:val="00B025E3"/>
    <w:pPr>
      <w:numPr>
        <w:numId w:val="15"/>
      </w:numPr>
    </w:pPr>
  </w:style>
  <w:style w:type="paragraph" w:customStyle="1" w:styleId="CalloutBullet1">
    <w:name w:val="Callout Bullet 1"/>
    <w:basedOn w:val="CalloutList1"/>
    <w:uiPriority w:val="22"/>
    <w:qFormat/>
    <w:rsid w:val="00B025E3"/>
    <w:pPr>
      <w:numPr>
        <w:numId w:val="12"/>
      </w:numPr>
      <w:spacing w:before="60" w:after="60"/>
    </w:pPr>
  </w:style>
  <w:style w:type="paragraph" w:customStyle="1" w:styleId="CalloutBullet2">
    <w:name w:val="Callout Bullet 2"/>
    <w:basedOn w:val="CalloutBullet1"/>
    <w:uiPriority w:val="22"/>
    <w:qFormat/>
    <w:rsid w:val="00B025E3"/>
    <w:pPr>
      <w:numPr>
        <w:ilvl w:val="1"/>
      </w:numPr>
    </w:pPr>
  </w:style>
  <w:style w:type="paragraph" w:customStyle="1" w:styleId="CalloutBullet3">
    <w:name w:val="Callout Bullet 3"/>
    <w:basedOn w:val="CalloutBullet2"/>
    <w:uiPriority w:val="22"/>
    <w:qFormat/>
    <w:rsid w:val="00B025E3"/>
    <w:pPr>
      <w:numPr>
        <w:ilvl w:val="2"/>
      </w:numPr>
    </w:pPr>
  </w:style>
  <w:style w:type="numbering" w:customStyle="1" w:styleId="CalloutBullets">
    <w:name w:val="Callout Bullets"/>
    <w:uiPriority w:val="99"/>
    <w:rsid w:val="00B025E3"/>
    <w:pPr>
      <w:numPr>
        <w:numId w:val="13"/>
      </w:numPr>
    </w:pPr>
  </w:style>
  <w:style w:type="paragraph" w:customStyle="1" w:styleId="CalloutHeading">
    <w:name w:val="Callout Heading"/>
    <w:basedOn w:val="Normal"/>
    <w:uiPriority w:val="22"/>
    <w:qFormat/>
    <w:rsid w:val="00B025E3"/>
    <w:pPr>
      <w:pBdr>
        <w:top w:val="single" w:sz="36" w:space="9" w:color="CBEDFD" w:themeColor="accent2"/>
        <w:left w:val="single" w:sz="36" w:space="9" w:color="CBEDFD" w:themeColor="accent2"/>
        <w:bottom w:val="single" w:sz="36" w:space="11" w:color="CBEDFD" w:themeColor="accent2"/>
        <w:right w:val="single" w:sz="36" w:space="9" w:color="CBEDFD" w:themeColor="accent2"/>
      </w:pBdr>
      <w:shd w:val="clear" w:color="auto" w:fill="CBEDFD" w:themeFill="accent2"/>
      <w:spacing w:before="0" w:line="240" w:lineRule="auto"/>
      <w:ind w:left="232" w:right="232"/>
    </w:pPr>
    <w:rPr>
      <w:rFonts w:asciiTheme="majorHAnsi" w:eastAsiaTheme="minorHAnsi" w:hAnsiTheme="majorHAnsi" w:cstheme="minorBidi"/>
      <w:color w:val="002664" w:themeColor="accent1"/>
      <w:sz w:val="26"/>
    </w:rPr>
  </w:style>
  <w:style w:type="paragraph" w:customStyle="1" w:styleId="CalloutHeading2">
    <w:name w:val="Callout Heading 2"/>
    <w:basedOn w:val="CalloutHeading"/>
    <w:next w:val="CalloutBody"/>
    <w:uiPriority w:val="22"/>
    <w:qFormat/>
    <w:rsid w:val="00B025E3"/>
    <w:rPr>
      <w:sz w:val="22"/>
    </w:rPr>
  </w:style>
  <w:style w:type="paragraph" w:customStyle="1" w:styleId="CalloutList2">
    <w:name w:val="Callout List 2"/>
    <w:basedOn w:val="CalloutList1"/>
    <w:uiPriority w:val="22"/>
    <w:qFormat/>
    <w:rsid w:val="00B025E3"/>
    <w:pPr>
      <w:numPr>
        <w:ilvl w:val="1"/>
      </w:numPr>
    </w:pPr>
  </w:style>
  <w:style w:type="paragraph" w:customStyle="1" w:styleId="CalloutList3">
    <w:name w:val="Callout List 3"/>
    <w:basedOn w:val="CalloutList2"/>
    <w:uiPriority w:val="22"/>
    <w:qFormat/>
    <w:rsid w:val="00B025E3"/>
    <w:pPr>
      <w:numPr>
        <w:ilvl w:val="2"/>
      </w:numPr>
    </w:pPr>
  </w:style>
  <w:style w:type="character" w:customStyle="1" w:styleId="ListBullet2Char">
    <w:name w:val="List Bullet 2 Char"/>
    <w:aliases w:val="Bullet 2 Char"/>
    <w:basedOn w:val="DefaultParagraphFont"/>
    <w:link w:val="ListBullet2"/>
    <w:uiPriority w:val="3"/>
    <w:rsid w:val="00382661"/>
    <w:rPr>
      <w:rFonts w:ascii="Public Sans Light" w:hAnsi="Public Sans Light"/>
    </w:rPr>
  </w:style>
  <w:style w:type="character" w:customStyle="1" w:styleId="ListNumber5Char">
    <w:name w:val="List Number 5 Char"/>
    <w:aliases w:val="List L5 Char"/>
    <w:basedOn w:val="DefaultParagraphFont"/>
    <w:link w:val="ListNumber5"/>
    <w:uiPriority w:val="4"/>
    <w:rsid w:val="00382661"/>
    <w:rPr>
      <w:rFonts w:ascii="Public Sans Light" w:hAnsi="Public Sans Light"/>
    </w:rPr>
  </w:style>
  <w:style w:type="character" w:customStyle="1" w:styleId="ListNumber4Char">
    <w:name w:val="List Number 4 Char"/>
    <w:aliases w:val="List L4 Char"/>
    <w:basedOn w:val="ListNumber5Char"/>
    <w:link w:val="ListNumber4"/>
    <w:uiPriority w:val="4"/>
    <w:rsid w:val="00382661"/>
    <w:rPr>
      <w:rFonts w:ascii="Public Sans Light" w:hAnsi="Public Sans Light"/>
    </w:rPr>
  </w:style>
  <w:style w:type="character" w:customStyle="1" w:styleId="ListNumber3Char">
    <w:name w:val="List Number 3 Char"/>
    <w:aliases w:val="List L3 Char"/>
    <w:basedOn w:val="ListNumber4Char"/>
    <w:link w:val="ListNumber3"/>
    <w:uiPriority w:val="4"/>
    <w:rsid w:val="00382661"/>
    <w:rPr>
      <w:rFonts w:ascii="Public Sans Light" w:hAnsi="Public Sans Light"/>
    </w:rPr>
  </w:style>
  <w:style w:type="character" w:customStyle="1" w:styleId="ListNumber2Char">
    <w:name w:val="List Number 2 Char"/>
    <w:aliases w:val="List L2 Char"/>
    <w:basedOn w:val="ListNumber3Char"/>
    <w:link w:val="ListNumber2"/>
    <w:uiPriority w:val="4"/>
    <w:rsid w:val="00382661"/>
    <w:rPr>
      <w:rFonts w:ascii="Public Sans Light" w:hAnsi="Public Sans Light"/>
    </w:rPr>
  </w:style>
  <w:style w:type="character" w:customStyle="1" w:styleId="ListBulletChar">
    <w:name w:val="List Bullet Char"/>
    <w:aliases w:val="Bullet 1 Char"/>
    <w:basedOn w:val="ListNumber2Char"/>
    <w:link w:val="ListBullet"/>
    <w:uiPriority w:val="3"/>
    <w:rsid w:val="00382661"/>
    <w:rPr>
      <w:rFonts w:ascii="Public Sans Light" w:hAnsi="Public Sans Light"/>
    </w:rPr>
  </w:style>
  <w:style w:type="paragraph" w:styleId="ListContinue2">
    <w:name w:val="List Continue 2"/>
    <w:basedOn w:val="Normal"/>
    <w:uiPriority w:val="3"/>
    <w:rsid w:val="00382661"/>
    <w:pPr>
      <w:spacing w:before="60" w:after="60"/>
      <w:ind w:left="907"/>
    </w:pPr>
    <w:rPr>
      <w:rFonts w:ascii="Public Sans Light" w:hAnsi="Public Sans Light"/>
    </w:rPr>
  </w:style>
  <w:style w:type="paragraph" w:styleId="ListContinue3">
    <w:name w:val="List Continue 3"/>
    <w:basedOn w:val="Normal"/>
    <w:uiPriority w:val="3"/>
    <w:rsid w:val="00382661"/>
    <w:pPr>
      <w:spacing w:before="60" w:after="60"/>
      <w:ind w:left="1191"/>
    </w:pPr>
    <w:rPr>
      <w:rFonts w:ascii="Public Sans Light" w:hAnsi="Public Sans Light"/>
    </w:rPr>
  </w:style>
  <w:style w:type="paragraph" w:styleId="ListContinue4">
    <w:name w:val="List Continue 4"/>
    <w:basedOn w:val="Normal"/>
    <w:uiPriority w:val="3"/>
    <w:rsid w:val="00382661"/>
    <w:pPr>
      <w:spacing w:before="60" w:after="60"/>
      <w:ind w:left="1474"/>
    </w:pPr>
    <w:rPr>
      <w:rFonts w:ascii="Public Sans Light" w:hAnsi="Public Sans Light"/>
    </w:rPr>
  </w:style>
  <w:style w:type="paragraph" w:styleId="ListContinue5">
    <w:name w:val="List Continue 5"/>
    <w:basedOn w:val="Normal"/>
    <w:uiPriority w:val="3"/>
    <w:rsid w:val="00382661"/>
    <w:pPr>
      <w:spacing w:before="60" w:after="60"/>
      <w:ind w:left="1758"/>
    </w:pPr>
    <w:rPr>
      <w:rFonts w:ascii="Public Sans Light" w:hAnsi="Public Sans Light"/>
    </w:rPr>
  </w:style>
  <w:style w:type="paragraph" w:styleId="ListContinue">
    <w:name w:val="List Continue"/>
    <w:aliases w:val="List Continue 1"/>
    <w:basedOn w:val="Normal"/>
    <w:uiPriority w:val="3"/>
    <w:rsid w:val="00382661"/>
    <w:pPr>
      <w:spacing w:before="60" w:after="60"/>
      <w:ind w:left="624"/>
    </w:pPr>
    <w:rPr>
      <w:rFonts w:ascii="Public Sans Light" w:hAnsi="Public Sans Light"/>
    </w:rPr>
  </w:style>
  <w:style w:type="character" w:customStyle="1" w:styleId="ListNumberChar">
    <w:name w:val="List Number Char"/>
    <w:aliases w:val="List L1 Char"/>
    <w:basedOn w:val="ListBullet2Char"/>
    <w:link w:val="ListNumber"/>
    <w:uiPriority w:val="4"/>
    <w:rsid w:val="00382661"/>
    <w:rPr>
      <w:rFonts w:ascii="Public Sans Light" w:hAnsi="Public Sans Light"/>
    </w:rPr>
  </w:style>
  <w:style w:type="paragraph" w:customStyle="1" w:styleId="TableBullet">
    <w:name w:val="Table Bullet"/>
    <w:basedOn w:val="ListBullet"/>
    <w:link w:val="TableBulletChar"/>
    <w:uiPriority w:val="3"/>
    <w:qFormat/>
    <w:rsid w:val="00382661"/>
    <w:pPr>
      <w:ind w:left="227" w:hanging="227"/>
    </w:pPr>
    <w:rPr>
      <w:sz w:val="20"/>
    </w:rPr>
  </w:style>
  <w:style w:type="character" w:customStyle="1" w:styleId="TableBulletChar">
    <w:name w:val="Table Bullet Char"/>
    <w:basedOn w:val="ListBulletChar"/>
    <w:link w:val="TableBullet"/>
    <w:uiPriority w:val="3"/>
    <w:rsid w:val="00382661"/>
    <w:rPr>
      <w:rFonts w:ascii="Public Sans Light" w:hAnsi="Public Sans Light"/>
      <w:sz w:val="20"/>
    </w:rPr>
  </w:style>
  <w:style w:type="paragraph" w:customStyle="1" w:styleId="zzdummystyledonotuse">
    <w:name w:val="zz_dummy style_do not use"/>
    <w:basedOn w:val="BodyText"/>
    <w:link w:val="zzdummystyledonotuseChar"/>
    <w:uiPriority w:val="99"/>
    <w:rsid w:val="00382661"/>
  </w:style>
  <w:style w:type="character" w:customStyle="1" w:styleId="zzdummystyledonotuseChar">
    <w:name w:val="zz_dummy style_do not use Char"/>
    <w:basedOn w:val="BodyTextChar"/>
    <w:link w:val="zzdummystyledonotuse"/>
    <w:uiPriority w:val="99"/>
    <w:rsid w:val="00382661"/>
    <w:rPr>
      <w:rFonts w:ascii="Public Sans Light" w:hAnsi="Public Sans Light"/>
    </w:rPr>
  </w:style>
  <w:style w:type="character" w:styleId="Strong">
    <w:name w:val="Strong"/>
    <w:aliases w:val="Bold"/>
    <w:basedOn w:val="DefaultParagraphFont"/>
    <w:uiPriority w:val="22"/>
    <w:qFormat/>
    <w:rsid w:val="00D932DC"/>
    <w:rPr>
      <w:b/>
      <w:bCs/>
    </w:rPr>
  </w:style>
  <w:style w:type="character" w:styleId="SmartLink">
    <w:name w:val="Smart Link"/>
    <w:basedOn w:val="DefaultParagraphFont"/>
    <w:uiPriority w:val="99"/>
    <w:semiHidden/>
    <w:unhideWhenUsed/>
    <w:rsid w:val="00565CDA"/>
    <w:rPr>
      <w:color w:val="0000FF"/>
      <w:u w:val="single"/>
      <w:shd w:val="clear" w:color="auto" w:fill="F3F2F1"/>
    </w:rPr>
  </w:style>
  <w:style w:type="character" w:styleId="CommentReference">
    <w:name w:val="annotation reference"/>
    <w:basedOn w:val="DefaultParagraphFont"/>
    <w:uiPriority w:val="99"/>
    <w:semiHidden/>
    <w:unhideWhenUsed/>
    <w:rsid w:val="009D30DE"/>
    <w:rPr>
      <w:sz w:val="16"/>
      <w:szCs w:val="16"/>
    </w:rPr>
  </w:style>
  <w:style w:type="paragraph" w:styleId="CommentText">
    <w:name w:val="annotation text"/>
    <w:basedOn w:val="Normal"/>
    <w:link w:val="CommentTextChar"/>
    <w:uiPriority w:val="99"/>
    <w:unhideWhenUsed/>
    <w:rsid w:val="009D30DE"/>
    <w:pPr>
      <w:spacing w:line="240" w:lineRule="auto"/>
    </w:pPr>
    <w:rPr>
      <w:sz w:val="20"/>
      <w:szCs w:val="20"/>
    </w:rPr>
  </w:style>
  <w:style w:type="character" w:customStyle="1" w:styleId="CommentTextChar">
    <w:name w:val="Comment Text Char"/>
    <w:basedOn w:val="DefaultParagraphFont"/>
    <w:link w:val="CommentText"/>
    <w:uiPriority w:val="99"/>
    <w:rsid w:val="009D30DE"/>
    <w:rPr>
      <w:sz w:val="20"/>
      <w:szCs w:val="20"/>
    </w:rPr>
  </w:style>
  <w:style w:type="paragraph" w:styleId="CommentSubject">
    <w:name w:val="annotation subject"/>
    <w:basedOn w:val="CommentText"/>
    <w:next w:val="CommentText"/>
    <w:link w:val="CommentSubjectChar"/>
    <w:semiHidden/>
    <w:unhideWhenUsed/>
    <w:rsid w:val="009D30DE"/>
    <w:rPr>
      <w:b/>
      <w:bCs/>
    </w:rPr>
  </w:style>
  <w:style w:type="character" w:customStyle="1" w:styleId="CommentSubjectChar">
    <w:name w:val="Comment Subject Char"/>
    <w:basedOn w:val="CommentTextChar"/>
    <w:link w:val="CommentSubject"/>
    <w:semiHidden/>
    <w:rsid w:val="009D30DE"/>
    <w:rPr>
      <w:b/>
      <w:bCs/>
      <w:sz w:val="20"/>
      <w:szCs w:val="20"/>
    </w:rPr>
  </w:style>
  <w:style w:type="paragraph" w:customStyle="1" w:styleId="BulletLevel1">
    <w:name w:val="Bullet Level 1"/>
    <w:basedOn w:val="Normal"/>
    <w:uiPriority w:val="4"/>
    <w:qFormat/>
    <w:rsid w:val="00E84766"/>
    <w:pPr>
      <w:numPr>
        <w:numId w:val="35"/>
      </w:numPr>
      <w:spacing w:before="0" w:line="264" w:lineRule="auto"/>
    </w:pPr>
    <w:rPr>
      <w:rFonts w:ascii="Public Sans Light" w:eastAsiaTheme="minorHAnsi" w:hAnsi="Public Sans Light" w:cstheme="minorBidi"/>
    </w:rPr>
  </w:style>
  <w:style w:type="paragraph" w:customStyle="1" w:styleId="BulletLevel2">
    <w:name w:val="Bullet Level 2"/>
    <w:basedOn w:val="Normal"/>
    <w:uiPriority w:val="4"/>
    <w:qFormat/>
    <w:rsid w:val="00E84766"/>
    <w:pPr>
      <w:numPr>
        <w:ilvl w:val="1"/>
        <w:numId w:val="35"/>
      </w:numPr>
      <w:spacing w:before="0" w:line="264" w:lineRule="auto"/>
    </w:pPr>
    <w:rPr>
      <w:rFonts w:ascii="Public Sans Light" w:eastAsiaTheme="minorHAnsi" w:hAnsi="Public Sans Light" w:cstheme="minorBidi"/>
    </w:rPr>
  </w:style>
  <w:style w:type="paragraph" w:customStyle="1" w:styleId="BulletLevel3">
    <w:name w:val="Bullet Level 3"/>
    <w:basedOn w:val="Normal"/>
    <w:uiPriority w:val="4"/>
    <w:qFormat/>
    <w:rsid w:val="00E84766"/>
    <w:pPr>
      <w:numPr>
        <w:ilvl w:val="2"/>
        <w:numId w:val="35"/>
      </w:numPr>
      <w:spacing w:before="0" w:line="264" w:lineRule="auto"/>
    </w:pPr>
    <w:rPr>
      <w:rFonts w:ascii="Public Sans Light" w:eastAsiaTheme="minorHAnsi" w:hAnsi="Public Sans Light" w:cstheme="minorBidi"/>
    </w:rPr>
  </w:style>
  <w:style w:type="paragraph" w:customStyle="1" w:styleId="Default">
    <w:name w:val="Default"/>
    <w:rsid w:val="00480761"/>
    <w:pPr>
      <w:autoSpaceDE w:val="0"/>
      <w:autoSpaceDN w:val="0"/>
      <w:adjustRightInd w:val="0"/>
      <w:spacing w:before="0" w:after="0"/>
    </w:pPr>
    <w:rPr>
      <w:rFonts w:ascii="Public Sans" w:eastAsiaTheme="minorHAnsi" w:hAnsi="Public Sans" w:cs="Public Sans"/>
      <w:color w:val="000000"/>
      <w:sz w:val="24"/>
      <w:szCs w:val="24"/>
      <w14:ligatures w14:val="standardContextual"/>
    </w:rPr>
  </w:style>
  <w:style w:type="character" w:styleId="FollowedHyperlink">
    <w:name w:val="FollowedHyperlink"/>
    <w:basedOn w:val="DefaultParagraphFont"/>
    <w:semiHidden/>
    <w:unhideWhenUsed/>
    <w:rsid w:val="000E1901"/>
    <w:rPr>
      <w:color w:val="22272B" w:themeColor="followedHyperlink"/>
      <w:u w:val="single"/>
    </w:rPr>
  </w:style>
  <w:style w:type="paragraph" w:styleId="Revision">
    <w:name w:val="Revision"/>
    <w:hidden/>
    <w:semiHidden/>
    <w:rsid w:val="00385D97"/>
    <w:pPr>
      <w:spacing w:before="0" w:after="0"/>
    </w:pPr>
  </w:style>
  <w:style w:type="character" w:customStyle="1" w:styleId="normaltextrun">
    <w:name w:val="normaltextrun"/>
    <w:basedOn w:val="DefaultParagraphFont"/>
    <w:rsid w:val="001A3319"/>
  </w:style>
  <w:style w:type="character" w:customStyle="1" w:styleId="eop">
    <w:name w:val="eop"/>
    <w:basedOn w:val="DefaultParagraphFont"/>
    <w:rsid w:val="001A3319"/>
  </w:style>
  <w:style w:type="numbering" w:styleId="1ai">
    <w:name w:val="Outline List 1"/>
    <w:basedOn w:val="NoList"/>
    <w:uiPriority w:val="99"/>
    <w:semiHidden/>
    <w:unhideWhenUsed/>
    <w:rsid w:val="00827C6F"/>
    <w:pPr>
      <w:numPr>
        <w:numId w:val="60"/>
      </w:numPr>
    </w:pPr>
  </w:style>
  <w:style w:type="paragraph" w:customStyle="1" w:styleId="Note">
    <w:name w:val="Note"/>
    <w:basedOn w:val="Normal"/>
    <w:uiPriority w:val="79"/>
    <w:qFormat/>
    <w:rsid w:val="00827C6F"/>
    <w:pPr>
      <w:tabs>
        <w:tab w:val="num" w:pos="720"/>
      </w:tabs>
      <w:spacing w:before="60" w:after="60" w:line="240" w:lineRule="auto"/>
      <w:ind w:left="720" w:right="284" w:hanging="720"/>
    </w:pPr>
    <w:rPr>
      <w:rFonts w:eastAsiaTheme="minorHAnsi" w:cstheme="minorBidi"/>
      <w:color w:val="22272B" w:themeColor="text1"/>
      <w:sz w:val="18"/>
    </w:rPr>
  </w:style>
  <w:style w:type="table" w:customStyle="1" w:styleId="FillinTable">
    <w:name w:val="Fill in Table"/>
    <w:basedOn w:val="TableNormal"/>
    <w:uiPriority w:val="99"/>
    <w:rsid w:val="00827C6F"/>
    <w:pPr>
      <w:spacing w:before="60" w:after="60"/>
    </w:pPr>
    <w:rPr>
      <w:rFonts w:ascii="Arial" w:eastAsiaTheme="minorHAnsi" w:hAnsi="Arial" w:cstheme="minorBidi"/>
      <w:color w:val="22272B" w:themeColor="text1"/>
      <w:sz w:val="20"/>
    </w:rPr>
    <w:tblPr>
      <w:tblBorders>
        <w:top w:val="single" w:sz="4" w:space="0" w:color="002664" w:themeColor="background2"/>
        <w:left w:val="single" w:sz="4" w:space="0" w:color="002664" w:themeColor="background2"/>
        <w:bottom w:val="single" w:sz="4" w:space="0" w:color="002664" w:themeColor="background2"/>
        <w:right w:val="single" w:sz="4" w:space="0" w:color="002664" w:themeColor="background2"/>
        <w:insideH w:val="single" w:sz="4" w:space="0" w:color="002664" w:themeColor="background2"/>
        <w:insideV w:val="single" w:sz="4" w:space="0" w:color="002664" w:themeColor="background2"/>
      </w:tblBorders>
    </w:tblPr>
    <w:tblStylePr w:type="firstRow">
      <w:rPr>
        <w:b w:val="0"/>
        <w:color w:val="22272B" w:themeColor="text1"/>
      </w:rPr>
      <w:tblPr/>
      <w:tcPr>
        <w:shd w:val="clear" w:color="auto" w:fill="F2F2F2" w:themeFill="background1" w:themeFillShade="F2"/>
      </w:tcPr>
    </w:tblStylePr>
    <w:tblStylePr w:type="firstCol">
      <w:rPr>
        <w:b w:val="0"/>
        <w:color w:val="22272B" w:themeColor="text1"/>
      </w:rPr>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827C6F"/>
    <w:rPr>
      <w:rFonts w:ascii="Public Sans Light" w:hAnsi="Public Sans Light"/>
    </w:rPr>
  </w:style>
  <w:style w:type="character" w:styleId="Mention">
    <w:name w:val="Mention"/>
    <w:basedOn w:val="DefaultParagraphFont"/>
    <w:uiPriority w:val="99"/>
    <w:unhideWhenUsed/>
    <w:rsid w:val="0063123F"/>
    <w:rPr>
      <w:color w:val="2B579A"/>
      <w:shd w:val="clear" w:color="auto" w:fill="E1DFDD"/>
    </w:rPr>
  </w:style>
  <w:style w:type="paragraph" w:styleId="TOC8">
    <w:name w:val="toc 8"/>
    <w:basedOn w:val="Normal"/>
    <w:next w:val="Normal"/>
    <w:uiPriority w:val="39"/>
    <w:semiHidden/>
    <w:rsid w:val="00F557BF"/>
    <w:pPr>
      <w:spacing w:after="100"/>
      <w:ind w:left="1540"/>
    </w:pPr>
    <w:rPr>
      <w:rFonts w:ascii="Public Sans Light" w:hAnsi="Public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6422">
      <w:bodyDiv w:val="1"/>
      <w:marLeft w:val="0"/>
      <w:marRight w:val="0"/>
      <w:marTop w:val="0"/>
      <w:marBottom w:val="0"/>
      <w:divBdr>
        <w:top w:val="none" w:sz="0" w:space="0" w:color="auto"/>
        <w:left w:val="none" w:sz="0" w:space="0" w:color="auto"/>
        <w:bottom w:val="none" w:sz="0" w:space="0" w:color="auto"/>
        <w:right w:val="none" w:sz="0" w:space="0" w:color="auto"/>
      </w:divBdr>
    </w:div>
    <w:div w:id="186528252">
      <w:bodyDiv w:val="1"/>
      <w:marLeft w:val="0"/>
      <w:marRight w:val="0"/>
      <w:marTop w:val="0"/>
      <w:marBottom w:val="0"/>
      <w:divBdr>
        <w:top w:val="none" w:sz="0" w:space="0" w:color="auto"/>
        <w:left w:val="none" w:sz="0" w:space="0" w:color="auto"/>
        <w:bottom w:val="none" w:sz="0" w:space="0" w:color="auto"/>
        <w:right w:val="none" w:sz="0" w:space="0" w:color="auto"/>
      </w:divBdr>
    </w:div>
    <w:div w:id="340088530">
      <w:bodyDiv w:val="1"/>
      <w:marLeft w:val="0"/>
      <w:marRight w:val="0"/>
      <w:marTop w:val="0"/>
      <w:marBottom w:val="0"/>
      <w:divBdr>
        <w:top w:val="none" w:sz="0" w:space="0" w:color="auto"/>
        <w:left w:val="none" w:sz="0" w:space="0" w:color="auto"/>
        <w:bottom w:val="none" w:sz="0" w:space="0" w:color="auto"/>
        <w:right w:val="none" w:sz="0" w:space="0" w:color="auto"/>
      </w:divBdr>
    </w:div>
    <w:div w:id="548305265">
      <w:bodyDiv w:val="1"/>
      <w:marLeft w:val="0"/>
      <w:marRight w:val="0"/>
      <w:marTop w:val="0"/>
      <w:marBottom w:val="0"/>
      <w:divBdr>
        <w:top w:val="none" w:sz="0" w:space="0" w:color="auto"/>
        <w:left w:val="none" w:sz="0" w:space="0" w:color="auto"/>
        <w:bottom w:val="none" w:sz="0" w:space="0" w:color="auto"/>
        <w:right w:val="none" w:sz="0" w:space="0" w:color="auto"/>
      </w:divBdr>
    </w:div>
    <w:div w:id="784470997">
      <w:bodyDiv w:val="1"/>
      <w:marLeft w:val="0"/>
      <w:marRight w:val="0"/>
      <w:marTop w:val="0"/>
      <w:marBottom w:val="0"/>
      <w:divBdr>
        <w:top w:val="none" w:sz="0" w:space="0" w:color="auto"/>
        <w:left w:val="none" w:sz="0" w:space="0" w:color="auto"/>
        <w:bottom w:val="none" w:sz="0" w:space="0" w:color="auto"/>
        <w:right w:val="none" w:sz="0" w:space="0" w:color="auto"/>
      </w:divBdr>
    </w:div>
    <w:div w:id="1373731768">
      <w:bodyDiv w:val="1"/>
      <w:marLeft w:val="0"/>
      <w:marRight w:val="0"/>
      <w:marTop w:val="0"/>
      <w:marBottom w:val="0"/>
      <w:divBdr>
        <w:top w:val="none" w:sz="0" w:space="0" w:color="auto"/>
        <w:left w:val="none" w:sz="0" w:space="0" w:color="auto"/>
        <w:bottom w:val="none" w:sz="0" w:space="0" w:color="auto"/>
        <w:right w:val="none" w:sz="0" w:space="0" w:color="auto"/>
      </w:divBdr>
    </w:div>
    <w:div w:id="1409226745">
      <w:bodyDiv w:val="1"/>
      <w:marLeft w:val="0"/>
      <w:marRight w:val="0"/>
      <w:marTop w:val="0"/>
      <w:marBottom w:val="0"/>
      <w:divBdr>
        <w:top w:val="none" w:sz="0" w:space="0" w:color="auto"/>
        <w:left w:val="none" w:sz="0" w:space="0" w:color="auto"/>
        <w:bottom w:val="none" w:sz="0" w:space="0" w:color="auto"/>
        <w:right w:val="none" w:sz="0" w:space="0" w:color="auto"/>
      </w:divBdr>
    </w:div>
    <w:div w:id="1530724838">
      <w:bodyDiv w:val="1"/>
      <w:marLeft w:val="0"/>
      <w:marRight w:val="0"/>
      <w:marTop w:val="0"/>
      <w:marBottom w:val="0"/>
      <w:divBdr>
        <w:top w:val="none" w:sz="0" w:space="0" w:color="auto"/>
        <w:left w:val="none" w:sz="0" w:space="0" w:color="auto"/>
        <w:bottom w:val="none" w:sz="0" w:space="0" w:color="auto"/>
        <w:right w:val="none" w:sz="0" w:space="0" w:color="auto"/>
      </w:divBdr>
    </w:div>
    <w:div w:id="1535576952">
      <w:bodyDiv w:val="1"/>
      <w:marLeft w:val="0"/>
      <w:marRight w:val="0"/>
      <w:marTop w:val="0"/>
      <w:marBottom w:val="0"/>
      <w:divBdr>
        <w:top w:val="none" w:sz="0" w:space="0" w:color="auto"/>
        <w:left w:val="none" w:sz="0" w:space="0" w:color="auto"/>
        <w:bottom w:val="none" w:sz="0" w:space="0" w:color="auto"/>
        <w:right w:val="none" w:sz="0" w:space="0" w:color="auto"/>
      </w:divBdr>
    </w:div>
    <w:div w:id="1558781722">
      <w:bodyDiv w:val="1"/>
      <w:marLeft w:val="0"/>
      <w:marRight w:val="0"/>
      <w:marTop w:val="0"/>
      <w:marBottom w:val="0"/>
      <w:divBdr>
        <w:top w:val="none" w:sz="0" w:space="0" w:color="auto"/>
        <w:left w:val="none" w:sz="0" w:space="0" w:color="auto"/>
        <w:bottom w:val="none" w:sz="0" w:space="0" w:color="auto"/>
        <w:right w:val="none" w:sz="0" w:space="0" w:color="auto"/>
      </w:divBdr>
    </w:div>
    <w:div w:id="1705517899">
      <w:bodyDiv w:val="1"/>
      <w:marLeft w:val="0"/>
      <w:marRight w:val="0"/>
      <w:marTop w:val="0"/>
      <w:marBottom w:val="0"/>
      <w:divBdr>
        <w:top w:val="none" w:sz="0" w:space="0" w:color="auto"/>
        <w:left w:val="none" w:sz="0" w:space="0" w:color="auto"/>
        <w:bottom w:val="none" w:sz="0" w:space="0" w:color="auto"/>
        <w:right w:val="none" w:sz="0" w:space="0" w:color="auto"/>
      </w:divBdr>
    </w:div>
    <w:div w:id="1717385752">
      <w:bodyDiv w:val="1"/>
      <w:marLeft w:val="0"/>
      <w:marRight w:val="0"/>
      <w:marTop w:val="0"/>
      <w:marBottom w:val="0"/>
      <w:divBdr>
        <w:top w:val="none" w:sz="0" w:space="0" w:color="auto"/>
        <w:left w:val="none" w:sz="0" w:space="0" w:color="auto"/>
        <w:bottom w:val="none" w:sz="0" w:space="0" w:color="auto"/>
        <w:right w:val="none" w:sz="0" w:space="0" w:color="auto"/>
      </w:divBdr>
    </w:div>
    <w:div w:id="2128815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nergy.nsw.gov.au/sites/default/files/2026-02/NSW-Recycled-Content-Reporting-Guide_February-2026.pdf" TargetMode="External"/><Relationship Id="rId18" Type="http://schemas.openxmlformats.org/officeDocument/2006/relationships/hyperlink" Target="https://www.energy.nsw.gov.au/government-and-local-organisations/choose-circular/guide-understanding-recycled-content-procurement"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energy.nsw.gov.au/sites/default/files/2025-03/NSW-2025-Net-Zero-Government-Operations-Policy.pdf" TargetMode="External"/><Relationship Id="rId17" Type="http://schemas.openxmlformats.org/officeDocument/2006/relationships/hyperlink" Target="mailto:choose.circular@environment.nsw.gov.au?subject=Choose%20Circular%20Round%202:%20Application%20attache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nergy.nsw.gov.au/sites/default/files/2026-08/Choose-Circular-R3-Application-form.docx" TargetMode="External"/><Relationship Id="rId20" Type="http://schemas.openxmlformats.org/officeDocument/2006/relationships/hyperlink" Target="mailto:choose.circular@environment.nsw.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choose.circular@environment.nsw.gov.au"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training.buy.nsw.gov.au/account/login/?C=344898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nergy.nsw.gov.au/nsw-plans-and-progress/regulation-and-policy/sustainability-government/net-zero-government"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5AEB8D28104AF488BAC91E27258B0E"/>
        <w:category>
          <w:name w:val="General"/>
          <w:gallery w:val="placeholder"/>
        </w:category>
        <w:types>
          <w:type w:val="bbPlcHdr"/>
        </w:types>
        <w:behaviors>
          <w:behavior w:val="content"/>
        </w:behaviors>
        <w:guid w:val="{77E942E1-2F57-44CF-9058-9E57DF50A4AB}"/>
      </w:docPartPr>
      <w:docPartBody>
        <w:p w:rsidR="00270BD5" w:rsidRDefault="00A2148C">
          <w:pPr>
            <w:pStyle w:val="E35AEB8D28104AF488BAC91E27258B0E"/>
          </w:pPr>
          <w:r w:rsidRPr="0040683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ublic Sans">
    <w:panose1 w:val="00000000000000000000"/>
    <w:charset w:val="00"/>
    <w:family w:val="modern"/>
    <w:notTrueType/>
    <w:pitch w:val="variable"/>
    <w:sig w:usb0="A00000FF" w:usb1="4000205B" w:usb2="00000000" w:usb3="00000000" w:csb0="00000193" w:csb1="00000000"/>
  </w:font>
  <w:font w:name="System">
    <w:panose1 w:val="00000000000000000000"/>
    <w:charset w:val="00"/>
    <w:family w:val="swiss"/>
    <w:notTrueType/>
    <w:pitch w:val="variable"/>
    <w:sig w:usb0="00000003" w:usb1="00000000" w:usb2="00000000" w:usb3="00000000" w:csb0="00000001" w:csb1="00000000"/>
  </w:font>
  <w:font w:name="Reckless Neue">
    <w:altName w:val="Calibri"/>
    <w:charset w:val="00"/>
    <w:family w:val="auto"/>
    <w:pitch w:val="variable"/>
    <w:sig w:usb0="00000007" w:usb1="00000000" w:usb2="00000000" w:usb3="00000000" w:csb0="00000093" w:csb1="00000000"/>
  </w:font>
  <w:font w:name="ArialMT">
    <w:altName w:val="Arial"/>
    <w:panose1 w:val="00000000000000000000"/>
    <w:charset w:val="4D"/>
    <w:family w:val="auto"/>
    <w:notTrueType/>
    <w:pitch w:val="default"/>
    <w:sig w:usb0="00000003" w:usb1="00000000" w:usb2="00000000" w:usb3="00000000" w:csb0="00000001" w:csb1="00000000"/>
  </w:font>
  <w:font w:name="Public Sans Medium">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rial-Black">
    <w:altName w:val="Arial Black"/>
    <w:panose1 w:val="00000000000000000000"/>
    <w:charset w:val="4D"/>
    <w:family w:val="auto"/>
    <w:notTrueType/>
    <w:pitch w:val="default"/>
    <w:sig w:usb0="00000003" w:usb1="00000000" w:usb2="00000000" w:usb3="00000000" w:csb0="00000001" w:csb1="00000000"/>
  </w:font>
  <w:font w:name="Public Sans ExtraLight">
    <w:panose1 w:val="00000000000000000000"/>
    <w:charset w:val="00"/>
    <w:family w:val="modern"/>
    <w:notTrueType/>
    <w:pitch w:val="variable"/>
    <w:sig w:usb0="A00000FF" w:usb1="4000205B" w:usb2="00000000" w:usb3="00000000" w:csb0="00000193"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77F"/>
    <w:rsid w:val="000154CE"/>
    <w:rsid w:val="00030B05"/>
    <w:rsid w:val="00054B01"/>
    <w:rsid w:val="00084422"/>
    <w:rsid w:val="000B5ACD"/>
    <w:rsid w:val="000C6CC3"/>
    <w:rsid w:val="000D1913"/>
    <w:rsid w:val="000E171F"/>
    <w:rsid w:val="000F38B5"/>
    <w:rsid w:val="00110DB6"/>
    <w:rsid w:val="00172CCA"/>
    <w:rsid w:val="001B6B41"/>
    <w:rsid w:val="001C2A39"/>
    <w:rsid w:val="001C2CE0"/>
    <w:rsid w:val="001D4ABD"/>
    <w:rsid w:val="001D5D1F"/>
    <w:rsid w:val="002179E8"/>
    <w:rsid w:val="0024477F"/>
    <w:rsid w:val="00270BD5"/>
    <w:rsid w:val="00293407"/>
    <w:rsid w:val="002950CA"/>
    <w:rsid w:val="002B3D99"/>
    <w:rsid w:val="002F2422"/>
    <w:rsid w:val="00353B14"/>
    <w:rsid w:val="003813E6"/>
    <w:rsid w:val="003F55CD"/>
    <w:rsid w:val="00483E25"/>
    <w:rsid w:val="0048519B"/>
    <w:rsid w:val="004C06A0"/>
    <w:rsid w:val="004E3C28"/>
    <w:rsid w:val="004E4763"/>
    <w:rsid w:val="00503E90"/>
    <w:rsid w:val="0052626A"/>
    <w:rsid w:val="00592EF6"/>
    <w:rsid w:val="00594615"/>
    <w:rsid w:val="005B11F5"/>
    <w:rsid w:val="005C4B35"/>
    <w:rsid w:val="005D074E"/>
    <w:rsid w:val="005E75B5"/>
    <w:rsid w:val="006100CD"/>
    <w:rsid w:val="00691D79"/>
    <w:rsid w:val="0071382A"/>
    <w:rsid w:val="00730BC1"/>
    <w:rsid w:val="00743BEA"/>
    <w:rsid w:val="007B4537"/>
    <w:rsid w:val="007B7CF8"/>
    <w:rsid w:val="008038E3"/>
    <w:rsid w:val="00821418"/>
    <w:rsid w:val="0085357D"/>
    <w:rsid w:val="00867A5F"/>
    <w:rsid w:val="00887072"/>
    <w:rsid w:val="008B3DE1"/>
    <w:rsid w:val="008B7010"/>
    <w:rsid w:val="008C2F82"/>
    <w:rsid w:val="008E2304"/>
    <w:rsid w:val="008E54BF"/>
    <w:rsid w:val="009235A2"/>
    <w:rsid w:val="00924528"/>
    <w:rsid w:val="00926F1E"/>
    <w:rsid w:val="00946570"/>
    <w:rsid w:val="00960297"/>
    <w:rsid w:val="009751ED"/>
    <w:rsid w:val="00993832"/>
    <w:rsid w:val="009C6FC5"/>
    <w:rsid w:val="009D2210"/>
    <w:rsid w:val="009E4886"/>
    <w:rsid w:val="009E696E"/>
    <w:rsid w:val="00A11F3D"/>
    <w:rsid w:val="00A2148C"/>
    <w:rsid w:val="00A22854"/>
    <w:rsid w:val="00A25186"/>
    <w:rsid w:val="00A2785F"/>
    <w:rsid w:val="00A342FF"/>
    <w:rsid w:val="00A537B6"/>
    <w:rsid w:val="00A619CD"/>
    <w:rsid w:val="00A9451D"/>
    <w:rsid w:val="00AB321F"/>
    <w:rsid w:val="00AD4DA2"/>
    <w:rsid w:val="00AE0AC9"/>
    <w:rsid w:val="00AE305D"/>
    <w:rsid w:val="00B05F6B"/>
    <w:rsid w:val="00B224EA"/>
    <w:rsid w:val="00B40200"/>
    <w:rsid w:val="00B856F3"/>
    <w:rsid w:val="00BC5E76"/>
    <w:rsid w:val="00BD26D2"/>
    <w:rsid w:val="00BD4DC3"/>
    <w:rsid w:val="00BD515D"/>
    <w:rsid w:val="00BE4C9A"/>
    <w:rsid w:val="00BF02D7"/>
    <w:rsid w:val="00C01D14"/>
    <w:rsid w:val="00C334CD"/>
    <w:rsid w:val="00C94CD7"/>
    <w:rsid w:val="00CD2891"/>
    <w:rsid w:val="00CF736F"/>
    <w:rsid w:val="00D5195B"/>
    <w:rsid w:val="00D52DF7"/>
    <w:rsid w:val="00D67FC6"/>
    <w:rsid w:val="00D77994"/>
    <w:rsid w:val="00D8266A"/>
    <w:rsid w:val="00DA2B29"/>
    <w:rsid w:val="00DF0637"/>
    <w:rsid w:val="00E177EE"/>
    <w:rsid w:val="00E21F63"/>
    <w:rsid w:val="00E22A9C"/>
    <w:rsid w:val="00E62F65"/>
    <w:rsid w:val="00E8230C"/>
    <w:rsid w:val="00E8622E"/>
    <w:rsid w:val="00E86595"/>
    <w:rsid w:val="00E9185C"/>
    <w:rsid w:val="00EA3260"/>
    <w:rsid w:val="00EB2F3B"/>
    <w:rsid w:val="00EF40FD"/>
    <w:rsid w:val="00F37681"/>
    <w:rsid w:val="00F45CB3"/>
    <w:rsid w:val="00F55C0B"/>
    <w:rsid w:val="00F577AE"/>
    <w:rsid w:val="00F649B3"/>
    <w:rsid w:val="00F862CF"/>
    <w:rsid w:val="00FA1518"/>
    <w:rsid w:val="00FE26F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CB0BC6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E35AEB8D28104AF488BAC91E27258B0E">
    <w:name w:val="E35AEB8D28104AF488BAC91E27258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 Corporate">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B8C1"/>
      </a:accent6>
      <a:hlink>
        <a:srgbClr val="22272B"/>
      </a:hlink>
      <a:folHlink>
        <a:srgbClr val="22272B"/>
      </a:folHlink>
    </a:clrScheme>
    <a:fontScheme name="NSW Government">
      <a:majorFont>
        <a:latin typeface="Public Sans"/>
        <a:ea typeface=""/>
        <a:cs typeface=""/>
      </a:majorFont>
      <a:minorFont>
        <a:latin typeface="Public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dpe.nsw.gov.au</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da285d-b07c-45b8-af75-61aa862bece5">
      <Terms xmlns="http://schemas.microsoft.com/office/infopath/2007/PartnerControls"/>
    </lcf76f155ced4ddcb4097134ff3c332f>
    <TaxCatchAll xmlns="5709912f-0eca-41ac-b519-ab1cdc3775ee" xsi:nil="true"/>
    <Comments xmlns="5bda285d-b07c-45b8-af75-61aa862bece5">Approved Final</Comments>
    <Notes xmlns="5bda285d-b07c-45b8-af75-61aa862bec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4122F46CE02342ADB3D2C714E3AA4A" ma:contentTypeVersion="20" ma:contentTypeDescription="Create a new document." ma:contentTypeScope="" ma:versionID="15b728516b6de4e1fa7c0dcd7ac08b4b">
  <xsd:schema xmlns:xsd="http://www.w3.org/2001/XMLSchema" xmlns:xs="http://www.w3.org/2001/XMLSchema" xmlns:p="http://schemas.microsoft.com/office/2006/metadata/properties" xmlns:ns2="5bda285d-b07c-45b8-af75-61aa862bece5" xmlns:ns3="5709912f-0eca-41ac-b519-ab1cdc3775ee" targetNamespace="http://schemas.microsoft.com/office/2006/metadata/properties" ma:root="true" ma:fieldsID="4a99ed764d97b5cd23c0cadb1d1d54e3" ns2:_="" ns3:_="">
    <xsd:import namespace="5bda285d-b07c-45b8-af75-61aa862bece5"/>
    <xsd:import namespace="5709912f-0eca-41ac-b519-ab1cdc3775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Comment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a285d-b07c-45b8-af75-61aa862be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omments" ma:index="25" nillable="true" ma:displayName="Comments" ma:format="Dropdown" ma:internalName="Comment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9912f-0eca-41ac-b519-ab1cdc3775e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d1d5ba5-0a7c-406e-a3d9-00e45bbcd01a}" ma:internalName="TaxCatchAll" ma:showField="CatchAllData" ma:web="5709912f-0eca-41ac-b519-ab1cdc3775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F97637-65E0-4D20-B5FC-F6EF43A78538}">
  <ds:schemaRefs>
    <ds:schemaRef ds:uri="http://schemas.microsoft.com/office/2006/metadata/properties"/>
    <ds:schemaRef ds:uri="http://schemas.microsoft.com/office/infopath/2007/PartnerControls"/>
    <ds:schemaRef ds:uri="5bda285d-b07c-45b8-af75-61aa862bece5"/>
    <ds:schemaRef ds:uri="5709912f-0eca-41ac-b519-ab1cdc3775ee"/>
  </ds:schemaRefs>
</ds:datastoreItem>
</file>

<file path=customXml/itemProps3.xml><?xml version="1.0" encoding="utf-8"?>
<ds:datastoreItem xmlns:ds="http://schemas.openxmlformats.org/officeDocument/2006/customXml" ds:itemID="{2A847BBC-56AC-4442-99FD-F5C132479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a285d-b07c-45b8-af75-61aa862bece5"/>
    <ds:schemaRef ds:uri="5709912f-0eca-41ac-b519-ab1cdc377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5.xml><?xml version="1.0" encoding="utf-8"?>
<ds:datastoreItem xmlns:ds="http://schemas.openxmlformats.org/officeDocument/2006/customXml" ds:itemID="{E54E3475-9D96-4E23-BF6C-3192F9C39F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1223</Words>
  <Characters>6974</Characters>
  <Application>Microsoft Office Word</Application>
  <DocSecurity>0</DocSecurity>
  <Lines>58</Lines>
  <Paragraphs>16</Paragraphs>
  <ScaleCrop>false</ScaleCrop>
  <Manager/>
  <Company/>
  <LinksUpToDate>false</LinksUpToDate>
  <CharactersWithSpaces>8181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Circular funding to support recycled content preferencing and reporting</dc:title>
  <dc:subject/>
  <dc:creator>Alice Morgan</dc:creator>
  <cp:keywords/>
  <dc:description/>
  <cp:lastModifiedBy>Madeleine Atkins</cp:lastModifiedBy>
  <cp:revision>242</cp:revision>
  <cp:lastPrinted>2021-12-03T08:27:00Z</cp:lastPrinted>
  <dcterms:created xsi:type="dcterms:W3CDTF">2026-04-29T00:25:00Z</dcterms:created>
  <dcterms:modified xsi:type="dcterms:W3CDTF">2026-08-25T01:12:00Z</dcterms:modified>
  <cp:category>&lt;CM10 Reference&gt;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i4>685800</vt:i4>
  </property>
  <property fmtid="{D5CDD505-2E9C-101B-9397-08002B2CF9AE}" pid="3" name="_ExtendedDescription">
    <vt:lpwstr/>
  </property>
  <property fmtid="{D5CDD505-2E9C-101B-9397-08002B2CF9AE}" pid="4" name="TriggerFlowInfo">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0x0101002B4122F46CE02342ADB3D2C714E3AA4A</vt:lpwstr>
  </property>
</Properties>
</file>