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6870" w14:textId="7BAA17CD" w:rsidR="00E9188F" w:rsidRPr="00267C8B" w:rsidRDefault="00B14F17" w:rsidP="00267C8B">
      <w:pPr>
        <w:pStyle w:val="Department"/>
      </w:pPr>
      <w:r w:rsidRPr="00267C8B"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5751B3C2" wp14:editId="47600F07">
                <wp:simplePos x="0" y="0"/>
                <wp:positionH relativeFrom="margin">
                  <wp:posOffset>-68580</wp:posOffset>
                </wp:positionH>
                <wp:positionV relativeFrom="page">
                  <wp:posOffset>476250</wp:posOffset>
                </wp:positionV>
                <wp:extent cx="3221990" cy="730250"/>
                <wp:effectExtent l="0" t="0" r="0" b="12700"/>
                <wp:wrapNone/>
                <wp:docPr id="534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73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1E9A9" w14:textId="2D362F57" w:rsidR="00807FAD" w:rsidRPr="007C3C0D" w:rsidRDefault="00341FE1" w:rsidP="00267C8B">
                            <w:pPr>
                              <w:pStyle w:val="PlanStage"/>
                            </w:pPr>
                            <w:r w:rsidRPr="00341FE1">
                              <w:rPr>
                                <w:rFonts w:ascii="Public Sans SemiBold" w:hAnsi="Public Sans SemiBold"/>
                                <w:sz w:val="36"/>
                                <w:szCs w:val="36"/>
                              </w:rPr>
                              <w:t>Drive electric NSW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1B3C2" id="_x0000_t202" coordsize="21600,21600" o:spt="202" path="m,l,21600r21600,l21600,xe">
                <v:stroke joinstyle="miter"/>
                <v:path gradientshapeok="t" o:connecttype="rect"/>
              </v:shapetype>
              <v:shape id="Text Box 534" o:spid="_x0000_s1026" type="#_x0000_t202" style="position:absolute;margin-left:-5.4pt;margin-top:37.5pt;width:253.7pt;height:57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" filled="f" stroked="f">
                <v:textbox inset="0,0,0,0">
                  <w:txbxContent>
                    <w:p w14:paraId="2C91E9A9" w14:textId="2D362F57" w:rsidR="00807FAD" w:rsidRPr="007C3C0D" w:rsidRDefault="00341FE1" w:rsidP="00267C8B">
                      <w:pPr>
                        <w:pStyle w:val="PlanStage"/>
                      </w:pPr>
                      <w:r w:rsidRPr="00341FE1">
                        <w:rPr>
                          <w:rFonts w:ascii="Public Sans SemiBold" w:hAnsi="Public Sans SemiBold"/>
                          <w:sz w:val="36"/>
                          <w:szCs w:val="36"/>
                        </w:rPr>
                        <w:t>Drive electric NSW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drawing>
          <wp:anchor distT="0" distB="0" distL="114300" distR="114300" simplePos="0" relativeHeight="251657215" behindDoc="1" locked="0" layoutInCell="1" allowOverlap="1" wp14:anchorId="346E0534" wp14:editId="310C84BA">
            <wp:simplePos x="0" y="0"/>
            <wp:positionH relativeFrom="column">
              <wp:posOffset>-720090</wp:posOffset>
            </wp:positionH>
            <wp:positionV relativeFrom="paragraph">
              <wp:posOffset>-3778250</wp:posOffset>
            </wp:positionV>
            <wp:extent cx="7560000" cy="10688400"/>
            <wp:effectExtent l="0" t="0" r="0" b="508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18C">
        <w:t xml:space="preserve">Office of Energy </w:t>
      </w:r>
      <w:r w:rsidR="0090318C">
        <w:br/>
        <w:t xml:space="preserve">and Climate Change </w:t>
      </w:r>
    </w:p>
    <w:p w14:paraId="014D753F" w14:textId="0F491D6B" w:rsidR="00E9188F" w:rsidRPr="00267C8B" w:rsidRDefault="007B7EDE" w:rsidP="00267C8B">
      <w:pPr>
        <w:pStyle w:val="Title"/>
      </w:pPr>
      <w:r>
        <w:t>EV ready buildings grants</w:t>
      </w:r>
    </w:p>
    <w:p w14:paraId="50CFA0BC" w14:textId="05BA916E" w:rsidR="00E9188F" w:rsidRDefault="007B7EDE" w:rsidP="006665C0">
      <w:pPr>
        <w:pStyle w:val="Subtitle"/>
        <w:sectPr w:rsidR="00E9188F" w:rsidSect="00650C16">
          <w:headerReference w:type="first" r:id="rId12"/>
          <w:pgSz w:w="11906" w:h="16838" w:code="9"/>
          <w:pgMar w:top="5954" w:right="5670" w:bottom="4820" w:left="1134" w:header="709" w:footer="709" w:gutter="0"/>
          <w:cols w:space="708"/>
          <w:vAlign w:val="bottom"/>
          <w:titlePg/>
          <w:docGrid w:linePitch="360"/>
        </w:sectPr>
      </w:pPr>
      <w:r>
        <w:t>Stage 1 pre-a</w:t>
      </w:r>
      <w:r w:rsidR="008A1B90">
        <w:t>pplication</w:t>
      </w:r>
      <w:r w:rsidR="002C573A">
        <w:t xml:space="preserve"> checklist</w:t>
      </w:r>
      <w:r w:rsidR="00E9188F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1E664A96" wp14:editId="6F9FC305">
                <wp:simplePos x="0" y="0"/>
                <wp:positionH relativeFrom="margin">
                  <wp:align>right</wp:align>
                </wp:positionH>
                <wp:positionV relativeFrom="page">
                  <wp:posOffset>9279890</wp:posOffset>
                </wp:positionV>
                <wp:extent cx="3221355" cy="728980"/>
                <wp:effectExtent l="0" t="0" r="0" b="13970"/>
                <wp:wrapNone/>
                <wp:docPr id="543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728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B08CE" w14:textId="6DF1E273" w:rsidR="00807FAD" w:rsidRPr="009701AC" w:rsidRDefault="00670582" w:rsidP="00E9188F">
                            <w:pPr>
                              <w:pStyle w:val="Date"/>
                            </w:pPr>
                            <w:r>
                              <w:t>October</w:t>
                            </w:r>
                            <w:r w:rsidR="00807FAD" w:rsidRPr="008A2EAC">
                              <w:t xml:space="preserve"> 202</w:t>
                            </w:r>
                            <w:r w:rsidR="00D83CF3" w:rsidRPr="008A2EAC"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64A96" id="Text Box 543" o:spid="_x0000_s1027" type="#_x0000_t202" style="position:absolute;margin-left:202.45pt;margin-top:730.7pt;width:253.65pt;height:57.4pt;z-index:-25165823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" filled="f" stroked="f">
                <v:textbox inset="0,0,0,0">
                  <w:txbxContent>
                    <w:p w14:paraId="2D1B08CE" w14:textId="6DF1E273" w:rsidR="00807FAD" w:rsidRPr="009701AC" w:rsidRDefault="00670582" w:rsidP="00E9188F">
                      <w:pPr>
                        <w:pStyle w:val="Date"/>
                      </w:pPr>
                      <w:r>
                        <w:t>October</w:t>
                      </w:r>
                      <w:r w:rsidR="00807FAD" w:rsidRPr="008A2EAC">
                        <w:t xml:space="preserve"> 202</w:t>
                      </w:r>
                      <w:r w:rsidR="00D83CF3" w:rsidRPr="008A2EAC">
                        <w:t>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71A5445" w14:textId="6C58BAFD" w:rsidR="004D020D" w:rsidRDefault="00D612E6" w:rsidP="00876FBD">
      <w:pPr>
        <w:pStyle w:val="Heading1"/>
        <w:spacing w:after="120"/>
      </w:pPr>
      <w:r>
        <w:lastRenderedPageBreak/>
        <w:t xml:space="preserve">Stage 1 pre-application </w:t>
      </w:r>
      <w:r w:rsidRPr="00C21EBD">
        <w:rPr>
          <w:color w:val="146CFD"/>
        </w:rPr>
        <w:t>checklist</w:t>
      </w:r>
    </w:p>
    <w:p w14:paraId="7634AC6D" w14:textId="53F88609" w:rsidR="0057276C" w:rsidRPr="0057276C" w:rsidRDefault="0057276C" w:rsidP="0057276C">
      <w:pPr>
        <w:pStyle w:val="Caption"/>
        <w:rPr>
          <w:rFonts w:asciiTheme="minorHAnsi" w:hAnsiTheme="minorHAnsi"/>
          <w:iCs w:val="0"/>
          <w:color w:val="auto"/>
          <w:sz w:val="22"/>
          <w:szCs w:val="22"/>
        </w:rPr>
      </w:pPr>
      <w:r w:rsidRPr="0057276C">
        <w:rPr>
          <w:rFonts w:asciiTheme="minorHAnsi" w:hAnsiTheme="minorHAnsi"/>
          <w:iCs w:val="0"/>
          <w:color w:val="auto"/>
          <w:sz w:val="22"/>
          <w:szCs w:val="22"/>
        </w:rPr>
        <w:t xml:space="preserve">This document has been prepared to assist potential applicants with their application development and should be read in conjunction with the </w:t>
      </w:r>
      <w:r w:rsidR="00D0672F">
        <w:rPr>
          <w:rFonts w:asciiTheme="minorHAnsi" w:hAnsiTheme="minorHAnsi"/>
          <w:iCs w:val="0"/>
          <w:color w:val="auto"/>
          <w:sz w:val="22"/>
          <w:szCs w:val="22"/>
        </w:rPr>
        <w:t>D</w:t>
      </w:r>
      <w:r w:rsidRPr="0057276C">
        <w:rPr>
          <w:rFonts w:asciiTheme="minorHAnsi" w:hAnsiTheme="minorHAnsi"/>
          <w:iCs w:val="0"/>
          <w:color w:val="auto"/>
          <w:sz w:val="22"/>
          <w:szCs w:val="22"/>
        </w:rPr>
        <w:t xml:space="preserve">rive electric NSW EV ready buildings grants guidelines. </w:t>
      </w:r>
    </w:p>
    <w:p w14:paraId="5DC7BAA5" w14:textId="77777777" w:rsidR="0057276C" w:rsidRPr="0057276C" w:rsidRDefault="0057276C" w:rsidP="00383A4F">
      <w:pPr>
        <w:pStyle w:val="Caption"/>
        <w:spacing w:after="120"/>
        <w:rPr>
          <w:rFonts w:asciiTheme="minorHAnsi" w:hAnsiTheme="minorHAnsi"/>
          <w:iCs w:val="0"/>
          <w:color w:val="auto"/>
          <w:sz w:val="22"/>
          <w:szCs w:val="22"/>
        </w:rPr>
      </w:pPr>
      <w:r w:rsidRPr="0057276C">
        <w:rPr>
          <w:rFonts w:asciiTheme="minorHAnsi" w:hAnsiTheme="minorHAnsi"/>
          <w:iCs w:val="0"/>
          <w:color w:val="auto"/>
          <w:sz w:val="22"/>
          <w:szCs w:val="22"/>
        </w:rPr>
        <w:t>This checklist aims to help you:</w:t>
      </w:r>
    </w:p>
    <w:p w14:paraId="1D57BE6C" w14:textId="77777777" w:rsidR="00994806" w:rsidRDefault="0057276C" w:rsidP="00FC1FFF">
      <w:pPr>
        <w:pStyle w:val="Caption"/>
        <w:numPr>
          <w:ilvl w:val="0"/>
          <w:numId w:val="7"/>
        </w:numPr>
        <w:spacing w:after="120"/>
        <w:rPr>
          <w:rFonts w:asciiTheme="minorHAnsi" w:hAnsiTheme="minorHAnsi"/>
          <w:iCs w:val="0"/>
          <w:color w:val="auto"/>
          <w:sz w:val="22"/>
          <w:szCs w:val="22"/>
        </w:rPr>
      </w:pPr>
      <w:r w:rsidRPr="0057276C">
        <w:rPr>
          <w:rFonts w:asciiTheme="minorHAnsi" w:hAnsiTheme="minorHAnsi"/>
          <w:iCs w:val="0"/>
          <w:color w:val="auto"/>
          <w:sz w:val="22"/>
          <w:szCs w:val="22"/>
        </w:rPr>
        <w:t>collect the required information for the application process</w:t>
      </w:r>
    </w:p>
    <w:p w14:paraId="4626777D" w14:textId="66CB39A8" w:rsidR="00994806" w:rsidRDefault="0057276C" w:rsidP="00FC1FFF">
      <w:pPr>
        <w:pStyle w:val="Caption"/>
        <w:numPr>
          <w:ilvl w:val="0"/>
          <w:numId w:val="7"/>
        </w:numPr>
        <w:spacing w:after="120"/>
        <w:rPr>
          <w:rFonts w:asciiTheme="minorHAnsi" w:hAnsiTheme="minorHAnsi"/>
          <w:iCs w:val="0"/>
          <w:color w:val="auto"/>
          <w:sz w:val="22"/>
          <w:szCs w:val="22"/>
        </w:rPr>
      </w:pPr>
      <w:r w:rsidRPr="0057276C">
        <w:rPr>
          <w:rFonts w:asciiTheme="minorHAnsi" w:hAnsiTheme="minorHAnsi"/>
          <w:iCs w:val="0"/>
          <w:color w:val="auto"/>
          <w:sz w:val="22"/>
          <w:szCs w:val="22"/>
        </w:rPr>
        <w:t xml:space="preserve">understand the evidence that is acceptable to the </w:t>
      </w:r>
      <w:r w:rsidR="00CB6BA4">
        <w:rPr>
          <w:rFonts w:asciiTheme="minorHAnsi" w:hAnsiTheme="minorHAnsi"/>
          <w:iCs w:val="0"/>
          <w:color w:val="auto"/>
          <w:sz w:val="22"/>
          <w:szCs w:val="22"/>
        </w:rPr>
        <w:t>o</w:t>
      </w:r>
      <w:r w:rsidRPr="0057276C">
        <w:rPr>
          <w:rFonts w:asciiTheme="minorHAnsi" w:hAnsiTheme="minorHAnsi"/>
          <w:iCs w:val="0"/>
          <w:color w:val="auto"/>
          <w:sz w:val="22"/>
          <w:szCs w:val="22"/>
        </w:rPr>
        <w:t>ffice</w:t>
      </w:r>
    </w:p>
    <w:p w14:paraId="0F690411" w14:textId="522C677E" w:rsidR="00383A4F" w:rsidRDefault="0057276C" w:rsidP="00FC1FFF">
      <w:pPr>
        <w:pStyle w:val="Caption"/>
        <w:numPr>
          <w:ilvl w:val="0"/>
          <w:numId w:val="7"/>
        </w:numPr>
        <w:spacing w:after="120"/>
        <w:rPr>
          <w:rFonts w:asciiTheme="minorHAnsi" w:hAnsiTheme="minorHAnsi"/>
          <w:iCs w:val="0"/>
          <w:color w:val="auto"/>
          <w:sz w:val="22"/>
          <w:szCs w:val="22"/>
        </w:rPr>
      </w:pPr>
      <w:r w:rsidRPr="0057276C">
        <w:rPr>
          <w:rFonts w:asciiTheme="minorHAnsi" w:hAnsiTheme="minorHAnsi"/>
          <w:iCs w:val="0"/>
          <w:color w:val="auto"/>
          <w:sz w:val="22"/>
          <w:szCs w:val="22"/>
        </w:rPr>
        <w:t>ensure relevant information is submitted</w:t>
      </w:r>
      <w:r w:rsidR="00D0672F">
        <w:rPr>
          <w:rFonts w:asciiTheme="minorHAnsi" w:hAnsiTheme="minorHAnsi"/>
          <w:iCs w:val="0"/>
          <w:color w:val="auto"/>
          <w:sz w:val="22"/>
          <w:szCs w:val="22"/>
        </w:rPr>
        <w:t>.</w:t>
      </w:r>
    </w:p>
    <w:p w14:paraId="189AC499" w14:textId="77777777" w:rsidR="00383A4F" w:rsidRPr="00383A4F" w:rsidRDefault="00383A4F" w:rsidP="00383A4F"/>
    <w:p w14:paraId="3D97884F" w14:textId="77777777" w:rsidR="0057276C" w:rsidRPr="0057276C" w:rsidRDefault="0057276C" w:rsidP="00383A4F">
      <w:pPr>
        <w:pStyle w:val="Caption"/>
        <w:spacing w:after="120"/>
        <w:rPr>
          <w:rFonts w:asciiTheme="minorHAnsi" w:hAnsiTheme="minorHAnsi"/>
          <w:iCs w:val="0"/>
          <w:color w:val="auto"/>
          <w:sz w:val="22"/>
          <w:szCs w:val="22"/>
        </w:rPr>
      </w:pPr>
      <w:r w:rsidRPr="0057276C">
        <w:rPr>
          <w:rFonts w:asciiTheme="minorHAnsi" w:hAnsiTheme="minorHAnsi"/>
          <w:iCs w:val="0"/>
          <w:color w:val="auto"/>
          <w:sz w:val="22"/>
          <w:szCs w:val="22"/>
        </w:rPr>
        <w:t>When to use this document:</w:t>
      </w:r>
    </w:p>
    <w:p w14:paraId="25E6E532" w14:textId="2FCF371D" w:rsidR="00383A4F" w:rsidRDefault="003F7D50" w:rsidP="00FC1FFF">
      <w:pPr>
        <w:pStyle w:val="Caption"/>
        <w:numPr>
          <w:ilvl w:val="0"/>
          <w:numId w:val="6"/>
        </w:numPr>
        <w:spacing w:after="120"/>
        <w:rPr>
          <w:rFonts w:asciiTheme="minorHAnsi" w:hAnsiTheme="minorHAnsi"/>
          <w:iCs w:val="0"/>
          <w:color w:val="auto"/>
          <w:sz w:val="22"/>
          <w:szCs w:val="22"/>
        </w:rPr>
      </w:pPr>
      <w:r>
        <w:rPr>
          <w:rFonts w:asciiTheme="minorHAnsi" w:hAnsiTheme="minorHAnsi"/>
          <w:iCs w:val="0"/>
          <w:color w:val="auto"/>
          <w:sz w:val="22"/>
          <w:szCs w:val="22"/>
        </w:rPr>
        <w:t>w</w:t>
      </w:r>
      <w:r w:rsidR="0057276C" w:rsidRPr="0057276C">
        <w:rPr>
          <w:rFonts w:asciiTheme="minorHAnsi" w:hAnsiTheme="minorHAnsi"/>
          <w:iCs w:val="0"/>
          <w:color w:val="auto"/>
          <w:sz w:val="22"/>
          <w:szCs w:val="22"/>
        </w:rPr>
        <w:t xml:space="preserve">hen preparing to submit a </w:t>
      </w:r>
      <w:r w:rsidR="00CB6BA4">
        <w:rPr>
          <w:rFonts w:asciiTheme="minorHAnsi" w:hAnsiTheme="minorHAnsi"/>
          <w:iCs w:val="0"/>
          <w:color w:val="auto"/>
          <w:sz w:val="22"/>
          <w:szCs w:val="22"/>
        </w:rPr>
        <w:t>s</w:t>
      </w:r>
      <w:r w:rsidR="0057276C" w:rsidRPr="0057276C">
        <w:rPr>
          <w:rFonts w:asciiTheme="minorHAnsi" w:hAnsiTheme="minorHAnsi"/>
          <w:iCs w:val="0"/>
          <w:color w:val="auto"/>
          <w:sz w:val="22"/>
          <w:szCs w:val="22"/>
        </w:rPr>
        <w:t>tage 1 application</w:t>
      </w:r>
      <w:r>
        <w:rPr>
          <w:rFonts w:asciiTheme="minorHAnsi" w:hAnsiTheme="minorHAnsi"/>
          <w:iCs w:val="0"/>
          <w:color w:val="auto"/>
          <w:sz w:val="22"/>
          <w:szCs w:val="22"/>
        </w:rPr>
        <w:t>.</w:t>
      </w:r>
    </w:p>
    <w:p w14:paraId="32333FB8" w14:textId="77777777" w:rsidR="00383A4F" w:rsidRPr="00383A4F" w:rsidRDefault="00383A4F" w:rsidP="00383A4F"/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19"/>
        <w:gridCol w:w="1148"/>
      </w:tblGrid>
      <w:tr w:rsidR="004A41E4" w:rsidRPr="00007729" w14:paraId="0B70EBB6" w14:textId="77777777" w:rsidTr="009D1B00">
        <w:trPr>
          <w:trHeight w:val="574"/>
        </w:trPr>
        <w:tc>
          <w:tcPr>
            <w:tcW w:w="9467" w:type="dxa"/>
            <w:gridSpan w:val="2"/>
            <w:shd w:val="clear" w:color="auto" w:fill="146CFD"/>
            <w:vAlign w:val="center"/>
          </w:tcPr>
          <w:p w14:paraId="0A71E98E" w14:textId="77777777" w:rsidR="004A41E4" w:rsidRPr="004A41E4" w:rsidRDefault="004A41E4" w:rsidP="004A41E4">
            <w:pPr>
              <w:pStyle w:val="Caption"/>
              <w:spacing w:after="120"/>
              <w:rPr>
                <w:rFonts w:asciiTheme="minorHAnsi" w:hAnsiTheme="minorHAnsi"/>
                <w:color w:val="FFFFFF" w:themeColor="background2"/>
                <w:sz w:val="22"/>
                <w:szCs w:val="22"/>
              </w:rPr>
            </w:pPr>
            <w:r w:rsidRPr="004A41E4">
              <w:rPr>
                <w:rFonts w:asciiTheme="minorHAnsi" w:hAnsiTheme="minorHAnsi"/>
                <w:color w:val="FFFFFF" w:themeColor="background2"/>
                <w:sz w:val="28"/>
                <w:szCs w:val="28"/>
              </w:rPr>
              <w:t>Eligibility</w:t>
            </w:r>
          </w:p>
          <w:p w14:paraId="1050EBC0" w14:textId="4F19A0F6" w:rsidR="004A41E4" w:rsidRPr="00007729" w:rsidRDefault="004A41E4" w:rsidP="004A41E4">
            <w:pPr>
              <w:spacing w:after="0" w:line="240" w:lineRule="auto"/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en-AU"/>
              </w:rPr>
            </w:pPr>
            <w:r w:rsidRPr="004A41E4">
              <w:rPr>
                <w:i/>
                <w:iCs/>
                <w:color w:val="FFFFFF" w:themeColor="background2"/>
              </w:rPr>
              <w:t xml:space="preserve">Check your building is eligible to apply for </w:t>
            </w:r>
            <w:proofErr w:type="gramStart"/>
            <w:r w:rsidRPr="004A41E4">
              <w:rPr>
                <w:i/>
                <w:iCs/>
                <w:color w:val="FFFFFF" w:themeColor="background2"/>
              </w:rPr>
              <w:t>a</w:t>
            </w:r>
            <w:proofErr w:type="gramEnd"/>
            <w:r w:rsidRPr="004A41E4">
              <w:rPr>
                <w:i/>
                <w:iCs/>
                <w:color w:val="FFFFFF" w:themeColor="background2"/>
              </w:rPr>
              <w:t xml:space="preserve"> NSW EV ready buildings Stage 1 grant</w:t>
            </w:r>
          </w:p>
        </w:tc>
      </w:tr>
      <w:tr w:rsidR="00135F28" w:rsidRPr="00007729" w14:paraId="1A7F7384" w14:textId="77777777" w:rsidTr="009D1B00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768262ED" w14:textId="29A02843" w:rsidR="00135F28" w:rsidRPr="00223BC2" w:rsidRDefault="00135F28" w:rsidP="00606A8B">
            <w:pPr>
              <w:spacing w:after="0" w:line="276" w:lineRule="auto"/>
              <w:rPr>
                <w:b/>
                <w:bCs/>
              </w:rPr>
            </w:pPr>
            <w:r w:rsidRPr="00223BC2">
              <w:rPr>
                <w:b/>
                <w:bCs/>
              </w:rPr>
              <w:t>Grants are only available where the site meets the following conditions</w:t>
            </w:r>
            <w:r w:rsidR="00C06EBF">
              <w:rPr>
                <w:b/>
                <w:bCs/>
              </w:rPr>
              <w:t>: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31A140A" w14:textId="77777777" w:rsidR="00135F28" w:rsidRPr="00681964" w:rsidRDefault="00135F28" w:rsidP="00356BAF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</w:p>
        </w:tc>
      </w:tr>
      <w:tr w:rsidR="00223BC2" w:rsidRPr="00007729" w14:paraId="2EB9677D" w14:textId="77777777" w:rsidTr="009D1B00">
        <w:trPr>
          <w:trHeight w:val="133"/>
        </w:trPr>
        <w:tc>
          <w:tcPr>
            <w:tcW w:w="8319" w:type="dxa"/>
            <w:shd w:val="clear" w:color="auto" w:fill="auto"/>
            <w:vAlign w:val="center"/>
            <w:hideMark/>
          </w:tcPr>
          <w:p w14:paraId="41B4ACB4" w14:textId="309D99C2" w:rsidR="00223BC2" w:rsidRPr="00356BAF" w:rsidRDefault="00223BC2" w:rsidP="00356BAF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contextualSpacing/>
              <w:rPr>
                <w:rFonts w:asciiTheme="minorHAnsi" w:hAnsiTheme="minorHAnsi"/>
              </w:rPr>
            </w:pPr>
            <w:proofErr w:type="gramStart"/>
            <w:r w:rsidRPr="0089567B">
              <w:rPr>
                <w:rFonts w:asciiTheme="minorHAnsi" w:hAnsiTheme="minorHAnsi"/>
              </w:rPr>
              <w:t>is located in</w:t>
            </w:r>
            <w:proofErr w:type="gramEnd"/>
            <w:r w:rsidRPr="0089567B">
              <w:rPr>
                <w:rFonts w:asciiTheme="minorHAnsi" w:hAnsiTheme="minorHAnsi"/>
              </w:rPr>
              <w:t xml:space="preserve"> NSW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2B61A639" w14:textId="503045CA" w:rsidR="007F7FE6" w:rsidRDefault="00223BC2" w:rsidP="00356BAF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681964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  <w:p w14:paraId="4B5248A3" w14:textId="65A8A5CB" w:rsidR="00353B33" w:rsidRPr="00681964" w:rsidRDefault="00353B33" w:rsidP="00626B0B">
            <w:pPr>
              <w:spacing w:after="0" w:line="240" w:lineRule="auto"/>
              <w:jc w:val="center"/>
              <w:rPr>
                <w:rFonts w:ascii="Public Sans Light" w:eastAsia="MS Gothic" w:hAnsi="Public Sans Light" w:cs="Calibri" w:hint="eastAsia"/>
                <w:color w:val="000000"/>
                <w:lang w:eastAsia="en-AU"/>
              </w:rPr>
            </w:pPr>
          </w:p>
        </w:tc>
      </w:tr>
      <w:tr w:rsidR="00135F28" w:rsidRPr="00007729" w14:paraId="58C59082" w14:textId="77777777" w:rsidTr="009D1B00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365406EE" w14:textId="458385EA" w:rsidR="00135F28" w:rsidRPr="00135F28" w:rsidRDefault="00135F28" w:rsidP="00135F28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contextualSpacing/>
              <w:rPr>
                <w:rFonts w:asciiTheme="minorHAnsi" w:hAnsiTheme="minorHAnsi"/>
              </w:rPr>
            </w:pPr>
            <w:r w:rsidRPr="0089567B">
              <w:rPr>
                <w:rFonts w:asciiTheme="minorHAnsi" w:hAnsiTheme="minorHAnsi"/>
              </w:rPr>
              <w:t xml:space="preserve">a registered strata scheme under the </w:t>
            </w:r>
            <w:r w:rsidRPr="00CB6BA4">
              <w:rPr>
                <w:rFonts w:asciiTheme="minorHAnsi" w:hAnsiTheme="minorHAnsi"/>
                <w:i/>
                <w:iCs/>
              </w:rPr>
              <w:t>Strata Schemes Development Act 2015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09AAC01" w14:textId="1D603942" w:rsidR="00135F28" w:rsidRPr="00681964" w:rsidRDefault="00135F28" w:rsidP="00135F28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C626A6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135F28" w:rsidRPr="00007729" w14:paraId="60F8FE14" w14:textId="77777777" w:rsidTr="009D1B00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125CEF8F" w14:textId="687C9EF6" w:rsidR="00135F28" w:rsidRPr="00135F28" w:rsidRDefault="00135F28" w:rsidP="00135F28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contextualSpacing/>
              <w:rPr>
                <w:rFonts w:asciiTheme="minorHAnsi" w:hAnsiTheme="minorHAnsi"/>
              </w:rPr>
            </w:pPr>
            <w:r w:rsidRPr="0089567B">
              <w:rPr>
                <w:rFonts w:asciiTheme="minorHAnsi" w:hAnsiTheme="minorHAnsi"/>
              </w:rPr>
              <w:t>classified as a class 2 building under the National Building Code with 10 or more units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25EFC12" w14:textId="0F815479" w:rsidR="00135F28" w:rsidRPr="00681964" w:rsidRDefault="00135F28" w:rsidP="00135F28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C626A6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135F28" w:rsidRPr="00007729" w14:paraId="04D2281A" w14:textId="77777777" w:rsidTr="009D1B00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1B4E96ED" w14:textId="3AF3165F" w:rsidR="00135F28" w:rsidRPr="00135F28" w:rsidRDefault="00135F28" w:rsidP="00135F28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contextualSpacing/>
              <w:rPr>
                <w:rFonts w:asciiTheme="minorHAnsi" w:hAnsiTheme="minorHAnsi"/>
              </w:rPr>
            </w:pPr>
            <w:r w:rsidRPr="0089567B">
              <w:rPr>
                <w:rFonts w:asciiTheme="minorHAnsi" w:hAnsiTheme="minorHAnsi"/>
              </w:rPr>
              <w:t>has private and/or common property visitor (or shared) off-street parking as part of the strata scheme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100BFFD" w14:textId="6F9261F9" w:rsidR="00135F28" w:rsidRPr="00681964" w:rsidRDefault="00135F28" w:rsidP="00135F28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C626A6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135F28" w:rsidRPr="00007729" w14:paraId="4F978DD5" w14:textId="77777777" w:rsidTr="009D1B00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238ACBFC" w14:textId="608F9102" w:rsidR="00135F28" w:rsidRPr="00135F28" w:rsidRDefault="00135F28" w:rsidP="00135F28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contextualSpacing/>
              <w:rPr>
                <w:b/>
                <w:bCs/>
              </w:rPr>
            </w:pPr>
            <w:r w:rsidRPr="00135F28">
              <w:rPr>
                <w:rFonts w:asciiTheme="minorHAnsi" w:hAnsiTheme="minorHAnsi"/>
              </w:rPr>
              <w:t>has no more than 4 existing EV chargers installed for buildings with less than 40 parking spaces. Otherwise, the number of existing installed chargers may not exceed 10% of the number of parking spaces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EC03AAC" w14:textId="5DC57A40" w:rsidR="00135F28" w:rsidRPr="00681964" w:rsidRDefault="00135F28" w:rsidP="00135F28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C626A6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135F28" w:rsidRPr="00007729" w14:paraId="49CBBFBE" w14:textId="77777777" w:rsidTr="009D1B00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167164F6" w14:textId="26814734" w:rsidR="00135F28" w:rsidRPr="00135F28" w:rsidRDefault="00135F28" w:rsidP="00135F28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contextualSpacing/>
              <w:rPr>
                <w:rFonts w:asciiTheme="minorHAnsi" w:hAnsiTheme="minorHAnsi"/>
              </w:rPr>
            </w:pPr>
            <w:r w:rsidRPr="0089567B">
              <w:rPr>
                <w:rFonts w:asciiTheme="minorHAnsi" w:hAnsiTheme="minorHAnsi"/>
              </w:rPr>
              <w:t>able to implement EV charging infrastructure that can be accessed by all residents equitably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73AE765" w14:textId="7BEFDF8F" w:rsidR="00135F28" w:rsidRPr="00681964" w:rsidRDefault="00135F28" w:rsidP="00135F28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C626A6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</w:tbl>
    <w:p w14:paraId="6796EA1E" w14:textId="77777777" w:rsidR="008269B2" w:rsidRDefault="008269B2" w:rsidP="00375A17"/>
    <w:p w14:paraId="0161AA31" w14:textId="77777777" w:rsidR="00A6090D" w:rsidRDefault="00A6090D" w:rsidP="00375A17"/>
    <w:p w14:paraId="16DD5CCC" w14:textId="77777777" w:rsidR="00A6090D" w:rsidRDefault="00A6090D" w:rsidP="00375A17"/>
    <w:p w14:paraId="76DE0764" w14:textId="77777777" w:rsidR="00A6090D" w:rsidRDefault="00A6090D" w:rsidP="00375A17"/>
    <w:p w14:paraId="310F7EFA" w14:textId="77777777" w:rsidR="00B91A71" w:rsidRDefault="00B91A71">
      <w:r>
        <w:rPr>
          <w:iCs/>
        </w:rPr>
        <w:br w:type="page"/>
      </w: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19"/>
        <w:gridCol w:w="1148"/>
      </w:tblGrid>
      <w:tr w:rsidR="008269B2" w:rsidRPr="00007729" w14:paraId="2B492601" w14:textId="77777777" w:rsidTr="00A6090D">
        <w:trPr>
          <w:trHeight w:val="574"/>
        </w:trPr>
        <w:tc>
          <w:tcPr>
            <w:tcW w:w="9467" w:type="dxa"/>
            <w:gridSpan w:val="2"/>
            <w:shd w:val="clear" w:color="auto" w:fill="146CFD"/>
            <w:vAlign w:val="center"/>
          </w:tcPr>
          <w:p w14:paraId="7F299886" w14:textId="4EB5D740" w:rsidR="006B7C3C" w:rsidRPr="006B7C3C" w:rsidRDefault="006B7C3C" w:rsidP="006B7C3C">
            <w:pPr>
              <w:pStyle w:val="Caption"/>
              <w:spacing w:after="120"/>
              <w:rPr>
                <w:color w:val="FFFFFF" w:themeColor="background2"/>
                <w:sz w:val="28"/>
                <w:szCs w:val="28"/>
                <w:lang w:val="en-US"/>
              </w:rPr>
            </w:pPr>
            <w:r w:rsidRPr="006B7C3C">
              <w:rPr>
                <w:color w:val="FFFFFF" w:themeColor="background2"/>
                <w:sz w:val="28"/>
                <w:szCs w:val="28"/>
                <w:lang w:val="en-US"/>
              </w:rPr>
              <w:lastRenderedPageBreak/>
              <w:t>Pre-Application Tasks</w:t>
            </w:r>
          </w:p>
          <w:p w14:paraId="16EA0832" w14:textId="6FEC8DFC" w:rsidR="008269B2" w:rsidRPr="00241D3A" w:rsidRDefault="00241D3A" w:rsidP="00626B0B">
            <w:pPr>
              <w:spacing w:after="0" w:line="240" w:lineRule="auto"/>
              <w:rPr>
                <w:i/>
                <w:iCs/>
                <w:color w:val="FFFFFF" w:themeColor="background2"/>
                <w:lang w:val="en-US"/>
              </w:rPr>
            </w:pPr>
            <w:r w:rsidRPr="00241D3A">
              <w:rPr>
                <w:i/>
                <w:iCs/>
                <w:color w:val="FFFFFF" w:themeColor="background2"/>
                <w:lang w:val="en-US"/>
              </w:rPr>
              <w:t>Undertake the following actions before beginning your application</w:t>
            </w:r>
          </w:p>
        </w:tc>
      </w:tr>
      <w:tr w:rsidR="00C94045" w:rsidRPr="00007729" w14:paraId="20A90670" w14:textId="77777777" w:rsidTr="00A6090D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63CB9889" w14:textId="23E4ED41" w:rsidR="00A6090D" w:rsidRPr="00A6090D" w:rsidRDefault="00A6090D" w:rsidP="00A6090D">
            <w:pPr>
              <w:spacing w:after="0" w:line="276" w:lineRule="auto"/>
              <w:ind w:left="360" w:hanging="360"/>
              <w:contextualSpacing/>
            </w:pPr>
            <w:r w:rsidRPr="007452E0">
              <w:rPr>
                <w:b/>
                <w:bCs/>
              </w:rPr>
              <w:t>Determine the route for application</w:t>
            </w:r>
          </w:p>
          <w:p w14:paraId="7B9223D2" w14:textId="651EED29" w:rsidR="00C94045" w:rsidRPr="00C94045" w:rsidRDefault="00C94045" w:rsidP="00C94045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contextualSpacing/>
              <w:rPr>
                <w:rFonts w:asciiTheme="minorHAnsi" w:hAnsiTheme="minorHAnsi"/>
              </w:rPr>
            </w:pPr>
            <w:r w:rsidRPr="0089567B">
              <w:rPr>
                <w:rFonts w:asciiTheme="minorHAnsi" w:hAnsiTheme="minorHAnsi"/>
                <w:b/>
                <w:bCs/>
              </w:rPr>
              <w:t>Route 1:</w:t>
            </w:r>
            <w:r w:rsidRPr="0089567B">
              <w:rPr>
                <w:rFonts w:asciiTheme="minorHAnsi" w:hAnsiTheme="minorHAnsi"/>
              </w:rPr>
              <w:t xml:space="preserve"> </w:t>
            </w:r>
            <w:r w:rsidR="00EA5F2A">
              <w:rPr>
                <w:rFonts w:asciiTheme="minorHAnsi" w:hAnsiTheme="minorHAnsi"/>
              </w:rPr>
              <w:t>a</w:t>
            </w:r>
            <w:r w:rsidRPr="0089567B">
              <w:rPr>
                <w:rFonts w:asciiTheme="minorHAnsi" w:hAnsiTheme="minorHAnsi"/>
              </w:rPr>
              <w:t>pplying for co-funding to complete a feasibility assessment; or,</w:t>
            </w:r>
            <w:r w:rsidRPr="0089567B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307525AD" w14:textId="5B1C1E89" w:rsidR="00C94045" w:rsidRPr="00C94045" w:rsidRDefault="00C94045" w:rsidP="00C94045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contextualSpacing/>
              <w:rPr>
                <w:rFonts w:asciiTheme="minorHAnsi" w:hAnsiTheme="minorHAnsi"/>
              </w:rPr>
            </w:pPr>
            <w:r w:rsidRPr="0089567B">
              <w:rPr>
                <w:rFonts w:asciiTheme="minorHAnsi" w:hAnsiTheme="minorHAnsi"/>
                <w:b/>
                <w:bCs/>
              </w:rPr>
              <w:t>Route 2:</w:t>
            </w:r>
            <w:r w:rsidRPr="0089567B">
              <w:rPr>
                <w:rFonts w:asciiTheme="minorHAnsi" w:hAnsiTheme="minorHAnsi"/>
              </w:rPr>
              <w:t xml:space="preserve"> </w:t>
            </w:r>
            <w:r w:rsidR="00EA5F2A">
              <w:rPr>
                <w:rFonts w:asciiTheme="minorHAnsi" w:hAnsiTheme="minorHAnsi"/>
              </w:rPr>
              <w:t>a</w:t>
            </w:r>
            <w:r w:rsidRPr="0089567B">
              <w:rPr>
                <w:rFonts w:asciiTheme="minorHAnsi" w:hAnsiTheme="minorHAnsi"/>
              </w:rPr>
              <w:t>pplying for a review of an already completed feasibility assessment</w:t>
            </w:r>
            <w:r w:rsidR="00BE340F">
              <w:rPr>
                <w:rFonts w:asciiTheme="minorHAnsi" w:hAnsiTheme="minorHAnsi"/>
              </w:rPr>
              <w:t>.</w:t>
            </w:r>
          </w:p>
          <w:p w14:paraId="1749AABF" w14:textId="77777777" w:rsidR="00C94045" w:rsidRPr="007452E0" w:rsidRDefault="00C94045" w:rsidP="001C734A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00282F3E" w14:textId="3CE448EB" w:rsidR="00C94045" w:rsidRPr="008B31B3" w:rsidRDefault="00C94045" w:rsidP="001D3DF4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8B31B3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C94045" w:rsidRPr="00007729" w14:paraId="79B73DA6" w14:textId="77777777" w:rsidTr="00A6090D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6F3964D6" w14:textId="25ACBF0D" w:rsidR="00A6090D" w:rsidRPr="00A6090D" w:rsidRDefault="00A6090D" w:rsidP="00A6090D">
            <w:pPr>
              <w:spacing w:after="0" w:line="276" w:lineRule="auto"/>
              <w:ind w:left="360" w:hanging="360"/>
              <w:contextualSpacing/>
            </w:pPr>
            <w:r w:rsidRPr="00CA6EE2">
              <w:rPr>
                <w:b/>
                <w:bCs/>
              </w:rPr>
              <w:t>Funding</w:t>
            </w:r>
          </w:p>
          <w:p w14:paraId="06A99803" w14:textId="734D6492" w:rsidR="00032BD3" w:rsidRPr="00B96E39" w:rsidRDefault="00032BD3" w:rsidP="00032BD3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contextualSpacing/>
              <w:rPr>
                <w:rFonts w:asciiTheme="minorHAnsi" w:hAnsiTheme="minorHAnsi"/>
              </w:rPr>
            </w:pPr>
            <w:r w:rsidRPr="00B96E39">
              <w:rPr>
                <w:rFonts w:asciiTheme="minorHAnsi" w:hAnsiTheme="minorHAnsi"/>
                <w:b/>
                <w:bCs/>
              </w:rPr>
              <w:t>Route 1:</w:t>
            </w:r>
            <w:r w:rsidRPr="00B96E39" w:rsidDel="005B59F3">
              <w:rPr>
                <w:rFonts w:asciiTheme="minorHAnsi" w:hAnsiTheme="minorHAnsi"/>
              </w:rPr>
              <w:t xml:space="preserve"> </w:t>
            </w:r>
            <w:r w:rsidR="00EA5F2A">
              <w:rPr>
                <w:rFonts w:asciiTheme="minorHAnsi" w:hAnsiTheme="minorHAnsi"/>
              </w:rPr>
              <w:t>i</w:t>
            </w:r>
            <w:r w:rsidRPr="00B96E39">
              <w:rPr>
                <w:rFonts w:asciiTheme="minorHAnsi" w:hAnsiTheme="minorHAnsi"/>
              </w:rPr>
              <w:t>f applying for co-funding to complete a feasibility assessment, ensure the scheme has sufficient funds ($2,000 ex GST) to complete a feasibility assessment</w:t>
            </w:r>
            <w:r w:rsidR="002A6CF4">
              <w:rPr>
                <w:rFonts w:asciiTheme="minorHAnsi" w:hAnsiTheme="minorHAnsi"/>
              </w:rPr>
              <w:t>.</w:t>
            </w:r>
            <w:r w:rsidRPr="00B96E39">
              <w:rPr>
                <w:rFonts w:asciiTheme="minorHAnsi" w:hAnsiTheme="minorHAnsi"/>
              </w:rPr>
              <w:t xml:space="preserve"> </w:t>
            </w:r>
          </w:p>
          <w:p w14:paraId="3D99F183" w14:textId="3029DD67" w:rsidR="00C94045" w:rsidRDefault="00032BD3" w:rsidP="001C734A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contextualSpacing/>
              <w:rPr>
                <w:rFonts w:asciiTheme="minorHAnsi" w:hAnsiTheme="minorHAnsi"/>
              </w:rPr>
            </w:pPr>
            <w:r w:rsidRPr="00B96E39">
              <w:rPr>
                <w:rFonts w:asciiTheme="minorHAnsi" w:hAnsiTheme="minorHAnsi"/>
                <w:b/>
                <w:bCs/>
              </w:rPr>
              <w:t>Route 2:</w:t>
            </w:r>
            <w:r w:rsidRPr="00B96E39">
              <w:rPr>
                <w:rFonts w:asciiTheme="minorHAnsi" w:hAnsiTheme="minorHAnsi"/>
              </w:rPr>
              <w:t xml:space="preserve"> </w:t>
            </w:r>
            <w:r w:rsidR="00EA5F2A">
              <w:rPr>
                <w:rFonts w:asciiTheme="minorHAnsi" w:hAnsiTheme="minorHAnsi"/>
              </w:rPr>
              <w:t>i</w:t>
            </w:r>
            <w:r w:rsidRPr="00B96E39">
              <w:rPr>
                <w:rFonts w:asciiTheme="minorHAnsi" w:hAnsiTheme="minorHAnsi"/>
              </w:rPr>
              <w:t xml:space="preserve">f applying for a review of an already completed feasibility assessment, you will not be required to co-fund the review as long as you meet the requirements laid out in the </w:t>
            </w:r>
            <w:hyperlink r:id="rId13" w:history="1">
              <w:r w:rsidRPr="00B96E39">
                <w:rPr>
                  <w:rFonts w:asciiTheme="minorHAnsi" w:hAnsiTheme="minorHAnsi"/>
                </w:rPr>
                <w:t>feasibility assessment checklist</w:t>
              </w:r>
            </w:hyperlink>
            <w:r w:rsidR="005429B9">
              <w:rPr>
                <w:rFonts w:asciiTheme="minorHAnsi" w:hAnsiTheme="minorHAnsi"/>
              </w:rPr>
              <w:t xml:space="preserve"> found on our </w:t>
            </w:r>
            <w:hyperlink r:id="rId14" w:history="1">
              <w:r w:rsidR="005429B9" w:rsidRPr="0060082F">
                <w:rPr>
                  <w:rStyle w:val="Hyperlink"/>
                  <w:rFonts w:asciiTheme="minorHAnsi" w:hAnsiTheme="minorHAnsi"/>
                </w:rPr>
                <w:t>webpage</w:t>
              </w:r>
            </w:hyperlink>
            <w:r w:rsidR="002A6CF4">
              <w:rPr>
                <w:rStyle w:val="Hyperlink"/>
                <w:rFonts w:asciiTheme="minorHAnsi" w:hAnsiTheme="minorHAnsi"/>
              </w:rPr>
              <w:t>.</w:t>
            </w:r>
          </w:p>
          <w:p w14:paraId="339A9151" w14:textId="40A2B8D7" w:rsidR="00A6090D" w:rsidRPr="00A6090D" w:rsidRDefault="00A6090D" w:rsidP="00A6090D">
            <w:pPr>
              <w:spacing w:after="0" w:line="276" w:lineRule="auto"/>
              <w:contextualSpacing/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4BC5AE29" w14:textId="2A8E4315" w:rsidR="00C94045" w:rsidRPr="008B31B3" w:rsidRDefault="00032BD3" w:rsidP="001D3DF4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8B31B3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5429B9" w:rsidRPr="00007729" w14:paraId="2BD15BCA" w14:textId="77777777" w:rsidTr="00A6090D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31CD4240" w14:textId="0B0BD046" w:rsidR="005429B9" w:rsidRPr="007A7F9E" w:rsidRDefault="005429B9" w:rsidP="00626B0B">
            <w:pPr>
              <w:spacing w:after="0" w:line="276" w:lineRule="auto"/>
              <w:rPr>
                <w:b/>
                <w:bCs/>
              </w:rPr>
            </w:pPr>
            <w:r w:rsidRPr="00100AB8">
              <w:rPr>
                <w:b/>
                <w:bCs/>
              </w:rPr>
              <w:t xml:space="preserve">Assign an </w:t>
            </w:r>
            <w:r w:rsidR="00EA5F2A">
              <w:rPr>
                <w:b/>
                <w:bCs/>
              </w:rPr>
              <w:t>a</w:t>
            </w:r>
            <w:r w:rsidRPr="00100AB8">
              <w:rPr>
                <w:b/>
                <w:bCs/>
              </w:rPr>
              <w:t xml:space="preserve">uthorised </w:t>
            </w:r>
            <w:r w:rsidR="00EA5F2A">
              <w:rPr>
                <w:b/>
                <w:bCs/>
              </w:rPr>
              <w:t>r</w:t>
            </w:r>
            <w:r w:rsidRPr="00100AB8">
              <w:rPr>
                <w:b/>
                <w:bCs/>
              </w:rPr>
              <w:t>epresentative</w:t>
            </w:r>
          </w:p>
          <w:p w14:paraId="35253617" w14:textId="0D54C131" w:rsidR="005429B9" w:rsidRPr="00A6090D" w:rsidRDefault="005429B9" w:rsidP="005429B9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contextualSpacing/>
              <w:rPr>
                <w:b/>
                <w:bCs/>
              </w:rPr>
            </w:pPr>
            <w:r w:rsidRPr="005429B9">
              <w:rPr>
                <w:rFonts w:asciiTheme="minorHAnsi" w:hAnsiTheme="minorHAnsi"/>
              </w:rPr>
              <w:t xml:space="preserve">An authorised representative is an individual who has been authorised by the </w:t>
            </w:r>
            <w:proofErr w:type="gramStart"/>
            <w:r w:rsidRPr="005429B9">
              <w:rPr>
                <w:rFonts w:asciiTheme="minorHAnsi" w:hAnsiTheme="minorHAnsi"/>
              </w:rPr>
              <w:t>owners</w:t>
            </w:r>
            <w:proofErr w:type="gramEnd"/>
            <w:r w:rsidRPr="005429B9">
              <w:rPr>
                <w:rFonts w:asciiTheme="minorHAnsi" w:hAnsiTheme="minorHAnsi"/>
              </w:rPr>
              <w:t xml:space="preserve"> corporation to lead the application, represent the strata (the applicant) and enter into a commitment with the Office on behalf of the applicant, if the application is successful</w:t>
            </w:r>
            <w:r w:rsidR="00C03ADC">
              <w:rPr>
                <w:rFonts w:asciiTheme="minorHAnsi" w:hAnsiTheme="minorHAnsi"/>
              </w:rPr>
              <w:t>.</w:t>
            </w:r>
          </w:p>
          <w:p w14:paraId="1E2BBF7F" w14:textId="5B144EF0" w:rsidR="00A6090D" w:rsidRPr="00A6090D" w:rsidRDefault="00A6090D" w:rsidP="00A6090D">
            <w:pPr>
              <w:spacing w:after="0" w:line="276" w:lineRule="auto"/>
              <w:contextualSpacing/>
              <w:rPr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0F5E32D9" w14:textId="289B2622" w:rsidR="005429B9" w:rsidRPr="008B31B3" w:rsidRDefault="005429B9" w:rsidP="001D3DF4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8B31B3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5429B9" w:rsidRPr="00007729" w14:paraId="5DA399F3" w14:textId="77777777" w:rsidTr="00A6090D">
        <w:trPr>
          <w:trHeight w:val="573"/>
        </w:trPr>
        <w:tc>
          <w:tcPr>
            <w:tcW w:w="8319" w:type="dxa"/>
            <w:shd w:val="clear" w:color="auto" w:fill="auto"/>
            <w:vAlign w:val="center"/>
          </w:tcPr>
          <w:p w14:paraId="6A3AF6F7" w14:textId="34237538" w:rsidR="005429B9" w:rsidRPr="005429B9" w:rsidRDefault="005429B9" w:rsidP="005429B9">
            <w:pPr>
              <w:spacing w:after="0" w:line="276" w:lineRule="auto"/>
              <w:contextualSpacing/>
              <w:rPr>
                <w:b/>
                <w:bCs/>
              </w:rPr>
            </w:pPr>
            <w:r w:rsidRPr="00C13242">
              <w:rPr>
                <w:b/>
                <w:bCs/>
              </w:rPr>
              <w:t>Ensure t</w:t>
            </w:r>
            <w:r>
              <w:rPr>
                <w:b/>
                <w:bCs/>
              </w:rPr>
              <w:t>h</w:t>
            </w:r>
            <w:r w:rsidRPr="00C13242">
              <w:rPr>
                <w:b/>
                <w:bCs/>
              </w:rPr>
              <w:t xml:space="preserve">e </w:t>
            </w:r>
            <w:r w:rsidR="00EA5F2A">
              <w:rPr>
                <w:b/>
                <w:bCs/>
              </w:rPr>
              <w:t>a</w:t>
            </w:r>
            <w:r w:rsidRPr="00C13242">
              <w:rPr>
                <w:b/>
                <w:bCs/>
              </w:rPr>
              <w:t xml:space="preserve">uthorised </w:t>
            </w:r>
            <w:r w:rsidR="00EA5F2A">
              <w:rPr>
                <w:b/>
                <w:bCs/>
              </w:rPr>
              <w:t>r</w:t>
            </w:r>
            <w:r w:rsidRPr="00C13242">
              <w:rPr>
                <w:b/>
                <w:bCs/>
              </w:rPr>
              <w:t>epresentative has</w:t>
            </w:r>
            <w:r>
              <w:rPr>
                <w:b/>
                <w:bCs/>
              </w:rPr>
              <w:t>: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3214010" w14:textId="77777777" w:rsidR="005429B9" w:rsidRPr="008B31B3" w:rsidRDefault="005429B9" w:rsidP="001D3DF4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</w:p>
        </w:tc>
      </w:tr>
      <w:tr w:rsidR="005429B9" w:rsidRPr="00007729" w14:paraId="065E0136" w14:textId="77777777" w:rsidTr="00A6090D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76B43380" w14:textId="6E916074" w:rsidR="005429B9" w:rsidRPr="005429B9" w:rsidRDefault="005429B9" w:rsidP="005429B9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contextualSpacing/>
            </w:pPr>
            <w:r w:rsidRPr="005429B9">
              <w:rPr>
                <w:rFonts w:asciiTheme="minorHAnsi" w:hAnsiTheme="minorHAnsi"/>
              </w:rPr>
              <w:t>read the EV ready buildings guidelines and checked the eligibility requirements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A28B2BD" w14:textId="5A2E2977" w:rsidR="005429B9" w:rsidRPr="008B31B3" w:rsidRDefault="005429B9" w:rsidP="005429B9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8B31B3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5429B9" w:rsidRPr="00007729" w14:paraId="5B944B41" w14:textId="77777777" w:rsidTr="00A6090D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6025BA11" w14:textId="31DBD714" w:rsidR="005429B9" w:rsidRPr="005429B9" w:rsidRDefault="005429B9" w:rsidP="005429B9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Theme="minorHAnsi" w:hAnsiTheme="minorHAnsi"/>
              </w:rPr>
            </w:pPr>
            <w:r w:rsidRPr="00CE69F2">
              <w:rPr>
                <w:rFonts w:asciiTheme="minorHAnsi" w:hAnsiTheme="minorHAnsi"/>
              </w:rPr>
              <w:t xml:space="preserve">read this stage </w:t>
            </w:r>
            <w:r w:rsidR="00EA5F2A">
              <w:rPr>
                <w:rFonts w:asciiTheme="minorHAnsi" w:hAnsiTheme="minorHAnsi"/>
              </w:rPr>
              <w:t>1</w:t>
            </w:r>
            <w:r w:rsidRPr="00CE69F2">
              <w:rPr>
                <w:rFonts w:asciiTheme="minorHAnsi" w:hAnsiTheme="minorHAnsi"/>
              </w:rPr>
              <w:t xml:space="preserve"> application checklist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2601863" w14:textId="7E7EE24F" w:rsidR="005429B9" w:rsidRPr="008B31B3" w:rsidRDefault="005429B9" w:rsidP="005429B9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8B31B3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5429B9" w:rsidRPr="00007729" w14:paraId="1266D6D1" w14:textId="77777777" w:rsidTr="00A6090D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0E0B59E2" w14:textId="32283FF2" w:rsidR="005429B9" w:rsidRDefault="005429B9" w:rsidP="005429B9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Theme="minorHAnsi" w:hAnsiTheme="minorHAnsi"/>
              </w:rPr>
            </w:pPr>
            <w:r w:rsidRPr="005429B9">
              <w:rPr>
                <w:rFonts w:asciiTheme="minorHAnsi" w:hAnsiTheme="minorHAnsi"/>
              </w:rPr>
              <w:t>understands which approach the scheme will be using for stage one of the grants (</w:t>
            </w:r>
            <w:proofErr w:type="gramStart"/>
            <w:r w:rsidRPr="005429B9">
              <w:rPr>
                <w:rFonts w:asciiTheme="minorHAnsi" w:hAnsiTheme="minorHAnsi"/>
              </w:rPr>
              <w:t>i.e.</w:t>
            </w:r>
            <w:proofErr w:type="gramEnd"/>
            <w:r w:rsidRPr="005429B9">
              <w:rPr>
                <w:rFonts w:asciiTheme="minorHAnsi" w:hAnsiTheme="minorHAnsi"/>
              </w:rPr>
              <w:t xml:space="preserve"> applying for a feasibility assessment, or submitting a previously completed feasibility assessment</w:t>
            </w:r>
            <w:r w:rsidR="00571F9F">
              <w:rPr>
                <w:rFonts w:asciiTheme="minorHAnsi" w:hAnsiTheme="minorHAnsi"/>
              </w:rPr>
              <w:t>.</w:t>
            </w:r>
          </w:p>
          <w:p w14:paraId="34836EAE" w14:textId="08B47579" w:rsidR="00A6090D" w:rsidRPr="00A6090D" w:rsidRDefault="00A6090D" w:rsidP="00A6090D">
            <w:pPr>
              <w:spacing w:after="0" w:line="276" w:lineRule="auto"/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3139D32B" w14:textId="1EEB3D2F" w:rsidR="005429B9" w:rsidRPr="008B31B3" w:rsidRDefault="005429B9" w:rsidP="005429B9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8B31B3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5429B9" w:rsidRPr="00007729" w14:paraId="7D5017CE" w14:textId="77777777" w:rsidTr="00A6090D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35526C8F" w14:textId="2954410D" w:rsidR="005429B9" w:rsidRPr="00063616" w:rsidRDefault="005429B9" w:rsidP="005429B9">
            <w:pPr>
              <w:spacing w:after="0" w:line="276" w:lineRule="auto"/>
              <w:rPr>
                <w:rFonts w:ascii="Public Sans Light" w:eastAsia="Times New Roman" w:hAnsi="Public Sans Light" w:cs="Calibri"/>
                <w:b/>
                <w:bCs/>
                <w:color w:val="000000"/>
                <w:lang w:eastAsia="en-AU"/>
              </w:rPr>
            </w:pPr>
            <w:r w:rsidRPr="00063616">
              <w:rPr>
                <w:rFonts w:ascii="Public Sans Light" w:eastAsia="Times New Roman" w:hAnsi="Public Sans Light" w:cs="Calibri"/>
                <w:b/>
                <w:bCs/>
                <w:color w:val="000000"/>
                <w:lang w:eastAsia="en-AU"/>
              </w:rPr>
              <w:t xml:space="preserve">Obtain </w:t>
            </w:r>
            <w:r w:rsidR="00EA5F2A">
              <w:rPr>
                <w:rFonts w:ascii="Public Sans Light" w:eastAsia="Times New Roman" w:hAnsi="Public Sans Light" w:cs="Calibri"/>
                <w:b/>
                <w:bCs/>
                <w:color w:val="000000"/>
                <w:lang w:eastAsia="en-AU"/>
              </w:rPr>
              <w:t>a</w:t>
            </w:r>
            <w:r w:rsidRPr="00063616">
              <w:rPr>
                <w:rFonts w:ascii="Public Sans Light" w:eastAsia="Times New Roman" w:hAnsi="Public Sans Light" w:cs="Calibri"/>
                <w:b/>
                <w:bCs/>
                <w:color w:val="000000"/>
                <w:lang w:eastAsia="en-AU"/>
              </w:rPr>
              <w:t>pproval</w:t>
            </w:r>
          </w:p>
          <w:p w14:paraId="1DBD98F3" w14:textId="03AFD1CD" w:rsidR="005429B9" w:rsidRDefault="005429B9" w:rsidP="005429B9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asciiTheme="minorHAnsi" w:hAnsiTheme="minorHAnsi"/>
              </w:rPr>
            </w:pPr>
            <w:r w:rsidRPr="00180D7B">
              <w:rPr>
                <w:rFonts w:asciiTheme="minorHAnsi" w:hAnsiTheme="minorHAnsi"/>
              </w:rPr>
              <w:t>hold a strata committee meeting to approve the authorised representative to apply for the grant (use our template motion</w:t>
            </w:r>
            <w:r>
              <w:rPr>
                <w:rFonts w:asciiTheme="minorHAnsi" w:hAnsiTheme="minorHAnsi"/>
              </w:rPr>
              <w:t xml:space="preserve"> found on our </w:t>
            </w:r>
            <w:hyperlink r:id="rId15" w:history="1">
              <w:r w:rsidRPr="00EA045B">
                <w:rPr>
                  <w:rStyle w:val="Hyperlink"/>
                  <w:rFonts w:asciiTheme="minorHAnsi" w:hAnsiTheme="minorHAnsi"/>
                </w:rPr>
                <w:t>webpage</w:t>
              </w:r>
            </w:hyperlink>
            <w:r>
              <w:rPr>
                <w:rFonts w:asciiTheme="minorHAnsi" w:hAnsiTheme="minorHAnsi"/>
              </w:rPr>
              <w:t>)</w:t>
            </w:r>
            <w:r w:rsidR="00FA046D">
              <w:rPr>
                <w:rFonts w:asciiTheme="minorHAnsi" w:hAnsiTheme="minorHAnsi"/>
              </w:rPr>
              <w:t>.</w:t>
            </w:r>
          </w:p>
          <w:p w14:paraId="1CA2D7B4" w14:textId="29FB0362" w:rsidR="00A6090D" w:rsidRPr="00A6090D" w:rsidRDefault="00A6090D" w:rsidP="00A6090D">
            <w:pPr>
              <w:spacing w:after="0" w:line="276" w:lineRule="auto"/>
              <w:contextualSpacing/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55237604" w14:textId="77777777" w:rsidR="005429B9" w:rsidRPr="008B31B3" w:rsidRDefault="005429B9" w:rsidP="005429B9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</w:p>
          <w:p w14:paraId="4C735843" w14:textId="77777777" w:rsidR="005429B9" w:rsidRPr="008B31B3" w:rsidRDefault="005429B9" w:rsidP="005429B9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8B31B3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  <w:p w14:paraId="2E39DFEB" w14:textId="77777777" w:rsidR="005429B9" w:rsidRPr="008B31B3" w:rsidRDefault="005429B9" w:rsidP="005429B9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</w:p>
        </w:tc>
      </w:tr>
      <w:tr w:rsidR="005429B9" w:rsidRPr="00007729" w14:paraId="09DEEA0D" w14:textId="77777777" w:rsidTr="00A6090D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000DCFE5" w14:textId="262652FA" w:rsidR="005429B9" w:rsidRPr="005925C5" w:rsidRDefault="005429B9" w:rsidP="005429B9">
            <w:pPr>
              <w:spacing w:after="0" w:line="276" w:lineRule="auto"/>
              <w:rPr>
                <w:rFonts w:ascii="Public Sans Light" w:eastAsia="Times New Roman" w:hAnsi="Public Sans Light" w:cs="Calibri"/>
                <w:b/>
                <w:bCs/>
                <w:color w:val="000000"/>
                <w:lang w:eastAsia="en-AU"/>
              </w:rPr>
            </w:pPr>
            <w:r w:rsidRPr="005925C5">
              <w:rPr>
                <w:rFonts w:ascii="Public Sans Light" w:eastAsia="Times New Roman" w:hAnsi="Public Sans Light" w:cs="Calibri"/>
                <w:b/>
                <w:bCs/>
                <w:color w:val="000000"/>
                <w:lang w:eastAsia="en-AU"/>
              </w:rPr>
              <w:t xml:space="preserve">Assign a </w:t>
            </w:r>
            <w:r w:rsidR="00EA5F2A">
              <w:rPr>
                <w:rFonts w:ascii="Public Sans Light" w:eastAsia="Times New Roman" w:hAnsi="Public Sans Light" w:cs="Calibri"/>
                <w:b/>
                <w:bCs/>
                <w:color w:val="000000"/>
                <w:lang w:eastAsia="en-AU"/>
              </w:rPr>
              <w:t>si</w:t>
            </w:r>
            <w:r w:rsidRPr="005925C5">
              <w:rPr>
                <w:rFonts w:ascii="Public Sans Light" w:eastAsia="Times New Roman" w:hAnsi="Public Sans Light" w:cs="Calibri"/>
                <w:b/>
                <w:bCs/>
                <w:color w:val="000000"/>
                <w:lang w:eastAsia="en-AU"/>
              </w:rPr>
              <w:t xml:space="preserve">te </w:t>
            </w:r>
            <w:r w:rsidR="00EA5F2A">
              <w:rPr>
                <w:rFonts w:ascii="Public Sans Light" w:eastAsia="Times New Roman" w:hAnsi="Public Sans Light" w:cs="Calibri"/>
                <w:b/>
                <w:bCs/>
                <w:color w:val="000000"/>
                <w:lang w:eastAsia="en-AU"/>
              </w:rPr>
              <w:t>c</w:t>
            </w:r>
            <w:r w:rsidRPr="005925C5">
              <w:rPr>
                <w:rFonts w:ascii="Public Sans Light" w:eastAsia="Times New Roman" w:hAnsi="Public Sans Light" w:cs="Calibri"/>
                <w:b/>
                <w:bCs/>
                <w:color w:val="000000"/>
                <w:lang w:eastAsia="en-AU"/>
              </w:rPr>
              <w:t>ontact</w:t>
            </w:r>
          </w:p>
          <w:p w14:paraId="71DF7F5A" w14:textId="7E4DDBD7" w:rsidR="005429B9" w:rsidRPr="0060082F" w:rsidRDefault="005429B9" w:rsidP="005429B9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ascii="Public Sans Light" w:eastAsia="Times New Roman" w:hAnsi="Public Sans Light" w:cs="Calibri"/>
                <w:color w:val="000000"/>
                <w:lang w:eastAsia="en-AU"/>
              </w:rPr>
            </w:pPr>
            <w:r w:rsidRPr="001508F5" w:rsidDel="005B59F3">
              <w:rPr>
                <w:rFonts w:asciiTheme="minorHAnsi" w:hAnsiTheme="minorHAnsi"/>
              </w:rPr>
              <w:t>t</w:t>
            </w:r>
            <w:r w:rsidRPr="001508F5">
              <w:rPr>
                <w:rFonts w:asciiTheme="minorHAnsi" w:hAnsiTheme="minorHAnsi"/>
              </w:rPr>
              <w:t>he</w:t>
            </w:r>
            <w:r w:rsidRPr="00654A04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 xml:space="preserve"> person who will be responsible for the coordination and liaison of the feasibility assessment (</w:t>
            </w:r>
            <w:proofErr w:type="gramStart"/>
            <w:r w:rsidRPr="00654A04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e</w:t>
            </w:r>
            <w:r w:rsidR="00FA046D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.</w:t>
            </w:r>
            <w:r w:rsidRPr="00654A04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g.</w:t>
            </w:r>
            <w:proofErr w:type="gramEnd"/>
            <w:r w:rsidRPr="00654A04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 xml:space="preserve"> building manager, strata committee member)</w:t>
            </w:r>
            <w:r w:rsidR="00FA046D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.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37A8CED" w14:textId="77777777" w:rsidR="005429B9" w:rsidRPr="008B31B3" w:rsidRDefault="005429B9" w:rsidP="005429B9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</w:p>
          <w:p w14:paraId="2F7D24E2" w14:textId="77777777" w:rsidR="005429B9" w:rsidRPr="008B31B3" w:rsidRDefault="005429B9" w:rsidP="005429B9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8B31B3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  <w:p w14:paraId="26258EAB" w14:textId="77777777" w:rsidR="005429B9" w:rsidRPr="008B31B3" w:rsidRDefault="005429B9" w:rsidP="005429B9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</w:p>
        </w:tc>
      </w:tr>
    </w:tbl>
    <w:p w14:paraId="502DE965" w14:textId="400EA625" w:rsidR="0033661C" w:rsidRDefault="0033661C" w:rsidP="00375A17"/>
    <w:p w14:paraId="3D960A1C" w14:textId="77777777" w:rsidR="008269B2" w:rsidRDefault="008269B2" w:rsidP="00375A17"/>
    <w:p w14:paraId="22351749" w14:textId="77777777" w:rsidR="008269B2" w:rsidRDefault="008269B2" w:rsidP="00375A17"/>
    <w:p w14:paraId="025DE5B4" w14:textId="77777777" w:rsidR="00A6090D" w:rsidRDefault="00A6090D" w:rsidP="00375A17"/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19"/>
        <w:gridCol w:w="1148"/>
      </w:tblGrid>
      <w:tr w:rsidR="00896564" w:rsidRPr="00007729" w14:paraId="4FBED892" w14:textId="77777777" w:rsidTr="00485F76">
        <w:trPr>
          <w:trHeight w:val="574"/>
        </w:trPr>
        <w:tc>
          <w:tcPr>
            <w:tcW w:w="9467" w:type="dxa"/>
            <w:gridSpan w:val="2"/>
            <w:shd w:val="clear" w:color="auto" w:fill="146CFD"/>
            <w:vAlign w:val="center"/>
          </w:tcPr>
          <w:p w14:paraId="0F6368A9" w14:textId="77777777" w:rsidR="009E105C" w:rsidRPr="009E105C" w:rsidRDefault="009E105C" w:rsidP="009E105C">
            <w:pPr>
              <w:pStyle w:val="Caption"/>
              <w:spacing w:after="120"/>
              <w:rPr>
                <w:color w:val="FFFFFF" w:themeColor="background2"/>
                <w:sz w:val="28"/>
                <w:szCs w:val="28"/>
                <w:lang w:val="en-US"/>
              </w:rPr>
            </w:pPr>
            <w:r w:rsidRPr="009E105C">
              <w:rPr>
                <w:color w:val="FFFFFF" w:themeColor="background2"/>
                <w:sz w:val="28"/>
                <w:szCs w:val="28"/>
                <w:lang w:val="en-US"/>
              </w:rPr>
              <w:lastRenderedPageBreak/>
              <w:t>Strata Scheme Information &amp; Contact Details</w:t>
            </w:r>
          </w:p>
          <w:p w14:paraId="78CC46A3" w14:textId="0700EEA2" w:rsidR="00896564" w:rsidRPr="00241D3A" w:rsidRDefault="00036D4D" w:rsidP="00626B0B">
            <w:pPr>
              <w:spacing w:after="0" w:line="240" w:lineRule="auto"/>
              <w:rPr>
                <w:i/>
                <w:iCs/>
                <w:color w:val="FFFFFF" w:themeColor="background2"/>
                <w:lang w:val="en-US"/>
              </w:rPr>
            </w:pPr>
            <w:r w:rsidRPr="00036D4D">
              <w:rPr>
                <w:i/>
                <w:iCs/>
                <w:color w:val="FFFFFF" w:themeColor="background2"/>
                <w:lang w:val="en-US"/>
              </w:rPr>
              <w:t xml:space="preserve">Ensure you have the following information as it must be entered into the </w:t>
            </w:r>
            <w:proofErr w:type="spellStart"/>
            <w:r w:rsidRPr="00036D4D">
              <w:rPr>
                <w:i/>
                <w:iCs/>
                <w:color w:val="FFFFFF" w:themeColor="background2"/>
                <w:lang w:val="en-US"/>
              </w:rPr>
              <w:t>SmartyGrants</w:t>
            </w:r>
            <w:proofErr w:type="spellEnd"/>
            <w:r w:rsidRPr="00036D4D">
              <w:rPr>
                <w:i/>
                <w:iCs/>
                <w:color w:val="FFFFFF" w:themeColor="background2"/>
                <w:lang w:val="en-US"/>
              </w:rPr>
              <w:t xml:space="preserve"> online grant management system before your application can be submitted</w:t>
            </w:r>
          </w:p>
        </w:tc>
      </w:tr>
      <w:tr w:rsidR="00896564" w:rsidRPr="00007729" w14:paraId="798F4742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  <w:hideMark/>
          </w:tcPr>
          <w:p w14:paraId="367D0165" w14:textId="4EC300FC" w:rsidR="00485F76" w:rsidRPr="00485F76" w:rsidRDefault="0078562C" w:rsidP="00485F76">
            <w:pPr>
              <w:spacing w:after="0" w:line="276" w:lineRule="auto"/>
              <w:rPr>
                <w:rFonts w:ascii="Public Sans Light" w:eastAsia="Times New Roman" w:hAnsi="Public Sans Light" w:cs="Calibri"/>
                <w:b/>
                <w:bCs/>
                <w:color w:val="000000"/>
                <w:lang w:eastAsia="en-AU"/>
              </w:rPr>
            </w:pPr>
            <w:r w:rsidRPr="0078562C">
              <w:rPr>
                <w:rFonts w:ascii="Public Sans Light" w:eastAsia="Times New Roman" w:hAnsi="Public Sans Light" w:cs="Calibri"/>
                <w:b/>
                <w:bCs/>
                <w:color w:val="000000"/>
                <w:lang w:eastAsia="en-AU"/>
              </w:rPr>
              <w:t xml:space="preserve">Strata </w:t>
            </w:r>
            <w:r w:rsidR="004252B9">
              <w:rPr>
                <w:rFonts w:ascii="Public Sans Light" w:eastAsia="Times New Roman" w:hAnsi="Public Sans Light" w:cs="Calibri"/>
                <w:b/>
                <w:bCs/>
                <w:color w:val="000000"/>
                <w:lang w:eastAsia="en-AU"/>
              </w:rPr>
              <w:t>pl</w:t>
            </w:r>
            <w:r w:rsidRPr="0078562C">
              <w:rPr>
                <w:rFonts w:ascii="Public Sans Light" w:eastAsia="Times New Roman" w:hAnsi="Public Sans Light" w:cs="Calibri"/>
                <w:b/>
                <w:bCs/>
                <w:color w:val="000000"/>
                <w:lang w:eastAsia="en-AU"/>
              </w:rPr>
              <w:t>an:</w:t>
            </w:r>
          </w:p>
          <w:p w14:paraId="6F5C93FC" w14:textId="3D94053D" w:rsidR="003F5D86" w:rsidRPr="0078562C" w:rsidRDefault="003F5D86" w:rsidP="003F5D86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720"/>
              <w:contextualSpacing/>
              <w:rPr>
                <w:rFonts w:ascii="Public Sans Light" w:eastAsia="Times New Roman" w:hAnsi="Public Sans Light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4DA622BB" w14:textId="3032E8C6" w:rsidR="00C44B36" w:rsidRPr="00C44B36" w:rsidRDefault="00C44B36" w:rsidP="00C44B36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</w:p>
        </w:tc>
      </w:tr>
      <w:tr w:rsidR="00485F76" w:rsidRPr="00007729" w14:paraId="501D0184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4EA6F228" w14:textId="12CDC1E3" w:rsidR="00485F76" w:rsidRPr="00485F76" w:rsidRDefault="00485F76" w:rsidP="00D533F7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contextualSpacing/>
              <w:rPr>
                <w:rFonts w:ascii="Public Sans Light" w:eastAsia="Times New Roman" w:hAnsi="Public Sans Light" w:cs="Calibri"/>
                <w:color w:val="000000"/>
                <w:lang w:eastAsia="en-AU"/>
              </w:rPr>
            </w:pPr>
            <w:r w:rsidRPr="0078562C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strata plan number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5A4D8C5" w14:textId="4581673C" w:rsidR="00485F76" w:rsidRDefault="00485F76" w:rsidP="00626B0B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B62DE2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485F76" w:rsidRPr="00007729" w14:paraId="2945732D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75706C86" w14:textId="5A13995B" w:rsidR="00485F76" w:rsidRPr="00485F76" w:rsidRDefault="00485F76" w:rsidP="00D533F7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contextualSpacing/>
              <w:rPr>
                <w:rFonts w:ascii="Public Sans Light" w:eastAsia="Times New Roman" w:hAnsi="Public Sans Light" w:cs="Calibri"/>
                <w:color w:val="000000"/>
                <w:lang w:eastAsia="en-AU"/>
              </w:rPr>
            </w:pPr>
            <w:r w:rsidRPr="0078562C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registered strata address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5005839" w14:textId="3C4C0D51" w:rsidR="00485F76" w:rsidRDefault="00485F76" w:rsidP="00626B0B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B62DE2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485F76" w:rsidRPr="00007729" w14:paraId="77E70099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6F3ECEBB" w14:textId="640DA2A9" w:rsidR="00485F76" w:rsidRPr="00485F76" w:rsidRDefault="00485F76" w:rsidP="00D533F7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contextualSpacing/>
              <w:rPr>
                <w:rFonts w:ascii="Public Sans Light" w:eastAsia="Times New Roman" w:hAnsi="Public Sans Light" w:cs="Calibri"/>
                <w:color w:val="000000"/>
                <w:lang w:eastAsia="en-AU"/>
              </w:rPr>
            </w:pPr>
            <w:r w:rsidRPr="0078562C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number of lots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78DD9BD" w14:textId="2A134486" w:rsidR="00485F76" w:rsidRDefault="00485F76" w:rsidP="00626B0B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B62DE2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485F76" w:rsidRPr="00007729" w14:paraId="7E8A6EB5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4B738E1D" w14:textId="449E27F6" w:rsidR="00485F76" w:rsidRPr="00485F76" w:rsidRDefault="00485F76" w:rsidP="00D533F7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contextualSpacing/>
              <w:rPr>
                <w:rFonts w:ascii="Public Sans Light" w:eastAsia="Times New Roman" w:hAnsi="Public Sans Light" w:cs="Calibri"/>
                <w:color w:val="000000"/>
                <w:lang w:eastAsia="en-AU"/>
              </w:rPr>
            </w:pPr>
            <w:r w:rsidRPr="0078562C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date strata scheme was registered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B1FD065" w14:textId="42576011" w:rsidR="00485F76" w:rsidRDefault="00485F76" w:rsidP="00626B0B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B62DE2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485F76" w:rsidRPr="00007729" w14:paraId="5D36E797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154185EA" w14:textId="353634CD" w:rsidR="00485F76" w:rsidRPr="00485F76" w:rsidRDefault="00485F76" w:rsidP="00485F76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contextualSpacing/>
              <w:rPr>
                <w:rFonts w:ascii="Public Sans Light" w:eastAsia="Times New Roman" w:hAnsi="Public Sans Light" w:cs="Calibri"/>
                <w:color w:val="000000"/>
                <w:sz w:val="18"/>
                <w:szCs w:val="18"/>
                <w:lang w:eastAsia="en-AU"/>
              </w:rPr>
            </w:pPr>
            <w:r w:rsidRPr="0078562C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owner's corporation ABN (if applicable)</w:t>
            </w:r>
            <w:r w:rsidR="00D440FD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.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DBB1590" w14:textId="15F1F7DD" w:rsidR="00485F76" w:rsidRDefault="00485F76" w:rsidP="00626B0B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B62DE2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0B731D" w:rsidRPr="00007729" w14:paraId="5C4B09D7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2C1EE5E6" w14:textId="77777777" w:rsidR="00485F76" w:rsidRDefault="00485F76" w:rsidP="00D533F7">
            <w:pPr>
              <w:spacing w:after="0" w:line="276" w:lineRule="auto"/>
              <w:rPr>
                <w:rFonts w:ascii="Public Sans Light" w:eastAsia="Times New Roman" w:hAnsi="Public Sans Light" w:cs="Calibri"/>
                <w:b/>
                <w:bCs/>
                <w:lang w:eastAsia="en-AU"/>
              </w:rPr>
            </w:pPr>
          </w:p>
          <w:p w14:paraId="4FED1929" w14:textId="34AB6A85" w:rsidR="00C44B36" w:rsidRDefault="00485F76" w:rsidP="00D533F7">
            <w:pPr>
              <w:spacing w:after="0" w:line="276" w:lineRule="auto"/>
              <w:rPr>
                <w:rFonts w:ascii="Public Sans Light" w:eastAsia="Times New Roman" w:hAnsi="Public Sans Light" w:cs="Calibri"/>
                <w:b/>
                <w:bCs/>
                <w:lang w:eastAsia="en-AU"/>
              </w:rPr>
            </w:pPr>
            <w:r>
              <w:rPr>
                <w:rFonts w:ascii="Public Sans Light" w:eastAsia="Times New Roman" w:hAnsi="Public Sans Light" w:cs="Calibri"/>
                <w:b/>
                <w:bCs/>
                <w:lang w:eastAsia="en-AU"/>
              </w:rPr>
              <w:t xml:space="preserve">Contact details - </w:t>
            </w:r>
            <w:r w:rsidR="004252B9">
              <w:rPr>
                <w:rFonts w:ascii="Public Sans Light" w:eastAsia="Times New Roman" w:hAnsi="Public Sans Light" w:cs="Calibri"/>
                <w:b/>
                <w:bCs/>
                <w:lang w:eastAsia="en-AU"/>
              </w:rPr>
              <w:t>a</w:t>
            </w:r>
            <w:r w:rsidR="00D533F7" w:rsidRPr="00D533F7">
              <w:rPr>
                <w:rFonts w:ascii="Public Sans Light" w:eastAsia="Times New Roman" w:hAnsi="Public Sans Light" w:cs="Calibri"/>
                <w:b/>
                <w:bCs/>
                <w:lang w:eastAsia="en-AU"/>
              </w:rPr>
              <w:t xml:space="preserve">uthorised </w:t>
            </w:r>
            <w:r w:rsidR="004252B9">
              <w:rPr>
                <w:rFonts w:ascii="Public Sans Light" w:eastAsia="Times New Roman" w:hAnsi="Public Sans Light" w:cs="Calibri"/>
                <w:b/>
                <w:bCs/>
                <w:lang w:eastAsia="en-AU"/>
              </w:rPr>
              <w:t>r</w:t>
            </w:r>
            <w:r w:rsidR="00D533F7" w:rsidRPr="00D533F7">
              <w:rPr>
                <w:rFonts w:ascii="Public Sans Light" w:eastAsia="Times New Roman" w:hAnsi="Public Sans Light" w:cs="Calibri"/>
                <w:b/>
                <w:bCs/>
                <w:lang w:eastAsia="en-AU"/>
              </w:rPr>
              <w:t>epresentative</w:t>
            </w:r>
          </w:p>
          <w:p w14:paraId="45981034" w14:textId="4CB341B6" w:rsidR="00C44B36" w:rsidRPr="004252B9" w:rsidRDefault="00103C92" w:rsidP="00221A24">
            <w:pPr>
              <w:spacing w:after="100" w:afterAutospacing="1" w:line="276" w:lineRule="auto"/>
              <w:rPr>
                <w:rFonts w:ascii="Public Sans Light" w:eastAsia="Times New Roman" w:hAnsi="Public Sans Light" w:cs="Calibri"/>
                <w:sz w:val="20"/>
                <w:szCs w:val="20"/>
                <w:lang w:eastAsia="en-AU"/>
              </w:rPr>
            </w:pPr>
            <w:r w:rsidRPr="004252B9">
              <w:rPr>
                <w:rFonts w:ascii="Public Sans Light" w:eastAsia="Times New Roman" w:hAnsi="Public Sans Light" w:cs="Calibri"/>
                <w:sz w:val="20"/>
                <w:szCs w:val="20"/>
                <w:lang w:eastAsia="en-AU"/>
              </w:rPr>
              <w:t>T</w:t>
            </w:r>
            <w:r w:rsidR="00D533F7" w:rsidRPr="004252B9">
              <w:rPr>
                <w:rFonts w:ascii="Public Sans Light" w:eastAsia="Times New Roman" w:hAnsi="Public Sans Light" w:cs="Calibri"/>
                <w:sz w:val="20"/>
                <w:szCs w:val="20"/>
                <w:lang w:eastAsia="en-AU"/>
              </w:rPr>
              <w:t xml:space="preserve">his individual will be authorised by the </w:t>
            </w:r>
            <w:proofErr w:type="gramStart"/>
            <w:r w:rsidR="00D533F7" w:rsidRPr="004252B9">
              <w:rPr>
                <w:rFonts w:ascii="Public Sans Light" w:eastAsia="Times New Roman" w:hAnsi="Public Sans Light" w:cs="Calibri"/>
                <w:sz w:val="20"/>
                <w:szCs w:val="20"/>
                <w:lang w:eastAsia="en-AU"/>
              </w:rPr>
              <w:t>owners</w:t>
            </w:r>
            <w:proofErr w:type="gramEnd"/>
            <w:r w:rsidR="00D533F7" w:rsidRPr="004252B9">
              <w:rPr>
                <w:rFonts w:ascii="Public Sans Light" w:eastAsia="Times New Roman" w:hAnsi="Public Sans Light" w:cs="Calibri"/>
                <w:sz w:val="20"/>
                <w:szCs w:val="20"/>
                <w:lang w:eastAsia="en-AU"/>
              </w:rPr>
              <w:t xml:space="preserve"> corporation to lead the application, represent the strata (the applicant) and enter into a commitment with the </w:t>
            </w:r>
            <w:r w:rsidR="00953981">
              <w:rPr>
                <w:rFonts w:ascii="Public Sans Light" w:eastAsia="Times New Roman" w:hAnsi="Public Sans Light" w:cs="Calibri"/>
                <w:sz w:val="20"/>
                <w:szCs w:val="20"/>
                <w:lang w:eastAsia="en-AU"/>
              </w:rPr>
              <w:t>o</w:t>
            </w:r>
            <w:r w:rsidR="00D533F7" w:rsidRPr="004252B9">
              <w:rPr>
                <w:rFonts w:ascii="Public Sans Light" w:eastAsia="Times New Roman" w:hAnsi="Public Sans Light" w:cs="Calibri"/>
                <w:sz w:val="20"/>
                <w:szCs w:val="20"/>
                <w:lang w:eastAsia="en-AU"/>
              </w:rPr>
              <w:t xml:space="preserve">ffice on behalf of the applicant, if the application is successful. </w:t>
            </w:r>
          </w:p>
          <w:p w14:paraId="77CE563A" w14:textId="12A8C200" w:rsidR="000B731D" w:rsidRPr="000D3CAE" w:rsidRDefault="00D533F7" w:rsidP="00FC1FFF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contextualSpacing/>
              <w:rPr>
                <w:rFonts w:ascii="Public Sans Light" w:eastAsia="Times New Roman" w:hAnsi="Public Sans Light" w:cs="Calibri"/>
                <w:color w:val="000000"/>
                <w:lang w:eastAsia="en-AU"/>
              </w:rPr>
            </w:pPr>
            <w:r w:rsidRPr="000D3CAE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title, first &amp; last name, position title, postal address, phone, mobile, email</w:t>
            </w:r>
            <w:r w:rsidR="00103C92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.</w:t>
            </w:r>
          </w:p>
          <w:p w14:paraId="0BE58F01" w14:textId="48BF8E99" w:rsidR="00016C8A" w:rsidRDefault="00016C8A" w:rsidP="00D533F7">
            <w:pPr>
              <w:spacing w:after="0" w:line="276" w:lineRule="auto"/>
              <w:contextualSpacing/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35C906AD" w14:textId="77777777" w:rsidR="00C44B36" w:rsidRDefault="00C44B36" w:rsidP="00626B0B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</w:p>
          <w:p w14:paraId="6697929B" w14:textId="77777777" w:rsidR="00C44B36" w:rsidRDefault="00C44B36" w:rsidP="00626B0B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</w:p>
          <w:p w14:paraId="1E2D5D7C" w14:textId="77777777" w:rsidR="00485F76" w:rsidRDefault="00485F76" w:rsidP="00626B0B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</w:p>
          <w:p w14:paraId="761B9651" w14:textId="77777777" w:rsidR="00485F76" w:rsidRDefault="00485F76" w:rsidP="00626B0B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</w:p>
          <w:p w14:paraId="00ABDD07" w14:textId="74D6F901" w:rsidR="000B731D" w:rsidRPr="00B62DE2" w:rsidRDefault="002C4D4A" w:rsidP="00626B0B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B62DE2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0B731D" w:rsidRPr="002C4D4A" w14:paraId="4DBF2019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54FB6062" w14:textId="667F075F" w:rsidR="00B86C41" w:rsidRPr="002C4D4A" w:rsidRDefault="00485F76" w:rsidP="00B86C41">
            <w:pPr>
              <w:spacing w:after="0" w:line="276" w:lineRule="auto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b/>
                <w:bCs/>
                <w:lang w:eastAsia="en-AU"/>
              </w:rPr>
              <w:t xml:space="preserve">Contact details - </w:t>
            </w:r>
            <w:r w:rsidR="00953981">
              <w:rPr>
                <w:rFonts w:eastAsia="Times New Roman" w:cs="Calibri"/>
                <w:b/>
                <w:bCs/>
                <w:lang w:eastAsia="en-AU"/>
              </w:rPr>
              <w:t>s</w:t>
            </w:r>
            <w:r w:rsidR="00B86C41" w:rsidRPr="002C4D4A">
              <w:rPr>
                <w:rFonts w:eastAsia="Times New Roman" w:cs="Calibri"/>
                <w:b/>
                <w:bCs/>
                <w:lang w:eastAsia="en-AU"/>
              </w:rPr>
              <w:t xml:space="preserve">trata </w:t>
            </w:r>
            <w:r w:rsidR="00953981">
              <w:rPr>
                <w:rFonts w:eastAsia="Times New Roman" w:cs="Calibri"/>
                <w:b/>
                <w:bCs/>
                <w:lang w:eastAsia="en-AU"/>
              </w:rPr>
              <w:t>m</w:t>
            </w:r>
            <w:r w:rsidR="00B86C41" w:rsidRPr="002C4D4A">
              <w:rPr>
                <w:rFonts w:eastAsia="Times New Roman" w:cs="Calibri"/>
                <w:b/>
                <w:bCs/>
                <w:lang w:eastAsia="en-AU"/>
              </w:rPr>
              <w:t>anager</w:t>
            </w:r>
            <w:r w:rsidR="00B86C41" w:rsidRPr="002C4D4A">
              <w:rPr>
                <w:rFonts w:eastAsia="Times New Roman" w:cs="Calibri"/>
                <w:color w:val="000000"/>
                <w:lang w:eastAsia="en-AU"/>
              </w:rPr>
              <w:t xml:space="preserve"> </w:t>
            </w:r>
            <w:r w:rsidR="00B86C41" w:rsidRPr="002C4D4A">
              <w:rPr>
                <w:rFonts w:eastAsia="Times New Roman" w:cs="Calibri"/>
                <w:b/>
                <w:i/>
                <w:color w:val="000000"/>
                <w:lang w:eastAsia="en-AU"/>
              </w:rPr>
              <w:t>(</w:t>
            </w:r>
            <w:r w:rsidR="00953981">
              <w:rPr>
                <w:rFonts w:eastAsia="Times New Roman" w:cs="Calibri"/>
                <w:b/>
                <w:i/>
                <w:color w:val="000000"/>
                <w:lang w:eastAsia="en-AU"/>
              </w:rPr>
              <w:t>o</w:t>
            </w:r>
            <w:r w:rsidR="00B86C41" w:rsidRPr="002C4D4A">
              <w:rPr>
                <w:rFonts w:eastAsia="Times New Roman" w:cs="Calibri"/>
                <w:b/>
                <w:i/>
                <w:color w:val="000000"/>
                <w:lang w:eastAsia="en-AU"/>
              </w:rPr>
              <w:t xml:space="preserve">r </w:t>
            </w:r>
            <w:r w:rsidR="00953981">
              <w:rPr>
                <w:rFonts w:eastAsia="Times New Roman" w:cs="Calibri"/>
                <w:b/>
                <w:i/>
                <w:color w:val="000000"/>
                <w:lang w:eastAsia="en-AU"/>
              </w:rPr>
              <w:t>s</w:t>
            </w:r>
            <w:r w:rsidR="00B86C41" w:rsidRPr="002C4D4A">
              <w:rPr>
                <w:rFonts w:eastAsia="Times New Roman" w:cs="Calibri"/>
                <w:b/>
                <w:i/>
                <w:color w:val="000000"/>
                <w:lang w:eastAsia="en-AU"/>
              </w:rPr>
              <w:t>ecretary if scheme is self-managed.)</w:t>
            </w:r>
          </w:p>
          <w:p w14:paraId="1EC896CF" w14:textId="77777777" w:rsidR="000B731D" w:rsidRPr="000D3CAE" w:rsidRDefault="00B86C41" w:rsidP="00FC1FFF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contextualSpacing/>
              <w:rPr>
                <w:rFonts w:asciiTheme="minorHAnsi" w:eastAsia="Times New Roman" w:hAnsiTheme="minorHAnsi" w:cs="Calibri"/>
                <w:lang w:eastAsia="en-AU"/>
              </w:rPr>
            </w:pPr>
            <w:r w:rsidRPr="000D3CAE">
              <w:rPr>
                <w:rFonts w:asciiTheme="minorHAnsi" w:eastAsia="Times New Roman" w:hAnsiTheme="minorHAnsi" w:cs="Calibri"/>
                <w:lang w:eastAsia="en-AU"/>
              </w:rPr>
              <w:t>title, first &amp; last name, postal address, phone, mobile &amp; email</w:t>
            </w:r>
          </w:p>
          <w:p w14:paraId="0DB6C0CA" w14:textId="3C72E504" w:rsidR="00016C8A" w:rsidRPr="002C4D4A" w:rsidRDefault="00016C8A" w:rsidP="00B86C41">
            <w:pPr>
              <w:spacing w:after="0" w:line="276" w:lineRule="auto"/>
              <w:contextualSpacing/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370ECC44" w14:textId="16C7C131" w:rsidR="000B731D" w:rsidRPr="002C4D4A" w:rsidRDefault="002C4D4A" w:rsidP="00626B0B">
            <w:pPr>
              <w:spacing w:after="0" w:line="240" w:lineRule="auto"/>
              <w:jc w:val="center"/>
              <w:rPr>
                <w:rFonts w:eastAsia="MS Gothic" w:cs="Segoe UI Symbol" w:hint="eastAsia"/>
                <w:color w:val="000000"/>
                <w:lang w:eastAsia="en-AU"/>
              </w:rPr>
            </w:pPr>
            <w:r w:rsidRPr="002C4D4A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0B731D" w:rsidRPr="002C4D4A" w14:paraId="0A777BBB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343198F2" w14:textId="2657B550" w:rsidR="00485F76" w:rsidRPr="00485F76" w:rsidRDefault="00485F76" w:rsidP="004625CC">
            <w:pPr>
              <w:spacing w:after="0" w:line="276" w:lineRule="auto"/>
              <w:rPr>
                <w:rFonts w:eastAsia="Times New Roman" w:cs="Calibri"/>
                <w:b/>
                <w:lang w:eastAsia="en-AU"/>
              </w:rPr>
            </w:pPr>
            <w:r>
              <w:rPr>
                <w:rFonts w:eastAsia="Times New Roman" w:cs="Calibri"/>
                <w:b/>
                <w:lang w:eastAsia="en-AU"/>
              </w:rPr>
              <w:t xml:space="preserve">Contact details - </w:t>
            </w:r>
            <w:r w:rsidR="00953981">
              <w:rPr>
                <w:rFonts w:eastAsia="Times New Roman" w:cs="Calibri"/>
                <w:b/>
                <w:lang w:eastAsia="en-AU"/>
              </w:rPr>
              <w:t>s</w:t>
            </w:r>
            <w:r w:rsidR="004625CC" w:rsidRPr="002C4D4A">
              <w:rPr>
                <w:rFonts w:eastAsia="Times New Roman" w:cs="Calibri"/>
                <w:b/>
                <w:lang w:eastAsia="en-AU"/>
              </w:rPr>
              <w:t xml:space="preserve">ite </w:t>
            </w:r>
            <w:r w:rsidR="00953981">
              <w:rPr>
                <w:rFonts w:eastAsia="Times New Roman" w:cs="Calibri"/>
                <w:b/>
                <w:lang w:eastAsia="en-AU"/>
              </w:rPr>
              <w:t>c</w:t>
            </w:r>
            <w:r w:rsidR="004625CC" w:rsidRPr="002C4D4A">
              <w:rPr>
                <w:rFonts w:eastAsia="Times New Roman" w:cs="Calibri"/>
                <w:b/>
                <w:lang w:eastAsia="en-AU"/>
              </w:rPr>
              <w:t>ontact</w:t>
            </w:r>
          </w:p>
          <w:p w14:paraId="186AD523" w14:textId="77777777" w:rsidR="004625CC" w:rsidRPr="001157A5" w:rsidRDefault="004625CC" w:rsidP="00FC1FFF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rFonts w:asciiTheme="minorHAnsi" w:eastAsia="Times New Roman" w:hAnsiTheme="minorHAnsi" w:cs="Calibri"/>
                <w:lang w:eastAsia="en-AU"/>
              </w:rPr>
            </w:pPr>
            <w:r w:rsidRPr="001157A5">
              <w:rPr>
                <w:rFonts w:asciiTheme="minorHAnsi" w:eastAsia="Times New Roman" w:hAnsiTheme="minorHAnsi" w:cs="Calibri"/>
                <w:lang w:eastAsia="en-AU"/>
              </w:rPr>
              <w:t>title, first &amp; last name, position title, phone, mobile &amp; email</w:t>
            </w:r>
          </w:p>
          <w:p w14:paraId="23EA14A5" w14:textId="77777777" w:rsidR="000B731D" w:rsidRPr="001157A5" w:rsidRDefault="004625CC" w:rsidP="00FC1FFF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rFonts w:asciiTheme="minorHAnsi" w:eastAsia="Times New Roman" w:hAnsiTheme="minorHAnsi" w:cs="Calibri"/>
                <w:lang w:eastAsia="en-AU"/>
              </w:rPr>
            </w:pPr>
            <w:r w:rsidRPr="001157A5">
              <w:rPr>
                <w:rFonts w:asciiTheme="minorHAnsi" w:eastAsia="Times New Roman" w:hAnsiTheme="minorHAnsi" w:cs="Calibri"/>
                <w:lang w:eastAsia="en-AU"/>
              </w:rPr>
              <w:t>site contact company (if relevant)</w:t>
            </w:r>
          </w:p>
          <w:p w14:paraId="354984FA" w14:textId="4386C2C0" w:rsidR="00016C8A" w:rsidRPr="002C4D4A" w:rsidRDefault="00016C8A" w:rsidP="004625CC">
            <w:pPr>
              <w:spacing w:after="0" w:line="276" w:lineRule="auto"/>
              <w:contextualSpacing/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643B539E" w14:textId="77777777" w:rsidR="000B731D" w:rsidRDefault="002C4D4A" w:rsidP="00626B0B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2C4D4A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  <w:p w14:paraId="607F3094" w14:textId="4A75FE71" w:rsidR="001157A5" w:rsidRPr="001157A5" w:rsidRDefault="001157A5" w:rsidP="001157A5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2C4D4A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0B731D" w:rsidRPr="002C4D4A" w14:paraId="624FC18F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13034137" w14:textId="4AD0A3D2" w:rsidR="00016C8A" w:rsidRPr="00485F76" w:rsidRDefault="00C72420" w:rsidP="00485F76">
            <w:pPr>
              <w:spacing w:after="0" w:line="276" w:lineRule="auto"/>
              <w:rPr>
                <w:rFonts w:eastAsia="Times New Roman" w:cs="Calibri"/>
                <w:b/>
                <w:bCs/>
                <w:lang w:eastAsia="en-AU"/>
              </w:rPr>
            </w:pPr>
            <w:r w:rsidRPr="002C4D4A">
              <w:rPr>
                <w:rFonts w:eastAsia="Times New Roman" w:cs="Calibri"/>
                <w:b/>
                <w:bCs/>
                <w:lang w:eastAsia="en-AU"/>
              </w:rPr>
              <w:t xml:space="preserve">Site </w:t>
            </w:r>
            <w:r w:rsidR="00953981">
              <w:rPr>
                <w:rFonts w:eastAsia="Times New Roman" w:cs="Calibri"/>
                <w:b/>
                <w:bCs/>
                <w:lang w:eastAsia="en-AU"/>
              </w:rPr>
              <w:t>d</w:t>
            </w:r>
            <w:r w:rsidRPr="002C4D4A">
              <w:rPr>
                <w:rFonts w:eastAsia="Times New Roman" w:cs="Calibri"/>
                <w:b/>
                <w:bCs/>
                <w:lang w:eastAsia="en-AU"/>
              </w:rPr>
              <w:t>etails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EE996EB" w14:textId="6A227430" w:rsidR="000B731D" w:rsidRPr="002C4D4A" w:rsidRDefault="000B731D" w:rsidP="00626B0B">
            <w:pPr>
              <w:spacing w:after="0" w:line="240" w:lineRule="auto"/>
              <w:jc w:val="center"/>
              <w:rPr>
                <w:rFonts w:eastAsia="MS Gothic" w:cs="Segoe UI Symbol" w:hint="eastAsia"/>
                <w:color w:val="000000"/>
                <w:lang w:eastAsia="en-AU"/>
              </w:rPr>
            </w:pPr>
          </w:p>
        </w:tc>
      </w:tr>
      <w:tr w:rsidR="00485F76" w:rsidRPr="002C4D4A" w14:paraId="18E64A57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57BF4A55" w14:textId="6778EC10" w:rsidR="00485F76" w:rsidRPr="00485F76" w:rsidRDefault="00485F76" w:rsidP="00C72420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contextualSpacing/>
              <w:rPr>
                <w:rFonts w:asciiTheme="minorHAnsi" w:eastAsia="Times New Roman" w:hAnsiTheme="minorHAnsi" w:cs="Calibri"/>
                <w:lang w:eastAsia="en-AU"/>
              </w:rPr>
            </w:pPr>
            <w:r w:rsidRPr="002C4D4A">
              <w:rPr>
                <w:rFonts w:asciiTheme="minorHAnsi" w:eastAsia="Times New Roman" w:hAnsiTheme="minorHAnsi" w:cs="Calibri"/>
                <w:color w:val="000000"/>
                <w:lang w:eastAsia="en-AU"/>
              </w:rPr>
              <w:t>s</w:t>
            </w:r>
            <w:r w:rsidRPr="002C4D4A">
              <w:rPr>
                <w:rFonts w:asciiTheme="minorHAnsi" w:eastAsia="Times New Roman" w:hAnsiTheme="minorHAnsi" w:cs="Calibri"/>
                <w:lang w:eastAsia="en-AU"/>
              </w:rPr>
              <w:t>ite name (</w:t>
            </w:r>
            <w:proofErr w:type="spellStart"/>
            <w:r w:rsidRPr="002C4D4A">
              <w:rPr>
                <w:rFonts w:asciiTheme="minorHAnsi" w:eastAsia="Times New Roman" w:hAnsiTheme="minorHAnsi" w:cs="Calibri"/>
                <w:lang w:eastAsia="en-AU"/>
              </w:rPr>
              <w:t>eg</w:t>
            </w:r>
            <w:proofErr w:type="spellEnd"/>
            <w:r w:rsidRPr="002C4D4A">
              <w:rPr>
                <w:rFonts w:asciiTheme="minorHAnsi" w:eastAsia="Times New Roman" w:hAnsiTheme="minorHAnsi" w:cs="Calibri"/>
                <w:lang w:eastAsia="en-AU"/>
              </w:rPr>
              <w:t>: building name) &amp; street address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09395CA" w14:textId="5F22555E" w:rsidR="00485F76" w:rsidRPr="002C4D4A" w:rsidRDefault="00485F76" w:rsidP="00626B0B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2C4D4A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485F76" w:rsidRPr="002C4D4A" w14:paraId="64B8A45B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21FF484B" w14:textId="5118AB1B" w:rsidR="00485F76" w:rsidRPr="00485F76" w:rsidRDefault="00485F76" w:rsidP="00C72420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contextualSpacing/>
              <w:rPr>
                <w:rFonts w:asciiTheme="minorHAnsi" w:eastAsia="Times New Roman" w:hAnsiTheme="minorHAnsi" w:cs="Calibri"/>
                <w:lang w:eastAsia="en-AU"/>
              </w:rPr>
            </w:pPr>
            <w:r w:rsidRPr="002C4D4A">
              <w:rPr>
                <w:rFonts w:asciiTheme="minorHAnsi" w:eastAsia="Times New Roman" w:hAnsiTheme="minorHAnsi" w:cs="Calibri"/>
                <w:color w:val="000000"/>
                <w:lang w:eastAsia="en-AU"/>
              </w:rPr>
              <w:t>y</w:t>
            </w:r>
            <w:r w:rsidRPr="002C4D4A">
              <w:rPr>
                <w:rFonts w:asciiTheme="minorHAnsi" w:eastAsia="Times New Roman" w:hAnsiTheme="minorHAnsi" w:cs="Calibri"/>
                <w:lang w:eastAsia="en-AU"/>
              </w:rPr>
              <w:t>ear building was built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9852A67" w14:textId="51BA16FD" w:rsidR="00485F76" w:rsidRPr="002C4D4A" w:rsidRDefault="00485F76" w:rsidP="00626B0B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2C4D4A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485F76" w:rsidRPr="002C4D4A" w14:paraId="5CAEB840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42050486" w14:textId="5A1472EF" w:rsidR="00485F76" w:rsidRPr="00485F76" w:rsidRDefault="00485F76" w:rsidP="00C72420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contextualSpacing/>
              <w:rPr>
                <w:rFonts w:asciiTheme="minorHAnsi" w:eastAsia="Times New Roman" w:hAnsiTheme="minorHAnsi" w:cs="Calibri"/>
                <w:lang w:eastAsia="en-AU"/>
              </w:rPr>
            </w:pPr>
            <w:r w:rsidRPr="002C4D4A">
              <w:rPr>
                <w:rFonts w:asciiTheme="minorHAnsi" w:eastAsia="Times New Roman" w:hAnsiTheme="minorHAnsi" w:cs="Calibri"/>
                <w:lang w:eastAsia="en-AU"/>
              </w:rPr>
              <w:t>number of floors in building (excluding basement and carpark)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58B50FC" w14:textId="51B7ED94" w:rsidR="00485F76" w:rsidRPr="002C4D4A" w:rsidRDefault="00485F76" w:rsidP="00626B0B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2C4D4A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485F76" w:rsidRPr="002C4D4A" w14:paraId="6FD1EEB8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36AB48DF" w14:textId="23859E6A" w:rsidR="00485F76" w:rsidRPr="00485F76" w:rsidRDefault="00485F76" w:rsidP="00C72420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contextualSpacing/>
              <w:rPr>
                <w:rFonts w:asciiTheme="minorHAnsi" w:eastAsia="Times New Roman" w:hAnsiTheme="minorHAnsi" w:cs="Calibri"/>
                <w:lang w:eastAsia="en-AU"/>
              </w:rPr>
            </w:pPr>
            <w:r w:rsidRPr="002C4D4A">
              <w:rPr>
                <w:rFonts w:asciiTheme="minorHAnsi" w:eastAsia="Times New Roman" w:hAnsiTheme="minorHAnsi" w:cs="Calibri"/>
                <w:color w:val="000000"/>
                <w:lang w:eastAsia="en-AU"/>
              </w:rPr>
              <w:t>number</w:t>
            </w:r>
            <w:r w:rsidRPr="002C4D4A">
              <w:rPr>
                <w:rFonts w:asciiTheme="minorHAnsi" w:eastAsia="Times New Roman" w:hAnsiTheme="minorHAnsi" w:cs="Calibri"/>
                <w:lang w:eastAsia="en-AU"/>
              </w:rPr>
              <w:t xml:space="preserve"> of residential floors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4176030" w14:textId="7EF6F67F" w:rsidR="00485F76" w:rsidRPr="002C4D4A" w:rsidRDefault="00485F76" w:rsidP="00626B0B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2C4D4A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485F76" w:rsidRPr="002C4D4A" w14:paraId="7F1CEF6E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5C51B550" w14:textId="4D9FF03C" w:rsidR="00485F76" w:rsidRPr="00485F76" w:rsidRDefault="00485F76" w:rsidP="00C72420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contextualSpacing/>
              <w:rPr>
                <w:rFonts w:asciiTheme="minorHAnsi" w:eastAsia="Times New Roman" w:hAnsiTheme="minorHAnsi" w:cs="Calibri"/>
                <w:lang w:eastAsia="en-AU"/>
              </w:rPr>
            </w:pPr>
            <w:r w:rsidRPr="002C4D4A">
              <w:rPr>
                <w:rFonts w:asciiTheme="minorHAnsi" w:eastAsia="Times New Roman" w:hAnsiTheme="minorHAnsi" w:cs="Calibri"/>
                <w:color w:val="000000"/>
                <w:lang w:eastAsia="en-AU"/>
              </w:rPr>
              <w:t>number</w:t>
            </w:r>
            <w:r w:rsidRPr="002C4D4A">
              <w:rPr>
                <w:rFonts w:asciiTheme="minorHAnsi" w:eastAsia="Times New Roman" w:hAnsiTheme="minorHAnsi" w:cs="Calibri"/>
                <w:lang w:eastAsia="en-AU"/>
              </w:rPr>
              <w:t xml:space="preserve"> of residential </w:t>
            </w:r>
            <w:proofErr w:type="gramStart"/>
            <w:r w:rsidRPr="002C4D4A">
              <w:rPr>
                <w:rFonts w:asciiTheme="minorHAnsi" w:eastAsia="Times New Roman" w:hAnsiTheme="minorHAnsi" w:cs="Calibri"/>
                <w:lang w:eastAsia="en-AU"/>
              </w:rPr>
              <w:t>apartment</w:t>
            </w:r>
            <w:proofErr w:type="gramEnd"/>
            <w:r w:rsidRPr="002C4D4A">
              <w:rPr>
                <w:rFonts w:asciiTheme="minorHAnsi" w:eastAsia="Times New Roman" w:hAnsiTheme="minorHAnsi" w:cs="Calibri"/>
                <w:lang w:eastAsia="en-AU"/>
              </w:rPr>
              <w:t xml:space="preserve"> lots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5A5A7A3" w14:textId="0297F419" w:rsidR="00485F76" w:rsidRPr="002C4D4A" w:rsidRDefault="00485F76" w:rsidP="00626B0B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2C4D4A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485F76" w:rsidRPr="002C4D4A" w14:paraId="1C726DFF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1195A649" w14:textId="66F31BB8" w:rsidR="00485F76" w:rsidRPr="00485F76" w:rsidRDefault="00485F76" w:rsidP="00C72420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contextualSpacing/>
              <w:rPr>
                <w:rFonts w:asciiTheme="minorHAnsi" w:eastAsia="Times New Roman" w:hAnsiTheme="minorHAnsi" w:cs="Calibri"/>
                <w:lang w:eastAsia="en-AU"/>
              </w:rPr>
            </w:pPr>
            <w:r w:rsidRPr="002C4D4A">
              <w:rPr>
                <w:rFonts w:asciiTheme="minorHAnsi" w:eastAsia="Times New Roman" w:hAnsiTheme="minorHAnsi" w:cs="Calibri"/>
                <w:color w:val="000000"/>
                <w:lang w:eastAsia="en-AU"/>
              </w:rPr>
              <w:t>n</w:t>
            </w:r>
            <w:r w:rsidRPr="002C4D4A">
              <w:rPr>
                <w:rFonts w:asciiTheme="minorHAnsi" w:eastAsia="Times New Roman" w:hAnsiTheme="minorHAnsi" w:cs="Calibri"/>
                <w:lang w:eastAsia="en-AU"/>
              </w:rPr>
              <w:t>umber of commercial lots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51908C6" w14:textId="4953060B" w:rsidR="00485F76" w:rsidRPr="002C4D4A" w:rsidRDefault="00485F76" w:rsidP="00626B0B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2C4D4A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485F76" w:rsidRPr="002C4D4A" w14:paraId="6CD6A088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176F3667" w14:textId="2849092E" w:rsidR="00485F76" w:rsidRPr="00485F76" w:rsidRDefault="00953981" w:rsidP="00C72420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contextualSpacing/>
              <w:rPr>
                <w:rFonts w:asciiTheme="minorHAnsi" w:eastAsia="Times New Roman" w:hAnsiTheme="minorHAnsi" w:cs="Calibri"/>
                <w:lang w:eastAsia="en-AU"/>
              </w:rPr>
            </w:pPr>
            <w:r>
              <w:rPr>
                <w:rFonts w:asciiTheme="minorHAnsi" w:eastAsia="Times New Roman" w:hAnsiTheme="minorHAnsi" w:cs="Calibri"/>
                <w:lang w:eastAsia="en-AU"/>
              </w:rPr>
              <w:t xml:space="preserve">percentage </w:t>
            </w:r>
            <w:r w:rsidR="00485F76" w:rsidRPr="00A50C1F">
              <w:rPr>
                <w:rFonts w:asciiTheme="minorHAnsi" w:eastAsia="Times New Roman" w:hAnsiTheme="minorHAnsi" w:cs="Calibri"/>
                <w:lang w:eastAsia="en-AU"/>
              </w:rPr>
              <w:t xml:space="preserve">of apartment </w:t>
            </w:r>
            <w:proofErr w:type="gramStart"/>
            <w:r w:rsidR="00485F76" w:rsidRPr="00A50C1F">
              <w:rPr>
                <w:rFonts w:asciiTheme="minorHAnsi" w:eastAsia="Times New Roman" w:hAnsiTheme="minorHAnsi" w:cs="Calibri"/>
                <w:lang w:eastAsia="en-AU"/>
              </w:rPr>
              <w:t>residents</w:t>
            </w:r>
            <w:proofErr w:type="gramEnd"/>
            <w:r w:rsidR="00485F76" w:rsidRPr="00A50C1F">
              <w:rPr>
                <w:rFonts w:asciiTheme="minorHAnsi" w:eastAsia="Times New Roman" w:hAnsiTheme="minorHAnsi" w:cs="Calibri"/>
                <w:lang w:eastAsia="en-AU"/>
              </w:rPr>
              <w:t xml:space="preserve"> owner/occupied</w:t>
            </w:r>
            <w:r w:rsidR="001162AA">
              <w:rPr>
                <w:rFonts w:asciiTheme="minorHAnsi" w:eastAsia="Times New Roman" w:hAnsiTheme="minorHAnsi" w:cs="Calibri"/>
                <w:lang w:eastAsia="en-AU"/>
              </w:rPr>
              <w:t>.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086C23F" w14:textId="7E53AE7E" w:rsidR="00485F76" w:rsidRPr="002C4D4A" w:rsidRDefault="00485F76" w:rsidP="00626B0B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2C4D4A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0B731D" w:rsidRPr="002C4D4A" w14:paraId="62796BE9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5772C69B" w14:textId="77777777" w:rsidR="00485F76" w:rsidRDefault="00485F76" w:rsidP="00485F76">
            <w:pPr>
              <w:spacing w:after="0" w:line="276" w:lineRule="auto"/>
              <w:rPr>
                <w:rFonts w:eastAsia="Times New Roman" w:cs="Calibri"/>
                <w:b/>
                <w:bCs/>
                <w:lang w:eastAsia="en-AU"/>
              </w:rPr>
            </w:pPr>
          </w:p>
          <w:p w14:paraId="6264C8A3" w14:textId="062F9000" w:rsidR="00016C8A" w:rsidRPr="00485F76" w:rsidRDefault="00364501" w:rsidP="00485F76">
            <w:pPr>
              <w:spacing w:after="0" w:line="276" w:lineRule="auto"/>
              <w:rPr>
                <w:rFonts w:eastAsia="Times New Roman" w:cs="Calibri"/>
                <w:b/>
                <w:bCs/>
                <w:lang w:eastAsia="en-AU"/>
              </w:rPr>
            </w:pPr>
            <w:r w:rsidRPr="002C4D4A">
              <w:rPr>
                <w:rFonts w:eastAsia="Times New Roman" w:cs="Calibri"/>
                <w:b/>
                <w:bCs/>
                <w:lang w:eastAsia="en-AU"/>
              </w:rPr>
              <w:t xml:space="preserve">Parking </w:t>
            </w:r>
            <w:r w:rsidR="00953981">
              <w:rPr>
                <w:rFonts w:eastAsia="Times New Roman" w:cs="Calibri"/>
                <w:b/>
                <w:bCs/>
                <w:lang w:eastAsia="en-AU"/>
              </w:rPr>
              <w:t>i</w:t>
            </w:r>
            <w:r w:rsidRPr="002C4D4A">
              <w:rPr>
                <w:rFonts w:eastAsia="Times New Roman" w:cs="Calibri"/>
                <w:b/>
                <w:bCs/>
                <w:lang w:eastAsia="en-AU"/>
              </w:rPr>
              <w:t>nformation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F71F965" w14:textId="77777777" w:rsidR="00970D25" w:rsidRPr="002C4D4A" w:rsidRDefault="00970D25" w:rsidP="00485F76">
            <w:pPr>
              <w:spacing w:after="0" w:line="240" w:lineRule="auto"/>
              <w:jc w:val="center"/>
              <w:rPr>
                <w:rFonts w:eastAsia="MS Gothic" w:cs="Segoe UI Symbol" w:hint="eastAsia"/>
                <w:color w:val="000000"/>
                <w:lang w:eastAsia="en-AU"/>
              </w:rPr>
            </w:pPr>
          </w:p>
        </w:tc>
      </w:tr>
      <w:tr w:rsidR="00485F76" w:rsidRPr="002C4D4A" w14:paraId="38C62F93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02FEC0FF" w14:textId="75E5781E" w:rsidR="00485F76" w:rsidRPr="00485F76" w:rsidRDefault="00485F76" w:rsidP="00364501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rFonts w:asciiTheme="minorHAnsi" w:eastAsia="Times New Roman" w:hAnsiTheme="minorHAnsi" w:cs="Calibri"/>
                <w:lang w:eastAsia="en-AU"/>
              </w:rPr>
            </w:pPr>
            <w:r w:rsidRPr="002C4D4A">
              <w:rPr>
                <w:rFonts w:asciiTheme="minorHAnsi" w:eastAsia="Times New Roman" w:hAnsiTheme="minorHAnsi" w:cs="Calibri"/>
                <w:lang w:eastAsia="en-AU"/>
              </w:rPr>
              <w:t>number of private residential parking spots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23EA82B" w14:textId="63270C6F" w:rsidR="00485F76" w:rsidRDefault="00485F76" w:rsidP="00485F76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2C4D4A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485F76" w:rsidRPr="002C4D4A" w14:paraId="135B62B0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51FFBAEB" w14:textId="2B5D13B8" w:rsidR="00485F76" w:rsidRPr="00485F76" w:rsidRDefault="00485F76" w:rsidP="00364501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rFonts w:asciiTheme="minorHAnsi" w:eastAsia="Times New Roman" w:hAnsiTheme="minorHAnsi" w:cs="Calibri"/>
                <w:lang w:eastAsia="en-AU"/>
              </w:rPr>
            </w:pPr>
            <w:r w:rsidRPr="002C4D4A">
              <w:rPr>
                <w:rFonts w:asciiTheme="minorHAnsi" w:eastAsia="Times New Roman" w:hAnsiTheme="minorHAnsi" w:cs="Calibri"/>
                <w:lang w:eastAsia="en-AU"/>
              </w:rPr>
              <w:t>do all apartments have a private residential parking spot (yes/no)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AB2AB1D" w14:textId="2AC15727" w:rsidR="00485F76" w:rsidRDefault="00485F76" w:rsidP="00485F76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2C4D4A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485F76" w:rsidRPr="002C4D4A" w14:paraId="2E13E014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71321CCB" w14:textId="253735DE" w:rsidR="00485F76" w:rsidRPr="00485F76" w:rsidRDefault="00485F76" w:rsidP="00364501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rFonts w:asciiTheme="minorHAnsi" w:eastAsia="Times New Roman" w:hAnsiTheme="minorHAnsi" w:cs="Calibri"/>
                <w:lang w:eastAsia="en-AU"/>
              </w:rPr>
            </w:pPr>
            <w:r w:rsidRPr="002C4D4A">
              <w:rPr>
                <w:rFonts w:asciiTheme="minorHAnsi" w:eastAsia="Times New Roman" w:hAnsiTheme="minorHAnsi" w:cs="Calibri"/>
                <w:lang w:eastAsia="en-AU"/>
              </w:rPr>
              <w:t>number of commercial parking spots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A8792B4" w14:textId="7478487B" w:rsidR="00485F76" w:rsidRDefault="00485F76" w:rsidP="00485F76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2C4D4A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485F76" w:rsidRPr="002C4D4A" w14:paraId="1CB14124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702179D3" w14:textId="19FE404E" w:rsidR="00485F76" w:rsidRPr="00485F76" w:rsidRDefault="00485F76" w:rsidP="00364501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rFonts w:asciiTheme="minorHAnsi" w:eastAsia="Times New Roman" w:hAnsiTheme="minorHAnsi" w:cs="Calibri"/>
                <w:lang w:eastAsia="en-AU"/>
              </w:rPr>
            </w:pPr>
            <w:r w:rsidRPr="002C4D4A">
              <w:rPr>
                <w:rFonts w:asciiTheme="minorHAnsi" w:eastAsia="Times New Roman" w:hAnsiTheme="minorHAnsi" w:cs="Calibri"/>
                <w:lang w:eastAsia="en-AU"/>
              </w:rPr>
              <w:t>number of apartments with more than</w:t>
            </w:r>
            <w:r w:rsidR="00787EEA">
              <w:rPr>
                <w:rFonts w:asciiTheme="minorHAnsi" w:eastAsia="Times New Roman" w:hAnsiTheme="minorHAnsi" w:cs="Calibri"/>
                <w:lang w:eastAsia="en-AU"/>
              </w:rPr>
              <w:t xml:space="preserve"> one</w:t>
            </w:r>
            <w:r w:rsidRPr="002C4D4A">
              <w:rPr>
                <w:rFonts w:asciiTheme="minorHAnsi" w:eastAsia="Times New Roman" w:hAnsiTheme="minorHAnsi" w:cs="Calibri"/>
                <w:lang w:eastAsia="en-AU"/>
              </w:rPr>
              <w:t xml:space="preserve"> private parking spots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F4B7416" w14:textId="22E73BBB" w:rsidR="00485F76" w:rsidRDefault="00485F76" w:rsidP="00970D25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2C4D4A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485F76" w:rsidRPr="002C4D4A" w14:paraId="2EEF155A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57BF1509" w14:textId="425AECBE" w:rsidR="00485F76" w:rsidRPr="00485F76" w:rsidRDefault="00485F76" w:rsidP="00364501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rFonts w:asciiTheme="minorHAnsi" w:eastAsia="Times New Roman" w:hAnsiTheme="minorHAnsi" w:cs="Calibri"/>
                <w:lang w:eastAsia="en-AU"/>
              </w:rPr>
            </w:pPr>
            <w:r w:rsidRPr="002C4D4A">
              <w:rPr>
                <w:rFonts w:asciiTheme="minorHAnsi" w:eastAsia="Times New Roman" w:hAnsiTheme="minorHAnsi" w:cs="Calibri"/>
                <w:lang w:eastAsia="en-AU"/>
              </w:rPr>
              <w:t>number of visitor/shared parking spots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896DED2" w14:textId="0D85CD74" w:rsidR="00485F76" w:rsidRDefault="00485F76" w:rsidP="00970D25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2C4D4A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485F76" w:rsidRPr="002C4D4A" w14:paraId="0B6E17D1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3B6A74DB" w14:textId="220A4DE3" w:rsidR="00485F76" w:rsidRPr="00485F76" w:rsidRDefault="00485F76" w:rsidP="00364501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rFonts w:asciiTheme="minorHAnsi" w:eastAsia="Times New Roman" w:hAnsiTheme="minorHAnsi" w:cs="Calibri"/>
                <w:lang w:eastAsia="en-AU"/>
              </w:rPr>
            </w:pPr>
            <w:r w:rsidRPr="00016C8A">
              <w:rPr>
                <w:rFonts w:asciiTheme="minorHAnsi" w:eastAsia="Times New Roman" w:hAnsiTheme="minorHAnsi" w:cs="Calibri"/>
                <w:lang w:eastAsia="en-AU"/>
              </w:rPr>
              <w:t>which best describes the surface of your off-street parking area? (</w:t>
            </w:r>
            <w:proofErr w:type="gramStart"/>
            <w:r w:rsidRPr="00016C8A">
              <w:rPr>
                <w:rFonts w:asciiTheme="minorHAnsi" w:eastAsia="Times New Roman" w:hAnsiTheme="minorHAnsi" w:cs="Calibri"/>
                <w:lang w:eastAsia="en-AU"/>
              </w:rPr>
              <w:t>sealed</w:t>
            </w:r>
            <w:proofErr w:type="gramEnd"/>
            <w:r w:rsidRPr="00016C8A">
              <w:rPr>
                <w:rFonts w:asciiTheme="minorHAnsi" w:eastAsia="Times New Roman" w:hAnsiTheme="minorHAnsi" w:cs="Calibri"/>
                <w:lang w:eastAsia="en-AU"/>
              </w:rPr>
              <w:t xml:space="preserve"> bitumen or concrete, loose gravel, dirt, other)</w:t>
            </w:r>
            <w:r w:rsidR="00E96006">
              <w:rPr>
                <w:rFonts w:asciiTheme="minorHAnsi" w:eastAsia="Times New Roman" w:hAnsiTheme="minorHAnsi" w:cs="Calibri"/>
                <w:lang w:eastAsia="en-AU"/>
              </w:rPr>
              <w:t>.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E11C98D" w14:textId="7D1AE5D6" w:rsidR="00485F76" w:rsidRDefault="00485F76" w:rsidP="00970D25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2C4D4A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364501" w:rsidRPr="002C4D4A" w14:paraId="769D3BE9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332954D1" w14:textId="77777777" w:rsidR="00485F76" w:rsidRDefault="00485F76" w:rsidP="00485F76">
            <w:pPr>
              <w:spacing w:after="0" w:line="276" w:lineRule="auto"/>
              <w:rPr>
                <w:rFonts w:eastAsia="Times New Roman" w:cs="Calibri"/>
                <w:b/>
                <w:bCs/>
                <w:lang w:eastAsia="en-AU"/>
              </w:rPr>
            </w:pPr>
          </w:p>
          <w:p w14:paraId="3166C52C" w14:textId="364546BC" w:rsidR="00016C8A" w:rsidRPr="00485F76" w:rsidRDefault="00471A7D" w:rsidP="00485F76">
            <w:pPr>
              <w:spacing w:after="0" w:line="276" w:lineRule="auto"/>
              <w:rPr>
                <w:rFonts w:eastAsia="Times New Roman" w:cs="Calibri"/>
                <w:b/>
                <w:bCs/>
                <w:lang w:eastAsia="en-AU"/>
              </w:rPr>
            </w:pPr>
            <w:r w:rsidRPr="002C4D4A">
              <w:rPr>
                <w:rFonts w:eastAsia="Times New Roman" w:cs="Calibri"/>
                <w:b/>
                <w:bCs/>
                <w:lang w:eastAsia="en-AU"/>
              </w:rPr>
              <w:t xml:space="preserve">EV </w:t>
            </w:r>
            <w:r w:rsidR="006E7C40">
              <w:rPr>
                <w:rFonts w:eastAsia="Times New Roman" w:cs="Calibri"/>
                <w:b/>
                <w:bCs/>
                <w:lang w:eastAsia="en-AU"/>
              </w:rPr>
              <w:t>o</w:t>
            </w:r>
            <w:r w:rsidRPr="002C4D4A">
              <w:rPr>
                <w:rFonts w:eastAsia="Times New Roman" w:cs="Calibri"/>
                <w:b/>
                <w:bCs/>
                <w:lang w:eastAsia="en-AU"/>
              </w:rPr>
              <w:t>wnership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EA6F8A2" w14:textId="44A3E4C4" w:rsidR="00B00D16" w:rsidRPr="002C4D4A" w:rsidRDefault="00B00D16" w:rsidP="00485F76">
            <w:pPr>
              <w:spacing w:after="0" w:line="240" w:lineRule="auto"/>
              <w:rPr>
                <w:rFonts w:eastAsia="MS Gothic" w:cs="Segoe UI Symbol" w:hint="eastAsia"/>
                <w:color w:val="000000"/>
                <w:lang w:eastAsia="en-AU"/>
              </w:rPr>
            </w:pPr>
          </w:p>
        </w:tc>
      </w:tr>
      <w:tr w:rsidR="00485F76" w:rsidRPr="002C4D4A" w14:paraId="7BD80FA0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2C30C1DD" w14:textId="335C15F3" w:rsidR="00485F76" w:rsidRPr="00485F76" w:rsidRDefault="00485F76" w:rsidP="00471A7D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rFonts w:asciiTheme="minorHAnsi" w:eastAsia="Times New Roman" w:hAnsiTheme="minorHAnsi" w:cs="Calibri"/>
                <w:color w:val="000000"/>
                <w:lang w:eastAsia="en-AU"/>
              </w:rPr>
            </w:pPr>
            <w:r w:rsidRPr="002C4D4A">
              <w:rPr>
                <w:rFonts w:asciiTheme="minorHAnsi" w:eastAsia="Times New Roman" w:hAnsiTheme="minorHAnsi" w:cs="Calibri"/>
                <w:color w:val="000000"/>
                <w:lang w:eastAsia="en-AU"/>
              </w:rPr>
              <w:t>do any residents own an EV and if so, how many (yes/no/unsure)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58A0B15" w14:textId="55E78C5C" w:rsidR="00485F76" w:rsidRPr="002C4D4A" w:rsidRDefault="00485F76" w:rsidP="00626B0B">
            <w:pPr>
              <w:spacing w:after="0" w:line="240" w:lineRule="auto"/>
              <w:jc w:val="center"/>
              <w:rPr>
                <w:rFonts w:eastAsia="MS Gothic" w:cs="Segoe UI Symbol" w:hint="eastAsia"/>
                <w:color w:val="000000"/>
                <w:lang w:eastAsia="en-AU"/>
              </w:rPr>
            </w:pPr>
            <w:r w:rsidRPr="002C4D4A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485F76" w:rsidRPr="002C4D4A" w14:paraId="72A9B416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38FC3627" w14:textId="3E2D2F7C" w:rsidR="00485F76" w:rsidRPr="00485F76" w:rsidRDefault="00485F76" w:rsidP="00471A7D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rFonts w:asciiTheme="minorHAnsi" w:eastAsia="Times New Roman" w:hAnsiTheme="minorHAnsi" w:cs="Calibri"/>
                <w:color w:val="000000"/>
                <w:lang w:eastAsia="en-AU"/>
              </w:rPr>
            </w:pPr>
            <w:r w:rsidRPr="00A50C1F">
              <w:rPr>
                <w:rFonts w:asciiTheme="minorHAnsi" w:eastAsia="Times New Roman" w:hAnsiTheme="minorHAnsi" w:cs="Calibri"/>
                <w:color w:val="000000"/>
                <w:lang w:eastAsia="en-AU"/>
              </w:rPr>
              <w:t>do any residents plan on buying an EV in next 5 years (yes/no/unsure)</w:t>
            </w:r>
            <w:r w:rsidR="00646350">
              <w:rPr>
                <w:rFonts w:asciiTheme="minorHAnsi" w:eastAsia="Times New Roman" w:hAnsiTheme="minorHAnsi" w:cs="Calibri"/>
                <w:color w:val="000000"/>
                <w:lang w:eastAsia="en-AU"/>
              </w:rPr>
              <w:t>.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EB64CB6" w14:textId="19992C0F" w:rsidR="00485F76" w:rsidRPr="002C4D4A" w:rsidRDefault="00485F76" w:rsidP="00626B0B">
            <w:pPr>
              <w:spacing w:after="0" w:line="240" w:lineRule="auto"/>
              <w:jc w:val="center"/>
              <w:rPr>
                <w:rFonts w:eastAsia="MS Gothic" w:cs="Segoe UI Symbol" w:hint="eastAsia"/>
                <w:color w:val="000000"/>
                <w:lang w:eastAsia="en-AU"/>
              </w:rPr>
            </w:pPr>
            <w:r w:rsidRPr="002C4D4A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364501" w:rsidRPr="002C4D4A" w14:paraId="65E39B23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428A7B77" w14:textId="77777777" w:rsidR="00485F76" w:rsidRDefault="00485F76" w:rsidP="00485F76">
            <w:pPr>
              <w:spacing w:after="0" w:line="276" w:lineRule="auto"/>
              <w:rPr>
                <w:rFonts w:eastAsia="Times New Roman" w:cs="Calibri"/>
                <w:b/>
                <w:bCs/>
                <w:lang w:eastAsia="en-AU"/>
              </w:rPr>
            </w:pPr>
          </w:p>
          <w:p w14:paraId="6BD99050" w14:textId="30B1DCD5" w:rsidR="00016C8A" w:rsidRPr="00485F76" w:rsidRDefault="002C4D4A" w:rsidP="00485F76">
            <w:pPr>
              <w:spacing w:after="0" w:line="276" w:lineRule="auto"/>
              <w:rPr>
                <w:rFonts w:eastAsia="Times New Roman" w:cs="Calibri"/>
                <w:b/>
                <w:bCs/>
                <w:lang w:eastAsia="en-AU"/>
              </w:rPr>
            </w:pPr>
            <w:r w:rsidRPr="002C4D4A">
              <w:rPr>
                <w:rFonts w:eastAsia="Times New Roman" w:cs="Calibri"/>
                <w:b/>
                <w:bCs/>
                <w:lang w:eastAsia="en-AU"/>
              </w:rPr>
              <w:t xml:space="preserve">Existing EV </w:t>
            </w:r>
            <w:r w:rsidR="006E7C40">
              <w:rPr>
                <w:rFonts w:eastAsia="Times New Roman" w:cs="Calibri"/>
                <w:b/>
                <w:bCs/>
                <w:lang w:eastAsia="en-AU"/>
              </w:rPr>
              <w:t>c</w:t>
            </w:r>
            <w:r w:rsidRPr="002C4D4A">
              <w:rPr>
                <w:rFonts w:eastAsia="Times New Roman" w:cs="Calibri"/>
                <w:b/>
                <w:bCs/>
                <w:lang w:eastAsia="en-AU"/>
              </w:rPr>
              <w:t>harging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4824D7E" w14:textId="1DA2CB58" w:rsidR="00B24CF2" w:rsidRPr="00D10691" w:rsidRDefault="00B24CF2" w:rsidP="00485F76">
            <w:pPr>
              <w:spacing w:after="0" w:line="240" w:lineRule="auto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</w:p>
        </w:tc>
      </w:tr>
      <w:tr w:rsidR="00485F76" w:rsidRPr="002C4D4A" w14:paraId="25FD29A3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55AE170F" w14:textId="093990B0" w:rsidR="00485F76" w:rsidRPr="00485F76" w:rsidRDefault="00485F76" w:rsidP="002C4D4A">
            <w:pPr>
              <w:pStyle w:val="ListParagraph"/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asciiTheme="minorHAnsi" w:eastAsia="Times New Roman" w:hAnsiTheme="minorHAnsi" w:cs="Calibri"/>
                <w:color w:val="000000"/>
                <w:lang w:eastAsia="en-AU"/>
              </w:rPr>
            </w:pPr>
            <w:r w:rsidRPr="002C4D4A">
              <w:rPr>
                <w:rFonts w:asciiTheme="minorHAnsi" w:eastAsia="Times New Roman" w:hAnsiTheme="minorHAnsi" w:cs="Calibri"/>
                <w:color w:val="000000"/>
                <w:lang w:eastAsia="en-AU"/>
              </w:rPr>
              <w:t>is there existing EV charging infrastructure in place? (</w:t>
            </w:r>
            <w:proofErr w:type="gramStart"/>
            <w:r w:rsidRPr="002C4D4A">
              <w:rPr>
                <w:rFonts w:asciiTheme="minorHAnsi" w:eastAsia="Times New Roman" w:hAnsiTheme="minorHAnsi" w:cs="Calibri"/>
                <w:color w:val="000000"/>
                <w:lang w:eastAsia="en-AU"/>
              </w:rPr>
              <w:t>provide</w:t>
            </w:r>
            <w:proofErr w:type="gramEnd"/>
            <w:r w:rsidRPr="002C4D4A">
              <w:rPr>
                <w:rFonts w:asciiTheme="minorHAnsi" w:eastAsia="Times New Roman" w:hAnsiTheme="minorHAnsi" w:cs="Calibri"/>
                <w:color w:val="000000"/>
                <w:lang w:eastAsia="en-AU"/>
              </w:rPr>
              <w:t xml:space="preserve"> a description) 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2B78886" w14:textId="5BE7BA9D" w:rsidR="00485F76" w:rsidRPr="002C4D4A" w:rsidRDefault="00485F76" w:rsidP="00D10691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2C4D4A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485F76" w:rsidRPr="002C4D4A" w14:paraId="3C462DE5" w14:textId="77777777" w:rsidTr="00485F76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01E0AA21" w14:textId="021581E6" w:rsidR="00485F76" w:rsidRPr="00485F76" w:rsidRDefault="00485F76" w:rsidP="002C4D4A">
            <w:pPr>
              <w:pStyle w:val="ListParagraph"/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asciiTheme="minorHAnsi" w:eastAsia="Times New Roman" w:hAnsiTheme="minorHAnsi" w:cs="Calibri"/>
                <w:color w:val="000000"/>
                <w:lang w:eastAsia="en-AU"/>
              </w:rPr>
            </w:pPr>
            <w:r w:rsidRPr="00D10691">
              <w:rPr>
                <w:rFonts w:asciiTheme="minorHAnsi" w:eastAsia="Times New Roman" w:hAnsiTheme="minorHAnsi" w:cs="Calibri"/>
                <w:color w:val="000000"/>
                <w:lang w:eastAsia="en-AU"/>
              </w:rPr>
              <w:t>if so, how many existing chargers are in the building</w:t>
            </w:r>
            <w:r w:rsidR="00646350">
              <w:rPr>
                <w:rFonts w:asciiTheme="minorHAnsi" w:eastAsia="Times New Roman" w:hAnsiTheme="minorHAnsi" w:cs="Calibri"/>
                <w:color w:val="000000"/>
                <w:lang w:eastAsia="en-AU"/>
              </w:rPr>
              <w:t>.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2EB69CA" w14:textId="1EA8CBE3" w:rsidR="00485F76" w:rsidRPr="002C4D4A" w:rsidRDefault="00485F76" w:rsidP="00D10691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2C4D4A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</w:tbl>
    <w:p w14:paraId="646822F8" w14:textId="77777777" w:rsidR="00896564" w:rsidRDefault="00896564" w:rsidP="00375A17"/>
    <w:p w14:paraId="63F431C0" w14:textId="77777777" w:rsidR="00E749C5" w:rsidRDefault="00E749C5" w:rsidP="00375A17"/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19"/>
        <w:gridCol w:w="1148"/>
      </w:tblGrid>
      <w:tr w:rsidR="008269B2" w:rsidRPr="00007729" w14:paraId="7809448C" w14:textId="77777777" w:rsidTr="00E749C5">
        <w:trPr>
          <w:trHeight w:val="574"/>
        </w:trPr>
        <w:tc>
          <w:tcPr>
            <w:tcW w:w="9467" w:type="dxa"/>
            <w:gridSpan w:val="2"/>
            <w:shd w:val="clear" w:color="auto" w:fill="146CFD"/>
            <w:vAlign w:val="center"/>
          </w:tcPr>
          <w:p w14:paraId="0B8CDE86" w14:textId="4EDB70CF" w:rsidR="005801A4" w:rsidRPr="005801A4" w:rsidRDefault="005801A4" w:rsidP="005801A4">
            <w:pPr>
              <w:pStyle w:val="Caption"/>
              <w:spacing w:after="120"/>
              <w:rPr>
                <w:color w:val="FFFFFF" w:themeColor="background2"/>
                <w:sz w:val="28"/>
                <w:szCs w:val="28"/>
                <w:lang w:val="en-US"/>
              </w:rPr>
            </w:pPr>
            <w:r w:rsidRPr="005801A4">
              <w:rPr>
                <w:color w:val="FFFFFF" w:themeColor="background2"/>
                <w:sz w:val="28"/>
                <w:szCs w:val="28"/>
                <w:lang w:val="en-US"/>
              </w:rPr>
              <w:t xml:space="preserve">Documents </w:t>
            </w:r>
            <w:r w:rsidR="00D24614">
              <w:rPr>
                <w:color w:val="FFFFFF" w:themeColor="background2"/>
                <w:sz w:val="28"/>
                <w:szCs w:val="28"/>
                <w:lang w:val="en-US"/>
              </w:rPr>
              <w:t>re</w:t>
            </w:r>
            <w:r w:rsidRPr="005801A4">
              <w:rPr>
                <w:color w:val="FFFFFF" w:themeColor="background2"/>
                <w:sz w:val="28"/>
                <w:szCs w:val="28"/>
                <w:lang w:val="en-US"/>
              </w:rPr>
              <w:t>quired</w:t>
            </w:r>
          </w:p>
          <w:p w14:paraId="100702F6" w14:textId="63259907" w:rsidR="008269B2" w:rsidRPr="0088359F" w:rsidRDefault="0088359F" w:rsidP="00626B0B">
            <w:pPr>
              <w:spacing w:after="0" w:line="240" w:lineRule="auto"/>
              <w:rPr>
                <w:i/>
                <w:iCs/>
                <w:color w:val="FFFFFF" w:themeColor="background2"/>
                <w:lang w:val="en-US"/>
              </w:rPr>
            </w:pPr>
            <w:r w:rsidRPr="0088359F">
              <w:rPr>
                <w:i/>
                <w:iCs/>
                <w:color w:val="FFFFFF" w:themeColor="background2"/>
                <w:lang w:val="en-US"/>
              </w:rPr>
              <w:t xml:space="preserve">These documents must be uploaded into the </w:t>
            </w:r>
            <w:proofErr w:type="spellStart"/>
            <w:r w:rsidRPr="0088359F">
              <w:rPr>
                <w:i/>
                <w:iCs/>
                <w:color w:val="FFFFFF" w:themeColor="background2"/>
                <w:lang w:val="en-US"/>
              </w:rPr>
              <w:t>SmartyGrants</w:t>
            </w:r>
            <w:proofErr w:type="spellEnd"/>
            <w:r w:rsidRPr="0088359F">
              <w:rPr>
                <w:i/>
                <w:iCs/>
                <w:color w:val="FFFFFF" w:themeColor="background2"/>
                <w:lang w:val="en-US"/>
              </w:rPr>
              <w:t xml:space="preserve"> online grant management system before your application can be submitted</w:t>
            </w:r>
          </w:p>
        </w:tc>
      </w:tr>
      <w:tr w:rsidR="008269B2" w:rsidRPr="00007729" w14:paraId="0473C167" w14:textId="77777777" w:rsidTr="00E749C5">
        <w:trPr>
          <w:trHeight w:val="133"/>
        </w:trPr>
        <w:tc>
          <w:tcPr>
            <w:tcW w:w="8319" w:type="dxa"/>
            <w:shd w:val="clear" w:color="auto" w:fill="auto"/>
            <w:vAlign w:val="center"/>
            <w:hideMark/>
          </w:tcPr>
          <w:p w14:paraId="064F392C" w14:textId="39CA84EE" w:rsidR="0076385E" w:rsidRPr="00D27630" w:rsidRDefault="0076385E" w:rsidP="0076385E">
            <w:pPr>
              <w:spacing w:after="0" w:line="276" w:lineRule="auto"/>
              <w:rPr>
                <w:rFonts w:ascii="Public Sans Light" w:eastAsia="Times New Roman" w:hAnsi="Public Sans Light" w:cs="Calibri"/>
                <w:b/>
                <w:bCs/>
                <w:color w:val="000000"/>
                <w:lang w:eastAsia="en-AU"/>
              </w:rPr>
            </w:pPr>
            <w:r w:rsidRPr="00D27630">
              <w:rPr>
                <w:rFonts w:ascii="Public Sans Light" w:eastAsia="Times New Roman" w:hAnsi="Public Sans Light" w:cs="Calibri"/>
                <w:b/>
                <w:bCs/>
                <w:color w:val="000000"/>
                <w:lang w:eastAsia="en-AU"/>
              </w:rPr>
              <w:t xml:space="preserve">Evidence of </w:t>
            </w:r>
            <w:r w:rsidR="006E7C40">
              <w:rPr>
                <w:rFonts w:ascii="Public Sans Light" w:eastAsia="Times New Roman" w:hAnsi="Public Sans Light" w:cs="Calibri"/>
                <w:b/>
                <w:bCs/>
                <w:color w:val="000000"/>
                <w:lang w:eastAsia="en-AU"/>
              </w:rPr>
              <w:t>a</w:t>
            </w:r>
            <w:r w:rsidRPr="00D27630">
              <w:rPr>
                <w:rFonts w:ascii="Public Sans Light" w:eastAsia="Times New Roman" w:hAnsi="Public Sans Light" w:cs="Calibri"/>
                <w:b/>
                <w:bCs/>
                <w:color w:val="000000"/>
                <w:lang w:eastAsia="en-AU"/>
              </w:rPr>
              <w:t>pproval</w:t>
            </w:r>
          </w:p>
          <w:p w14:paraId="270F96C2" w14:textId="0A238E71" w:rsidR="008269B2" w:rsidRDefault="00646350" w:rsidP="00FC1FFF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contextualSpacing/>
              <w:rPr>
                <w:rFonts w:ascii="Public Sans Light" w:eastAsia="Times New Roman" w:hAnsi="Public Sans Light" w:cs="Calibri"/>
                <w:color w:val="000000"/>
                <w:lang w:eastAsia="en-AU"/>
              </w:rPr>
            </w:pPr>
            <w:r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m</w:t>
            </w:r>
            <w:r w:rsidR="0076385E" w:rsidRPr="00A9535F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 xml:space="preserve">inutes of the strata committee meeting where a motion to participate in the grant was resolved. </w:t>
            </w:r>
            <w:r w:rsidR="00B91A71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T</w:t>
            </w:r>
            <w:r w:rsidR="0076385E" w:rsidRPr="00A9535F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emplate</w:t>
            </w:r>
            <w:r w:rsidR="00B91A71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s and sample</w:t>
            </w:r>
            <w:r w:rsidR="0076385E" w:rsidRPr="00A9535F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 xml:space="preserve"> motion</w:t>
            </w:r>
            <w:r w:rsidR="00B91A71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s</w:t>
            </w:r>
            <w:r w:rsidR="0076385E" w:rsidRPr="00A9535F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 xml:space="preserve"> can be found</w:t>
            </w:r>
            <w:r w:rsidR="00B91A71">
              <w:rPr>
                <w:rFonts w:ascii="Public Sans Light" w:hAnsi="Public Sans Light"/>
                <w:color w:val="000000"/>
              </w:rPr>
              <w:t xml:space="preserve"> </w:t>
            </w:r>
            <w:hyperlink r:id="rId16" w:history="1">
              <w:r w:rsidR="00B91A71" w:rsidRPr="00B91A71">
                <w:rPr>
                  <w:rStyle w:val="Hyperlink"/>
                  <w:rFonts w:ascii="Public Sans Light" w:hAnsi="Public Sans Light"/>
                </w:rPr>
                <w:t>here</w:t>
              </w:r>
            </w:hyperlink>
            <w:r w:rsidR="0076385E" w:rsidRPr="00A9535F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.</w:t>
            </w:r>
          </w:p>
          <w:p w14:paraId="111C3190" w14:textId="270ACF94" w:rsidR="003A239C" w:rsidRPr="003A239C" w:rsidRDefault="003A239C" w:rsidP="003A239C">
            <w:pPr>
              <w:spacing w:after="0" w:line="276" w:lineRule="auto"/>
              <w:contextualSpacing/>
              <w:rPr>
                <w:rFonts w:ascii="Public Sans Light" w:eastAsia="Times New Roman" w:hAnsi="Public Sans Light" w:cs="Calibri"/>
                <w:color w:val="000000"/>
                <w:lang w:eastAsia="en-AU"/>
              </w:rPr>
            </w:pPr>
          </w:p>
          <w:p w14:paraId="4CC78B3D" w14:textId="3D7E0842" w:rsidR="004142FB" w:rsidRPr="00A9535F" w:rsidRDefault="004142FB" w:rsidP="004142FB">
            <w:pPr>
              <w:pStyle w:val="ListParagraph"/>
              <w:numPr>
                <w:ilvl w:val="0"/>
                <w:numId w:val="0"/>
              </w:numPr>
              <w:spacing w:after="0" w:line="276" w:lineRule="auto"/>
              <w:ind w:left="720"/>
              <w:contextualSpacing/>
              <w:rPr>
                <w:rFonts w:ascii="Public Sans Light" w:eastAsia="Times New Roman" w:hAnsi="Public Sans Light" w:cs="Calibri"/>
                <w:color w:val="000000"/>
                <w:lang w:eastAsia="en-AU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1E35791B" w14:textId="77777777" w:rsidR="008269B2" w:rsidRPr="00D10691" w:rsidRDefault="008269B2" w:rsidP="00626B0B">
            <w:pPr>
              <w:spacing w:after="0" w:line="240" w:lineRule="auto"/>
              <w:jc w:val="center"/>
              <w:rPr>
                <w:rFonts w:ascii="Public Sans Light" w:eastAsia="MS Gothic" w:hAnsi="Public Sans Light" w:cs="Calibri" w:hint="eastAsia"/>
                <w:color w:val="000000"/>
                <w:lang w:eastAsia="en-AU"/>
              </w:rPr>
            </w:pPr>
            <w:r w:rsidRPr="00D10691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3A239C" w:rsidRPr="00007729" w14:paraId="430934DF" w14:textId="77777777" w:rsidTr="00E749C5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73687027" w14:textId="2AEE49AA" w:rsidR="003A239C" w:rsidRPr="00D27630" w:rsidRDefault="003A239C" w:rsidP="003A239C">
            <w:pPr>
              <w:spacing w:after="0" w:line="276" w:lineRule="auto"/>
              <w:rPr>
                <w:rFonts w:ascii="Public Sans Light" w:eastAsia="Times New Roman" w:hAnsi="Public Sans Light" w:cs="Calibri"/>
                <w:b/>
                <w:bCs/>
                <w:color w:val="000000"/>
                <w:lang w:eastAsia="en-AU"/>
              </w:rPr>
            </w:pPr>
            <w:r>
              <w:rPr>
                <w:rFonts w:ascii="Public Sans Light" w:eastAsia="Times New Roman" w:hAnsi="Public Sans Light" w:cs="Calibri"/>
                <w:b/>
                <w:bCs/>
                <w:color w:val="000000"/>
                <w:lang w:eastAsia="en-AU"/>
              </w:rPr>
              <w:t>Strata scheme information</w:t>
            </w:r>
          </w:p>
          <w:p w14:paraId="3BA82968" w14:textId="0E4E0B81" w:rsidR="003A239C" w:rsidRPr="003A239C" w:rsidRDefault="003A239C" w:rsidP="003A239C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contextualSpacing/>
              <w:rPr>
                <w:rFonts w:ascii="Public Sans Light" w:eastAsia="Times New Roman" w:hAnsi="Public Sans Light" w:cs="Calibri"/>
                <w:color w:val="000000"/>
                <w:lang w:eastAsia="en-AU"/>
              </w:rPr>
            </w:pPr>
            <w:r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a copy of the scheme’s registered strata plan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957C6CD" w14:textId="77777777" w:rsidR="003A239C" w:rsidRDefault="003A239C" w:rsidP="003A239C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</w:p>
          <w:p w14:paraId="3D496089" w14:textId="6744E6D1" w:rsidR="003A239C" w:rsidRPr="00D10691" w:rsidRDefault="003A239C" w:rsidP="003A239C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D10691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3A239C" w:rsidRPr="00007729" w14:paraId="06DEAEB9" w14:textId="77777777" w:rsidTr="003A239C">
        <w:trPr>
          <w:trHeight w:val="377"/>
        </w:trPr>
        <w:tc>
          <w:tcPr>
            <w:tcW w:w="8319" w:type="dxa"/>
            <w:shd w:val="clear" w:color="auto" w:fill="auto"/>
            <w:vAlign w:val="center"/>
          </w:tcPr>
          <w:p w14:paraId="0DDED4B8" w14:textId="05EC3A4B" w:rsidR="003A239C" w:rsidRPr="003A239C" w:rsidRDefault="003A239C" w:rsidP="003A239C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contextualSpacing/>
              <w:rPr>
                <w:rFonts w:ascii="Public Sans Light" w:eastAsia="Times New Roman" w:hAnsi="Public Sans Light" w:cs="Calibri"/>
                <w:b/>
                <w:bCs/>
                <w:color w:val="000000"/>
                <w:lang w:eastAsia="en-AU"/>
              </w:rPr>
            </w:pPr>
            <w:r w:rsidRPr="003A239C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 xml:space="preserve">a </w:t>
            </w:r>
            <w:r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recent common area electricity bill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89352DD" w14:textId="323AEB1E" w:rsidR="003A239C" w:rsidRPr="00D10691" w:rsidRDefault="003A239C" w:rsidP="003A239C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D10691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3A239C" w:rsidRPr="00007729" w14:paraId="5DE716DE" w14:textId="77777777" w:rsidTr="00E749C5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0686C980" w14:textId="77777777" w:rsidR="003A239C" w:rsidRDefault="003A239C" w:rsidP="003A239C">
            <w:pPr>
              <w:spacing w:after="0" w:line="276" w:lineRule="auto"/>
              <w:rPr>
                <w:rFonts w:ascii="Public Sans Light" w:eastAsia="Times New Roman" w:hAnsi="Public Sans Light" w:cs="Calibri"/>
                <w:b/>
                <w:bCs/>
                <w:color w:val="000000"/>
                <w:lang w:eastAsia="en-AU"/>
              </w:rPr>
            </w:pPr>
          </w:p>
          <w:p w14:paraId="1260620F" w14:textId="4260616F" w:rsidR="003A239C" w:rsidRPr="00E749C5" w:rsidRDefault="003A239C" w:rsidP="003A239C">
            <w:pPr>
              <w:spacing w:after="0" w:line="276" w:lineRule="auto"/>
              <w:rPr>
                <w:rFonts w:ascii="Public Sans Light" w:eastAsia="Times New Roman" w:hAnsi="Public Sans Light" w:cs="Calibri"/>
                <w:b/>
                <w:bCs/>
                <w:color w:val="000000"/>
                <w:lang w:eastAsia="en-AU"/>
              </w:rPr>
            </w:pPr>
            <w:r w:rsidRPr="00D27630">
              <w:rPr>
                <w:rFonts w:ascii="Public Sans Light" w:eastAsia="Times New Roman" w:hAnsi="Public Sans Light" w:cs="Calibri"/>
                <w:b/>
                <w:bCs/>
                <w:color w:val="000000"/>
                <w:lang w:eastAsia="en-AU"/>
              </w:rPr>
              <w:t>Photographs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69E9C83" w14:textId="4CA7B73A" w:rsidR="003A239C" w:rsidRPr="00D10691" w:rsidRDefault="003A239C" w:rsidP="003A239C">
            <w:pPr>
              <w:spacing w:after="0" w:line="240" w:lineRule="auto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</w:p>
        </w:tc>
      </w:tr>
      <w:tr w:rsidR="003A239C" w:rsidRPr="00007729" w14:paraId="7CB79536" w14:textId="77777777" w:rsidTr="00E749C5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38557066" w14:textId="0C3ED85F" w:rsidR="003A239C" w:rsidRPr="00E749C5" w:rsidRDefault="003A239C" w:rsidP="003A239C">
            <w:pPr>
              <w:pStyle w:val="ListParagraph"/>
              <w:numPr>
                <w:ilvl w:val="0"/>
                <w:numId w:val="8"/>
              </w:numPr>
              <w:spacing w:before="0" w:after="0" w:line="276" w:lineRule="auto"/>
              <w:contextualSpacing/>
              <w:rPr>
                <w:rFonts w:ascii="Public Sans Light" w:eastAsia="Times New Roman" w:hAnsi="Public Sans Light" w:cs="Calibri"/>
                <w:b/>
                <w:bCs/>
                <w:color w:val="000000"/>
                <w:lang w:eastAsia="en-AU"/>
              </w:rPr>
            </w:pPr>
            <w:r w:rsidRPr="00E749C5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clear photos of the proposed site building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0C5BB84" w14:textId="020CB781" w:rsidR="003A239C" w:rsidRPr="002C4D4A" w:rsidRDefault="003A239C" w:rsidP="003A239C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D10691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3A239C" w:rsidRPr="00007729" w14:paraId="3FB7030A" w14:textId="77777777" w:rsidTr="00E749C5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1C3C68CB" w14:textId="0809F778" w:rsidR="003A239C" w:rsidRPr="00E749C5" w:rsidRDefault="003A239C" w:rsidP="003A239C">
            <w:pPr>
              <w:pStyle w:val="ListParagraph"/>
              <w:numPr>
                <w:ilvl w:val="0"/>
                <w:numId w:val="8"/>
              </w:numPr>
              <w:spacing w:before="0" w:after="0" w:line="276" w:lineRule="auto"/>
              <w:contextualSpacing/>
              <w:rPr>
                <w:rFonts w:ascii="Public Sans Light" w:eastAsia="Times New Roman" w:hAnsi="Public Sans Light" w:cs="Calibri"/>
                <w:color w:val="000000"/>
                <w:lang w:eastAsia="en-AU"/>
              </w:rPr>
            </w:pPr>
            <w:r w:rsidRPr="00D27630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clear photos of off-street parking at the proposed site (</w:t>
            </w:r>
            <w:proofErr w:type="gramStart"/>
            <w:r w:rsidRPr="00D27630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i.e.</w:t>
            </w:r>
            <w:proofErr w:type="gramEnd"/>
            <w:r w:rsidRPr="00D27630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 xml:space="preserve"> the car park)</w:t>
            </w:r>
            <w:r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.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48CFC47" w14:textId="61CDAD70" w:rsidR="003A239C" w:rsidRPr="00D10691" w:rsidRDefault="003A239C" w:rsidP="003A239C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D10691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3A239C" w:rsidRPr="00007729" w14:paraId="7DBD15EC" w14:textId="77777777" w:rsidTr="00E749C5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7E21220C" w14:textId="38CE34D4" w:rsidR="003A239C" w:rsidRPr="00E749C5" w:rsidRDefault="003A239C" w:rsidP="003A239C">
            <w:pPr>
              <w:spacing w:after="0" w:line="276" w:lineRule="auto"/>
              <w:contextualSpacing/>
              <w:rPr>
                <w:rFonts w:ascii="Public Sans Light" w:eastAsia="Times New Roman" w:hAnsi="Public Sans Light" w:cs="Calibri"/>
                <w:color w:val="000000"/>
                <w:lang w:eastAsia="en-AU"/>
              </w:rPr>
            </w:pPr>
            <w:r w:rsidRPr="00E749C5">
              <w:rPr>
                <w:rFonts w:ascii="Public Sans Light" w:eastAsia="Times New Roman" w:hAnsi="Public Sans Light" w:cs="Calibri"/>
                <w:i/>
                <w:iCs/>
                <w:color w:val="000000"/>
                <w:sz w:val="20"/>
                <w:szCs w:val="20"/>
                <w:lang w:eastAsia="en-AU"/>
              </w:rPr>
              <w:t>Note: the</w:t>
            </w:r>
            <w:r w:rsidRPr="00E749C5">
              <w:rPr>
                <w:rFonts w:ascii="Public Sans Light" w:eastAsia="Times New Roman" w:hAnsi="Public Sans Light" w:cs="Calibri"/>
                <w:i/>
                <w:color w:val="000000"/>
                <w:sz w:val="20"/>
                <w:szCs w:val="20"/>
                <w:lang w:eastAsia="en-AU"/>
              </w:rPr>
              <w:t xml:space="preserve"> photos will be for internal use only and will not be used for promotional content</w:t>
            </w:r>
            <w:r>
              <w:rPr>
                <w:rFonts w:ascii="Public Sans Light" w:eastAsia="Times New Roman" w:hAnsi="Public Sans Light" w:cs="Calibri"/>
                <w:i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8242570" w14:textId="77777777" w:rsidR="003A239C" w:rsidRPr="00D10691" w:rsidRDefault="003A239C" w:rsidP="003A239C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</w:p>
        </w:tc>
      </w:tr>
    </w:tbl>
    <w:p w14:paraId="673A6E9A" w14:textId="77777777" w:rsidR="008269B2" w:rsidRDefault="008269B2" w:rsidP="00375A17"/>
    <w:p w14:paraId="3E85BCD9" w14:textId="77777777" w:rsidR="00E749C5" w:rsidRDefault="00E749C5" w:rsidP="00375A17"/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19"/>
        <w:gridCol w:w="1148"/>
      </w:tblGrid>
      <w:tr w:rsidR="008269B2" w:rsidRPr="00007729" w14:paraId="21C57E69" w14:textId="77777777" w:rsidTr="00E749C5">
        <w:trPr>
          <w:trHeight w:val="574"/>
        </w:trPr>
        <w:tc>
          <w:tcPr>
            <w:tcW w:w="9467" w:type="dxa"/>
            <w:gridSpan w:val="2"/>
            <w:shd w:val="clear" w:color="auto" w:fill="146CFD"/>
            <w:vAlign w:val="center"/>
          </w:tcPr>
          <w:p w14:paraId="06D75CBD" w14:textId="657A5970" w:rsidR="006D50B1" w:rsidRPr="003D5551" w:rsidRDefault="006D50B1" w:rsidP="003D5551">
            <w:pPr>
              <w:pStyle w:val="Caption"/>
              <w:spacing w:after="120"/>
              <w:rPr>
                <w:color w:val="FFFFFF" w:themeColor="background2"/>
                <w:sz w:val="28"/>
                <w:szCs w:val="28"/>
                <w:lang w:val="en-US"/>
              </w:rPr>
            </w:pPr>
            <w:r w:rsidRPr="006D50B1">
              <w:rPr>
                <w:color w:val="FFFFFF" w:themeColor="background2"/>
                <w:sz w:val="28"/>
                <w:szCs w:val="28"/>
                <w:lang w:val="en-US"/>
              </w:rPr>
              <w:t xml:space="preserve">Additional Information for a </w:t>
            </w:r>
            <w:r w:rsidR="006E7C40">
              <w:rPr>
                <w:color w:val="FFFFFF" w:themeColor="background2"/>
                <w:sz w:val="28"/>
                <w:szCs w:val="28"/>
                <w:lang w:val="en-US"/>
              </w:rPr>
              <w:t>r</w:t>
            </w:r>
            <w:r w:rsidRPr="006D50B1">
              <w:rPr>
                <w:color w:val="FFFFFF" w:themeColor="background2"/>
                <w:sz w:val="28"/>
                <w:szCs w:val="28"/>
                <w:lang w:val="en-US"/>
              </w:rPr>
              <w:t xml:space="preserve">oute 2 </w:t>
            </w:r>
            <w:r w:rsidR="006E7C40">
              <w:rPr>
                <w:color w:val="FFFFFF" w:themeColor="background2"/>
                <w:sz w:val="28"/>
                <w:szCs w:val="28"/>
                <w:lang w:val="en-US"/>
              </w:rPr>
              <w:t>a</w:t>
            </w:r>
            <w:r w:rsidRPr="006D50B1">
              <w:rPr>
                <w:color w:val="FFFFFF" w:themeColor="background2"/>
                <w:sz w:val="28"/>
                <w:szCs w:val="28"/>
                <w:lang w:val="en-US"/>
              </w:rPr>
              <w:t>pplication</w:t>
            </w:r>
            <w:r w:rsidRPr="003D5551">
              <w:rPr>
                <w:color w:val="FFFFFF" w:themeColor="background2"/>
                <w:sz w:val="28"/>
                <w:szCs w:val="28"/>
                <w:lang w:val="en-US"/>
              </w:rPr>
              <w:t xml:space="preserve"> </w:t>
            </w:r>
          </w:p>
          <w:p w14:paraId="69C410CD" w14:textId="4177168C" w:rsidR="008269B2" w:rsidRPr="009D0ED3" w:rsidRDefault="009D0ED3" w:rsidP="00626B0B">
            <w:pPr>
              <w:spacing w:after="0" w:line="240" w:lineRule="auto"/>
              <w:rPr>
                <w:i/>
                <w:iCs/>
                <w:color w:val="FFFFFF" w:themeColor="background2"/>
                <w:lang w:val="en-US"/>
              </w:rPr>
            </w:pPr>
            <w:r w:rsidRPr="009D0ED3">
              <w:rPr>
                <w:i/>
                <w:iCs/>
                <w:color w:val="FFFFFF" w:themeColor="background2"/>
                <w:lang w:val="en-US"/>
              </w:rPr>
              <w:t xml:space="preserve">If applying for a review of an already completed feasibility assessment the following information and documents must be entered into the </w:t>
            </w:r>
            <w:proofErr w:type="spellStart"/>
            <w:r w:rsidRPr="009D0ED3">
              <w:rPr>
                <w:i/>
                <w:iCs/>
                <w:color w:val="FFFFFF" w:themeColor="background2"/>
                <w:lang w:val="en-US"/>
              </w:rPr>
              <w:t>SmartyGrants</w:t>
            </w:r>
            <w:proofErr w:type="spellEnd"/>
            <w:r w:rsidRPr="009D0ED3">
              <w:rPr>
                <w:i/>
                <w:iCs/>
                <w:color w:val="FFFFFF" w:themeColor="background2"/>
                <w:lang w:val="en-US"/>
              </w:rPr>
              <w:t xml:space="preserve"> online grant management system before your application can be submitted</w:t>
            </w:r>
          </w:p>
        </w:tc>
      </w:tr>
      <w:tr w:rsidR="00D34680" w:rsidRPr="00007729" w14:paraId="66EB90FB" w14:textId="77777777" w:rsidTr="00E749C5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5822DBB6" w14:textId="32089329" w:rsidR="00E9019B" w:rsidRPr="00D91BC5" w:rsidRDefault="00D34680" w:rsidP="00D91BC5">
            <w:pPr>
              <w:spacing w:after="0" w:line="276" w:lineRule="auto"/>
              <w:rPr>
                <w:b/>
                <w:bCs/>
              </w:rPr>
            </w:pPr>
            <w:r w:rsidRPr="00FA4374">
              <w:rPr>
                <w:b/>
                <w:bCs/>
              </w:rPr>
              <w:t>Feasibility assessment consultant details</w:t>
            </w:r>
          </w:p>
          <w:p w14:paraId="2A4A3BF7" w14:textId="2BEDCB64" w:rsidR="00D34680" w:rsidRPr="009E71AE" w:rsidRDefault="00D34680" w:rsidP="00FC1FFF">
            <w:pPr>
              <w:pStyle w:val="ListParagraph"/>
              <w:numPr>
                <w:ilvl w:val="0"/>
                <w:numId w:val="20"/>
              </w:numPr>
              <w:spacing w:after="0" w:line="276" w:lineRule="auto"/>
            </w:pPr>
            <w:r w:rsidRPr="00A9535F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title, first name, last name, company / organisation, position title, phone, mobile, email</w:t>
            </w:r>
            <w:r w:rsidR="00FA4374" w:rsidRPr="00A9535F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 xml:space="preserve"> and </w:t>
            </w:r>
            <w:r w:rsidRPr="00A9535F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 xml:space="preserve">date feasibility assessment </w:t>
            </w:r>
            <w:proofErr w:type="gramStart"/>
            <w:r w:rsidRPr="00A9535F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was</w:t>
            </w:r>
            <w:proofErr w:type="gramEnd"/>
            <w:r w:rsidRPr="00A9535F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 xml:space="preserve"> completed</w:t>
            </w:r>
            <w:r w:rsidR="00E729C2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.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C0B4B5C" w14:textId="64D3B2B3" w:rsidR="00FA4374" w:rsidRPr="00D91BC5" w:rsidRDefault="00FA4374" w:rsidP="00D91BC5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</w:p>
          <w:p w14:paraId="7CEB38B6" w14:textId="42BB4EAF" w:rsidR="00D34680" w:rsidRPr="00D91BC5" w:rsidRDefault="00D34680" w:rsidP="00D91BC5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D91BC5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  <w:tr w:rsidR="00D34680" w:rsidRPr="00007729" w14:paraId="4B0410F1" w14:textId="77777777" w:rsidTr="00E749C5">
        <w:trPr>
          <w:trHeight w:val="133"/>
        </w:trPr>
        <w:tc>
          <w:tcPr>
            <w:tcW w:w="8319" w:type="dxa"/>
            <w:shd w:val="clear" w:color="auto" w:fill="auto"/>
            <w:vAlign w:val="center"/>
          </w:tcPr>
          <w:p w14:paraId="6019806B" w14:textId="77777777" w:rsidR="002F2EF0" w:rsidRDefault="002F2EF0" w:rsidP="00D34680">
            <w:pPr>
              <w:spacing w:after="0" w:line="276" w:lineRule="auto"/>
              <w:rPr>
                <w:rFonts w:ascii="Public Sans Light" w:eastAsia="Times New Roman" w:hAnsi="Public Sans Light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  <w:p w14:paraId="6AFFF0B6" w14:textId="1E9C1200" w:rsidR="00E9019B" w:rsidRPr="00D91BC5" w:rsidRDefault="00D34680" w:rsidP="00D91BC5">
            <w:pPr>
              <w:spacing w:after="0" w:line="276" w:lineRule="auto"/>
              <w:rPr>
                <w:b/>
                <w:bCs/>
              </w:rPr>
            </w:pPr>
            <w:r w:rsidRPr="00FA4374">
              <w:rPr>
                <w:b/>
                <w:bCs/>
              </w:rPr>
              <w:t xml:space="preserve">Documents </w:t>
            </w:r>
            <w:r w:rsidR="006E7C40">
              <w:rPr>
                <w:b/>
                <w:bCs/>
              </w:rPr>
              <w:t>r</w:t>
            </w:r>
            <w:r w:rsidRPr="00FA4374">
              <w:rPr>
                <w:b/>
                <w:bCs/>
              </w:rPr>
              <w:t>equired</w:t>
            </w:r>
          </w:p>
          <w:p w14:paraId="654408FF" w14:textId="1547FC9B" w:rsidR="00D34680" w:rsidRPr="00A9535F" w:rsidRDefault="00D34680" w:rsidP="00FC1FFF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Public Sans Light" w:eastAsia="Times New Roman" w:hAnsi="Public Sans Light" w:cs="Calibri"/>
                <w:color w:val="000000"/>
                <w:sz w:val="18"/>
                <w:szCs w:val="18"/>
                <w:lang w:eastAsia="en-AU"/>
              </w:rPr>
            </w:pPr>
            <w:r w:rsidRPr="00A9535F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your existing feasibility assessment report</w:t>
            </w:r>
            <w:r w:rsidR="00E9019B" w:rsidRPr="00A9535F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 xml:space="preserve"> and </w:t>
            </w:r>
            <w:r w:rsidRPr="00A9535F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supporting documents (max 5).</w:t>
            </w:r>
            <w:r w:rsidR="00134A41" w:rsidRPr="00A9535F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 xml:space="preserve"> </w:t>
            </w:r>
            <w:r w:rsidRPr="00A9535F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These could</w:t>
            </w:r>
            <w:r w:rsidR="00134A41" w:rsidRPr="00A9535F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 xml:space="preserve"> </w:t>
            </w:r>
            <w:r w:rsidRPr="00A9535F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include electrical usage data, additional photos not added to the report, billing data</w:t>
            </w:r>
            <w:r w:rsidR="00395903">
              <w:rPr>
                <w:rFonts w:ascii="Public Sans Light" w:eastAsia="Times New Roman" w:hAnsi="Public Sans Light" w:cs="Calibri"/>
                <w:color w:val="000000"/>
                <w:lang w:eastAsia="en-AU"/>
              </w:rPr>
              <w:t>.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86A2383" w14:textId="77777777" w:rsidR="00E9019B" w:rsidRPr="00D91BC5" w:rsidRDefault="00E9019B" w:rsidP="00D91BC5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</w:p>
          <w:p w14:paraId="7E1A1E29" w14:textId="4A938535" w:rsidR="00D34680" w:rsidRPr="00D91BC5" w:rsidRDefault="00D34680" w:rsidP="00D91BC5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lang w:eastAsia="en-AU"/>
              </w:rPr>
            </w:pPr>
            <w:r w:rsidRPr="00D91BC5">
              <w:rPr>
                <w:rFonts w:ascii="Segoe UI Symbol" w:eastAsia="MS Gothic" w:hAnsi="Segoe UI Symbol" w:cs="Segoe UI Symbol"/>
                <w:color w:val="000000"/>
                <w:lang w:eastAsia="en-AU"/>
              </w:rPr>
              <w:t>☐</w:t>
            </w:r>
          </w:p>
        </w:tc>
      </w:tr>
    </w:tbl>
    <w:p w14:paraId="50FB749A" w14:textId="0A9A945D" w:rsidR="008269B2" w:rsidRDefault="008269B2" w:rsidP="00375A17">
      <w:pPr>
        <w:sectPr w:rsidR="008269B2" w:rsidSect="000C66C2">
          <w:headerReference w:type="default" r:id="rId17"/>
          <w:pgSz w:w="11906" w:h="16838"/>
          <w:pgMar w:top="1474" w:right="1134" w:bottom="1701" w:left="1134" w:header="709" w:footer="624" w:gutter="0"/>
          <w:cols w:space="708"/>
          <w:docGrid w:linePitch="360"/>
        </w:sectPr>
      </w:pPr>
    </w:p>
    <w:p w14:paraId="77E2AA4E" w14:textId="67DAAC6F" w:rsidR="008269B2" w:rsidRDefault="008269B2" w:rsidP="00431F25">
      <w:pPr>
        <w:sectPr w:rsidR="008269B2" w:rsidSect="00494613">
          <w:type w:val="continuous"/>
          <w:pgSz w:w="11906" w:h="16838"/>
          <w:pgMar w:top="1701" w:right="1134" w:bottom="1702" w:left="1134" w:header="709" w:footer="1111" w:gutter="0"/>
          <w:cols w:num="2" w:space="708"/>
          <w:docGrid w:linePitch="360"/>
        </w:sectPr>
      </w:pPr>
    </w:p>
    <w:p w14:paraId="4DAC7BAE" w14:textId="77777777" w:rsidR="007D2D1A" w:rsidRDefault="007D2D1A" w:rsidP="00431F25">
      <w:pPr>
        <w:sectPr w:rsidR="007D2D1A" w:rsidSect="000A1EDF">
          <w:type w:val="continuous"/>
          <w:pgSz w:w="11906" w:h="16838"/>
          <w:pgMar w:top="1701" w:right="1134" w:bottom="1702" w:left="1134" w:header="709" w:footer="1111" w:gutter="0"/>
          <w:cols w:space="708"/>
          <w:docGrid w:linePitch="360"/>
        </w:sectPr>
      </w:pPr>
    </w:p>
    <w:p w14:paraId="6D119A19" w14:textId="707F7FDE" w:rsidR="007D2D1A" w:rsidRDefault="00151DC5" w:rsidP="00267C8B">
      <w:pPr>
        <w:pStyle w:val="PlanName"/>
      </w:pPr>
      <w:r>
        <w:lastRenderedPageBreak/>
        <w:drawing>
          <wp:anchor distT="0" distB="0" distL="114300" distR="114300" simplePos="0" relativeHeight="251656190" behindDoc="1" locked="0" layoutInCell="1" allowOverlap="1" wp14:anchorId="337FDF74" wp14:editId="2915F0C3">
            <wp:simplePos x="0" y="0"/>
            <wp:positionH relativeFrom="column">
              <wp:posOffset>-721752</wp:posOffset>
            </wp:positionH>
            <wp:positionV relativeFrom="paragraph">
              <wp:posOffset>-1082351</wp:posOffset>
            </wp:positionV>
            <wp:extent cx="7560000" cy="10688400"/>
            <wp:effectExtent l="0" t="0" r="0" b="508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F73" w:rsidRPr="00267C8B">
        <w:rPr>
          <w:noProof/>
        </w:rPr>
        <mc:AlternateContent>
          <mc:Choice Requires="wps">
            <w:drawing>
              <wp:inline distT="0" distB="0" distL="0" distR="0" wp14:anchorId="7FA34AD4" wp14:editId="4FB7D765">
                <wp:extent cx="3222000" cy="730800"/>
                <wp:effectExtent l="0" t="0" r="3810" b="635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000" cy="73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365B8" w14:textId="0A0BCE24" w:rsidR="00866F73" w:rsidRPr="007C3C0D" w:rsidRDefault="00876FBD" w:rsidP="00876FBD">
                            <w:pPr>
                              <w:pStyle w:val="PlanName"/>
                            </w:pPr>
                            <w:r>
                              <w:t>Drive electric NSW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A34AD4" id="Text Box 1" o:spid="_x0000_s1028" type="#_x0000_t202" style="width:253.7pt;height:5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" filled="f" stroked="f">
                <v:textbox inset="0,0,0,0">
                  <w:txbxContent>
                    <w:p w14:paraId="370365B8" w14:textId="0A0BCE24" w:rsidR="00866F73" w:rsidRPr="007C3C0D" w:rsidRDefault="00876FBD" w:rsidP="00876FBD">
                      <w:pPr>
                        <w:pStyle w:val="PlanName"/>
                      </w:pPr>
                      <w:r>
                        <w:t>Drive electric NSW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72269A" w14:textId="0E81AA9E" w:rsidR="00271541" w:rsidRPr="00271541" w:rsidRDefault="00271541" w:rsidP="00271541"/>
    <w:p w14:paraId="4E3B6FD7" w14:textId="368C99D3" w:rsidR="00271541" w:rsidRPr="00271541" w:rsidRDefault="00271541" w:rsidP="00271541"/>
    <w:p w14:paraId="4B17D98D" w14:textId="6D01C352" w:rsidR="00271541" w:rsidRPr="00271541" w:rsidRDefault="00271541" w:rsidP="00271541"/>
    <w:p w14:paraId="77AF1D77" w14:textId="140A6807" w:rsidR="00271541" w:rsidRPr="00271541" w:rsidRDefault="00271541" w:rsidP="00271541"/>
    <w:p w14:paraId="6E458984" w14:textId="7CB976E6" w:rsidR="00271541" w:rsidRPr="00271541" w:rsidRDefault="00271541" w:rsidP="00271541"/>
    <w:p w14:paraId="72134FC3" w14:textId="69E7CF91" w:rsidR="00271541" w:rsidRPr="00271541" w:rsidRDefault="00271541" w:rsidP="00271541"/>
    <w:p w14:paraId="7D12E4E2" w14:textId="58E3B1EE" w:rsidR="00271541" w:rsidRPr="00271541" w:rsidRDefault="00271541" w:rsidP="00271541"/>
    <w:p w14:paraId="322DCCCE" w14:textId="2216D068" w:rsidR="00271541" w:rsidRPr="00271541" w:rsidRDefault="00271541" w:rsidP="00271541"/>
    <w:p w14:paraId="6045E9E4" w14:textId="752AADEF" w:rsidR="00271541" w:rsidRPr="00271541" w:rsidRDefault="00271541" w:rsidP="00271541"/>
    <w:p w14:paraId="015FAF6D" w14:textId="4ED996FA" w:rsidR="00271541" w:rsidRPr="00271541" w:rsidRDefault="00271541" w:rsidP="00271541"/>
    <w:p w14:paraId="0C81DF5F" w14:textId="6D6309B0" w:rsidR="00271541" w:rsidRPr="00271541" w:rsidRDefault="00271541" w:rsidP="00271541"/>
    <w:p w14:paraId="0B779E66" w14:textId="07047378" w:rsidR="00271541" w:rsidRPr="00271541" w:rsidRDefault="00271541" w:rsidP="00271541"/>
    <w:p w14:paraId="50CE6FDA" w14:textId="1AA5CCF3" w:rsidR="00271541" w:rsidRPr="00271541" w:rsidRDefault="00271541" w:rsidP="00271541"/>
    <w:p w14:paraId="65B43614" w14:textId="4D8B991F" w:rsidR="00271541" w:rsidRPr="00271541" w:rsidRDefault="00271541" w:rsidP="00271541"/>
    <w:p w14:paraId="7F7E1DC3" w14:textId="2448CA70" w:rsidR="00271541" w:rsidRPr="00271541" w:rsidRDefault="00271541" w:rsidP="00271541"/>
    <w:p w14:paraId="178AE343" w14:textId="463D3A23" w:rsidR="00271541" w:rsidRPr="00271541" w:rsidRDefault="00271541" w:rsidP="00271541"/>
    <w:p w14:paraId="35EC1E6B" w14:textId="3E57B036" w:rsidR="00271541" w:rsidRPr="00271541" w:rsidRDefault="00271541" w:rsidP="00271541"/>
    <w:p w14:paraId="450FCA14" w14:textId="09C83F87" w:rsidR="00271541" w:rsidRPr="00271541" w:rsidRDefault="00271541" w:rsidP="00271541"/>
    <w:p w14:paraId="6239E4D9" w14:textId="620D4B9F" w:rsidR="00271541" w:rsidRPr="00271541" w:rsidRDefault="00271541" w:rsidP="00271541"/>
    <w:p w14:paraId="331AF718" w14:textId="2C860F83" w:rsidR="00271541" w:rsidRPr="00271541" w:rsidRDefault="00271541" w:rsidP="00271541"/>
    <w:p w14:paraId="2E0DEC7B" w14:textId="673606FE" w:rsidR="00271541" w:rsidRPr="00271541" w:rsidRDefault="00271541" w:rsidP="00271541"/>
    <w:p w14:paraId="1EB73616" w14:textId="75A2AE79" w:rsidR="00271541" w:rsidRPr="00271541" w:rsidRDefault="00271541" w:rsidP="00271541"/>
    <w:p w14:paraId="7D0C58E8" w14:textId="115A6831" w:rsidR="00271541" w:rsidRDefault="00271541" w:rsidP="00271541">
      <w:pPr>
        <w:rPr>
          <w:rFonts w:ascii="Public Sans SemiBold" w:hAnsi="Public Sans SemiBold"/>
          <w:color w:val="FFFFFF" w:themeColor="background1"/>
          <w:sz w:val="36"/>
          <w:szCs w:val="36"/>
        </w:rPr>
      </w:pPr>
    </w:p>
    <w:p w14:paraId="545BEAF4" w14:textId="6659562A" w:rsidR="00271541" w:rsidRPr="00271541" w:rsidRDefault="00151DC5" w:rsidP="0027154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0E9EC0C" wp14:editId="5C9358D3">
                <wp:simplePos x="0" y="0"/>
                <wp:positionH relativeFrom="margin">
                  <wp:posOffset>-76456</wp:posOffset>
                </wp:positionH>
                <wp:positionV relativeFrom="paragraph">
                  <wp:posOffset>1275080</wp:posOffset>
                </wp:positionV>
                <wp:extent cx="4419950" cy="1404620"/>
                <wp:effectExtent l="0" t="0" r="0" b="635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4FDF7" w14:textId="77777777" w:rsidR="00807FAD" w:rsidRPr="00EC609B" w:rsidRDefault="00807FAD" w:rsidP="003973CE">
                            <w:pPr>
                              <w:spacing w:after="0"/>
                              <w:rPr>
                                <w:rFonts w:ascii="Public Sans" w:hAnsi="Public Sans"/>
                                <w:color w:val="002664" w:themeColor="accent1"/>
                                <w:sz w:val="24"/>
                                <w:szCs w:val="24"/>
                              </w:rPr>
                            </w:pPr>
                            <w:r w:rsidRPr="00EC609B">
                              <w:rPr>
                                <w:rFonts w:ascii="Public Sans" w:hAnsi="Public Sans"/>
                                <w:color w:val="002664" w:themeColor="accent1"/>
                                <w:sz w:val="24"/>
                                <w:szCs w:val="24"/>
                              </w:rPr>
                              <w:t>For more information</w:t>
                            </w:r>
                          </w:p>
                          <w:p w14:paraId="2060B2FB" w14:textId="18A043D6" w:rsidR="00796FD5" w:rsidRPr="009B4A1F" w:rsidRDefault="004B1261" w:rsidP="009B4A1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To access the guidelines </w:t>
                            </w:r>
                            <w:r w:rsidR="00796FD5">
                              <w:rPr>
                                <w:sz w:val="20"/>
                                <w:szCs w:val="20"/>
                              </w:rPr>
                              <w:t xml:space="preserve">and additional supplementary information visit </w:t>
                            </w:r>
                            <w:hyperlink r:id="rId18" w:history="1">
                              <w:r w:rsidR="009B4A1F" w:rsidRPr="009B4A1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Electric vehicle ready buildings grants webpage</w:t>
                              </w:r>
                            </w:hyperlink>
                            <w:r w:rsidR="009B4A1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FD3D46" w14:textId="7D24B6BA" w:rsidR="00807FAD" w:rsidRPr="009B4A1F" w:rsidRDefault="00C74D5E" w:rsidP="00796FD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74D5E">
                              <w:rPr>
                                <w:sz w:val="20"/>
                                <w:szCs w:val="20"/>
                              </w:rPr>
                              <w:t>Questions can be emailed to</w:t>
                            </w:r>
                            <w:r w:rsidR="00807FAD" w:rsidRPr="00C74D5E">
                              <w:rPr>
                                <w:rFonts w:ascii="Public Sans SemiBold" w:hAnsi="Public Sans Semi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9" w:history="1">
                              <w:r w:rsidR="00E8700A" w:rsidRPr="009B4A1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evrb@environment.nsw.gov.au</w:t>
                              </w:r>
                            </w:hyperlink>
                          </w:p>
                          <w:p w14:paraId="2E12234C" w14:textId="77777777" w:rsidR="00E8700A" w:rsidRPr="00141B91" w:rsidRDefault="00E8700A" w:rsidP="00796FD5">
                            <w:pPr>
                              <w:spacing w:after="0"/>
                              <w:rPr>
                                <w:rFonts w:ascii="Public Sans SemiBold" w:hAnsi="Public Sans Semi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E9EC0C" id="Text Box 217" o:spid="_x0000_s1029" type="#_x0000_t202" style="position:absolute;margin-left:-6pt;margin-top:100.4pt;width:348.0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" filled="f" stroked="f">
                <v:textbox style="mso-fit-shape-to-text:t" inset="0,0,0,0">
                  <w:txbxContent>
                    <w:p w14:paraId="0A94FDF7" w14:textId="77777777" w:rsidR="00807FAD" w:rsidRPr="00EC609B" w:rsidRDefault="00807FAD" w:rsidP="003973CE">
                      <w:pPr>
                        <w:spacing w:after="0"/>
                        <w:rPr>
                          <w:rFonts w:ascii="Public Sans" w:hAnsi="Public Sans"/>
                          <w:color w:val="002664" w:themeColor="accent1"/>
                          <w:sz w:val="24"/>
                          <w:szCs w:val="24"/>
                        </w:rPr>
                      </w:pPr>
                      <w:r w:rsidRPr="00EC609B">
                        <w:rPr>
                          <w:rFonts w:ascii="Public Sans" w:hAnsi="Public Sans"/>
                          <w:color w:val="002664" w:themeColor="accent1"/>
                          <w:sz w:val="24"/>
                          <w:szCs w:val="24"/>
                        </w:rPr>
                        <w:t>For more information</w:t>
                      </w:r>
                    </w:p>
                    <w:p w14:paraId="2060B2FB" w14:textId="18A043D6" w:rsidR="00796FD5" w:rsidRPr="009B4A1F" w:rsidRDefault="004B1261" w:rsidP="009B4A1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To access the guidelines </w:t>
                      </w:r>
                      <w:r w:rsidR="00796FD5">
                        <w:rPr>
                          <w:sz w:val="20"/>
                          <w:szCs w:val="20"/>
                        </w:rPr>
                        <w:t xml:space="preserve">and additional supplementary information visit </w:t>
                      </w:r>
                      <w:hyperlink r:id="rId20" w:history="1">
                        <w:r w:rsidR="009B4A1F" w:rsidRPr="009B4A1F">
                          <w:rPr>
                            <w:rStyle w:val="Hyperlink"/>
                            <w:sz w:val="20"/>
                            <w:szCs w:val="20"/>
                          </w:rPr>
                          <w:t>Electric vehicle ready buildings grants webpage</w:t>
                        </w:r>
                      </w:hyperlink>
                      <w:r w:rsidR="009B4A1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EFD3D46" w14:textId="7D24B6BA" w:rsidR="00807FAD" w:rsidRPr="009B4A1F" w:rsidRDefault="00C74D5E" w:rsidP="00796FD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74D5E">
                        <w:rPr>
                          <w:sz w:val="20"/>
                          <w:szCs w:val="20"/>
                        </w:rPr>
                        <w:t>Questions can be emailed to</w:t>
                      </w:r>
                      <w:r w:rsidR="00807FAD" w:rsidRPr="00C74D5E">
                        <w:rPr>
                          <w:rFonts w:ascii="Public Sans SemiBold" w:hAnsi="Public Sans SemiBold"/>
                          <w:sz w:val="20"/>
                          <w:szCs w:val="20"/>
                        </w:rPr>
                        <w:t xml:space="preserve"> </w:t>
                      </w:r>
                      <w:hyperlink r:id="rId21" w:history="1">
                        <w:r w:rsidR="00E8700A" w:rsidRPr="009B4A1F">
                          <w:rPr>
                            <w:rStyle w:val="Hyperlink"/>
                            <w:sz w:val="20"/>
                            <w:szCs w:val="20"/>
                          </w:rPr>
                          <w:t>evrb@environment.nsw.gov.au</w:t>
                        </w:r>
                      </w:hyperlink>
                    </w:p>
                    <w:p w14:paraId="2E12234C" w14:textId="77777777" w:rsidR="00E8700A" w:rsidRPr="00141B91" w:rsidRDefault="00E8700A" w:rsidP="00796FD5">
                      <w:pPr>
                        <w:spacing w:after="0"/>
                        <w:rPr>
                          <w:rFonts w:ascii="Public Sans SemiBold" w:hAnsi="Public Sans SemiBol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71541" w:rsidRPr="00271541" w:rsidSect="007D2D1A">
      <w:headerReference w:type="default" r:id="rId22"/>
      <w:footerReference w:type="default" r:id="rId23"/>
      <w:pgSz w:w="11906" w:h="16838"/>
      <w:pgMar w:top="1701" w:right="1134" w:bottom="1702" w:left="1134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8E3B" w14:textId="77777777" w:rsidR="00374C20" w:rsidRDefault="00374C20" w:rsidP="009E2A77">
      <w:pPr>
        <w:spacing w:after="0" w:line="240" w:lineRule="auto"/>
      </w:pPr>
      <w:r>
        <w:separator/>
      </w:r>
    </w:p>
  </w:endnote>
  <w:endnote w:type="continuationSeparator" w:id="0">
    <w:p w14:paraId="6FFDB26A" w14:textId="77777777" w:rsidR="00374C20" w:rsidRDefault="00374C20" w:rsidP="009E2A77">
      <w:pPr>
        <w:spacing w:after="0" w:line="240" w:lineRule="auto"/>
      </w:pPr>
      <w:r>
        <w:continuationSeparator/>
      </w:r>
    </w:p>
  </w:endnote>
  <w:endnote w:type="continuationNotice" w:id="1">
    <w:p w14:paraId="421B69EC" w14:textId="77777777" w:rsidR="00374C20" w:rsidRDefault="00374C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ublic Sans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stem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 Light">
    <w:altName w:val="Cambria"/>
    <w:panose1 w:val="020B0604020202020204"/>
    <w:charset w:val="00"/>
    <w:family w:val="roman"/>
    <w:notTrueType/>
    <w:pitch w:val="default"/>
  </w:font>
  <w:font w:name="Public Sans SemiBold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7400" w14:textId="77777777" w:rsidR="00807FAD" w:rsidRPr="00C02030" w:rsidRDefault="00807FAD" w:rsidP="00FC56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D34B" w14:textId="77777777" w:rsidR="00374C20" w:rsidRDefault="00374C20" w:rsidP="009E2A77">
      <w:pPr>
        <w:spacing w:after="0" w:line="240" w:lineRule="auto"/>
      </w:pPr>
      <w:r>
        <w:separator/>
      </w:r>
    </w:p>
  </w:footnote>
  <w:footnote w:type="continuationSeparator" w:id="0">
    <w:p w14:paraId="389D3C8D" w14:textId="77777777" w:rsidR="00374C20" w:rsidRDefault="00374C20" w:rsidP="009E2A77">
      <w:pPr>
        <w:spacing w:after="0" w:line="240" w:lineRule="auto"/>
      </w:pPr>
      <w:r>
        <w:continuationSeparator/>
      </w:r>
    </w:p>
  </w:footnote>
  <w:footnote w:type="continuationNotice" w:id="1">
    <w:p w14:paraId="4EDF5D2E" w14:textId="77777777" w:rsidR="00374C20" w:rsidRDefault="00374C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21FD" w14:textId="77777777" w:rsidR="00807FAD" w:rsidRDefault="00807FAD" w:rsidP="00FC5684">
    <w:r>
      <w:rPr>
        <w:noProof/>
      </w:rPr>
      <w:drawing>
        <wp:anchor distT="0" distB="0" distL="114300" distR="114300" simplePos="0" relativeHeight="251658241" behindDoc="1" locked="0" layoutInCell="1" allowOverlap="1" wp14:anchorId="73103D3F" wp14:editId="24BE7557">
          <wp:simplePos x="0" y="0"/>
          <wp:positionH relativeFrom="column">
            <wp:posOffset>-720090</wp:posOffset>
          </wp:positionH>
          <wp:positionV relativeFrom="paragraph">
            <wp:posOffset>-448059</wp:posOffset>
          </wp:positionV>
          <wp:extent cx="7559961" cy="10689376"/>
          <wp:effectExtent l="0" t="0" r="3175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61" cy="10689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0871" w14:textId="59B58C11" w:rsidR="00807FAD" w:rsidRDefault="00151DC5" w:rsidP="00BC35E5">
    <w:pPr>
      <w:pStyle w:val="HeaderSection"/>
    </w:pPr>
    <w:r>
      <w:fldChar w:fldCharType="begin"/>
    </w:r>
    <w:r>
      <w:instrText xml:space="preserve"> STYLEREF  "Heading 1"  \* MERGEFORMAT </w:instrText>
    </w:r>
    <w:r>
      <w:fldChar w:fldCharType="separate"/>
    </w:r>
    <w:r>
      <w:t>Stage 1 pre-application checklist</w:t>
    </w:r>
    <w:r>
      <w:fldChar w:fldCharType="end"/>
    </w:r>
  </w:p>
  <w:p w14:paraId="40E9A8F3" w14:textId="77777777" w:rsidR="00807FAD" w:rsidRDefault="00807F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EB7B" w14:textId="77777777" w:rsidR="00807FAD" w:rsidRDefault="00807FAD" w:rsidP="00E569F2">
    <w:r>
      <w:rPr>
        <w:noProof/>
      </w:rPr>
      <w:drawing>
        <wp:anchor distT="0" distB="0" distL="114300" distR="114300" simplePos="0" relativeHeight="251658240" behindDoc="1" locked="0" layoutInCell="1" allowOverlap="1" wp14:anchorId="4A1F0097" wp14:editId="3A40256E">
          <wp:simplePos x="0" y="0"/>
          <wp:positionH relativeFrom="column">
            <wp:posOffset>-720090</wp:posOffset>
          </wp:positionH>
          <wp:positionV relativeFrom="paragraph">
            <wp:posOffset>-448060</wp:posOffset>
          </wp:positionV>
          <wp:extent cx="7557785" cy="10686299"/>
          <wp:effectExtent l="0" t="0" r="5080" b="127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85" cy="10686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429A8F" w14:textId="77777777" w:rsidR="00807FAD" w:rsidRDefault="00807F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20D"/>
    <w:multiLevelType w:val="hybridMultilevel"/>
    <w:tmpl w:val="B770BAD8"/>
    <w:lvl w:ilvl="0" w:tplc="28DE5900">
      <w:start w:val="1"/>
      <w:numFmt w:val="bullet"/>
      <w:pStyle w:val="ListParagraph"/>
      <w:lvlText w:val="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27A41"/>
    <w:multiLevelType w:val="hybridMultilevel"/>
    <w:tmpl w:val="B002A794"/>
    <w:lvl w:ilvl="0" w:tplc="FDDA1E0C">
      <w:numFmt w:val="bullet"/>
      <w:lvlText w:val="•"/>
      <w:lvlJc w:val="left"/>
      <w:pPr>
        <w:ind w:left="720" w:hanging="360"/>
      </w:pPr>
      <w:rPr>
        <w:rFonts w:ascii="Public Sans" w:eastAsia="Times New Roman" w:hAnsi="Public San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42D2C"/>
    <w:multiLevelType w:val="hybridMultilevel"/>
    <w:tmpl w:val="F6D02578"/>
    <w:lvl w:ilvl="0" w:tplc="FDDA1E0C">
      <w:numFmt w:val="bullet"/>
      <w:lvlText w:val="•"/>
      <w:lvlJc w:val="left"/>
      <w:pPr>
        <w:ind w:left="720" w:hanging="360"/>
      </w:pPr>
      <w:rPr>
        <w:rFonts w:ascii="Public Sans" w:eastAsia="Times New Roman" w:hAnsi="Public San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F63"/>
    <w:multiLevelType w:val="multilevel"/>
    <w:tmpl w:val="E402D99E"/>
    <w:lvl w:ilvl="0">
      <w:start w:val="1"/>
      <w:numFmt w:val="decimal"/>
      <w:pStyle w:val="Numbered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edLevel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beredLevel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DB21AFC"/>
    <w:multiLevelType w:val="hybridMultilevel"/>
    <w:tmpl w:val="31DAE678"/>
    <w:lvl w:ilvl="0" w:tplc="FDDA1E0C">
      <w:numFmt w:val="bullet"/>
      <w:lvlText w:val="•"/>
      <w:lvlJc w:val="left"/>
      <w:pPr>
        <w:ind w:left="720" w:hanging="360"/>
      </w:pPr>
      <w:rPr>
        <w:rFonts w:ascii="Public Sans" w:eastAsia="Times New Roman" w:hAnsi="Public San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04F98"/>
    <w:multiLevelType w:val="hybridMultilevel"/>
    <w:tmpl w:val="66D80952"/>
    <w:lvl w:ilvl="0" w:tplc="FDDA1E0C">
      <w:numFmt w:val="bullet"/>
      <w:lvlText w:val="•"/>
      <w:lvlJc w:val="left"/>
      <w:pPr>
        <w:ind w:left="890" w:hanging="360"/>
      </w:pPr>
      <w:rPr>
        <w:rFonts w:ascii="Public Sans" w:eastAsia="Times New Roman" w:hAnsi="Public Sans" w:cs="Calibri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4AF2AB9"/>
    <w:multiLevelType w:val="hybridMultilevel"/>
    <w:tmpl w:val="5204EE8A"/>
    <w:lvl w:ilvl="0" w:tplc="FDDA1E0C">
      <w:numFmt w:val="bullet"/>
      <w:lvlText w:val="•"/>
      <w:lvlJc w:val="left"/>
      <w:pPr>
        <w:ind w:left="890" w:hanging="360"/>
      </w:pPr>
      <w:rPr>
        <w:rFonts w:ascii="Public Sans" w:eastAsia="Times New Roman" w:hAnsi="Public Sans" w:cs="Calibri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5B97E50"/>
    <w:multiLevelType w:val="hybridMultilevel"/>
    <w:tmpl w:val="26365F6E"/>
    <w:lvl w:ilvl="0" w:tplc="FDDA1E0C">
      <w:numFmt w:val="bullet"/>
      <w:lvlText w:val="•"/>
      <w:lvlJc w:val="left"/>
      <w:pPr>
        <w:ind w:left="720" w:hanging="360"/>
      </w:pPr>
      <w:rPr>
        <w:rFonts w:ascii="Public Sans" w:eastAsia="Times New Roman" w:hAnsi="Public San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33745"/>
    <w:multiLevelType w:val="hybridMultilevel"/>
    <w:tmpl w:val="FBFA4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0649B"/>
    <w:multiLevelType w:val="hybridMultilevel"/>
    <w:tmpl w:val="98EE88C8"/>
    <w:lvl w:ilvl="0" w:tplc="FDDA1E0C">
      <w:numFmt w:val="bullet"/>
      <w:lvlText w:val="•"/>
      <w:lvlJc w:val="left"/>
      <w:pPr>
        <w:ind w:left="720" w:hanging="360"/>
      </w:pPr>
      <w:rPr>
        <w:rFonts w:ascii="Public Sans" w:eastAsia="Times New Roman" w:hAnsi="Public San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24BE4"/>
    <w:multiLevelType w:val="hybridMultilevel"/>
    <w:tmpl w:val="5A722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F4441"/>
    <w:multiLevelType w:val="hybridMultilevel"/>
    <w:tmpl w:val="624EB35C"/>
    <w:lvl w:ilvl="0" w:tplc="FDDA1E0C">
      <w:numFmt w:val="bullet"/>
      <w:lvlText w:val="•"/>
      <w:lvlJc w:val="left"/>
      <w:pPr>
        <w:ind w:left="890" w:hanging="360"/>
      </w:pPr>
      <w:rPr>
        <w:rFonts w:ascii="Public Sans" w:eastAsia="Times New Roman" w:hAnsi="Public Sans" w:cs="Calibri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2AC868C8"/>
    <w:multiLevelType w:val="multilevel"/>
    <w:tmpl w:val="45FA0CAC"/>
    <w:lvl w:ilvl="0">
      <w:start w:val="1"/>
      <w:numFmt w:val="lowerLetter"/>
      <w:pStyle w:val="Listalphafortabl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2EB05673"/>
    <w:multiLevelType w:val="hybridMultilevel"/>
    <w:tmpl w:val="D7D6BFD8"/>
    <w:lvl w:ilvl="0" w:tplc="28DE5900">
      <w:start w:val="1"/>
      <w:numFmt w:val="bullet"/>
      <w:lvlText w:val=""/>
      <w:lvlJc w:val="left"/>
      <w:pPr>
        <w:ind w:left="360" w:hanging="360"/>
      </w:pPr>
      <w:rPr>
        <w:rFonts w:ascii="Symbol" w:hAnsi="Symbol" w:hint="default"/>
      </w:rPr>
    </w:lvl>
    <w:lvl w:ilvl="1" w:tplc="9F749488">
      <w:start w:val="1"/>
      <w:numFmt w:val="bullet"/>
      <w:pStyle w:val="Listfortabl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526C0"/>
    <w:multiLevelType w:val="hybridMultilevel"/>
    <w:tmpl w:val="D118332E"/>
    <w:lvl w:ilvl="0" w:tplc="FDDA1E0C">
      <w:numFmt w:val="bullet"/>
      <w:lvlText w:val="•"/>
      <w:lvlJc w:val="left"/>
      <w:pPr>
        <w:ind w:left="720" w:hanging="360"/>
      </w:pPr>
      <w:rPr>
        <w:rFonts w:ascii="Public Sans" w:eastAsia="Times New Roman" w:hAnsi="Public San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E689D"/>
    <w:multiLevelType w:val="hybridMultilevel"/>
    <w:tmpl w:val="C750CE22"/>
    <w:lvl w:ilvl="0" w:tplc="FDDA1E0C">
      <w:numFmt w:val="bullet"/>
      <w:lvlText w:val="•"/>
      <w:lvlJc w:val="left"/>
      <w:pPr>
        <w:ind w:left="720" w:hanging="360"/>
      </w:pPr>
      <w:rPr>
        <w:rFonts w:ascii="Public Sans" w:eastAsia="Times New Roman" w:hAnsi="Public San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F654B"/>
    <w:multiLevelType w:val="multilevel"/>
    <w:tmpl w:val="BDD06D4E"/>
    <w:lvl w:ilvl="0">
      <w:start w:val="1"/>
      <w:numFmt w:val="bullet"/>
      <w:pStyle w:val="BulletLevel1"/>
      <w:lvlText w:val="•"/>
      <w:lvlJc w:val="left"/>
      <w:pPr>
        <w:ind w:left="360" w:hanging="360"/>
      </w:pPr>
      <w:rPr>
        <w:rFonts w:ascii="System" w:hAnsi="System" w:hint="default"/>
        <w:sz w:val="32"/>
      </w:rPr>
    </w:lvl>
    <w:lvl w:ilvl="1">
      <w:start w:val="1"/>
      <w:numFmt w:val="bullet"/>
      <w:pStyle w:val="BulletLevel2"/>
      <w:lvlText w:val="–"/>
      <w:lvlJc w:val="left"/>
      <w:pPr>
        <w:ind w:left="720" w:hanging="360"/>
      </w:pPr>
      <w:rPr>
        <w:rFonts w:ascii="Public Sans" w:hAnsi="Public Sans" w:hint="default"/>
      </w:rPr>
    </w:lvl>
    <w:lvl w:ilvl="2">
      <w:start w:val="1"/>
      <w:numFmt w:val="bullet"/>
      <w:pStyle w:val="BulletLevel3"/>
      <w:lvlText w:val="●"/>
      <w:lvlJc w:val="left"/>
      <w:pPr>
        <w:ind w:left="1080" w:hanging="360"/>
      </w:pPr>
      <w:rPr>
        <w:rFonts w:ascii="Segoe UI" w:hAnsi="Segoe UI" w:hint="default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BB0508"/>
    <w:multiLevelType w:val="hybridMultilevel"/>
    <w:tmpl w:val="70F4B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C78F7"/>
    <w:multiLevelType w:val="hybridMultilevel"/>
    <w:tmpl w:val="E990E3DC"/>
    <w:lvl w:ilvl="0" w:tplc="FDDA1E0C">
      <w:numFmt w:val="bullet"/>
      <w:lvlText w:val="•"/>
      <w:lvlJc w:val="left"/>
      <w:pPr>
        <w:ind w:left="770" w:hanging="360"/>
      </w:pPr>
      <w:rPr>
        <w:rFonts w:ascii="Public Sans" w:eastAsia="Times New Roman" w:hAnsi="Public San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79BD122F"/>
    <w:multiLevelType w:val="hybridMultilevel"/>
    <w:tmpl w:val="73DC56EC"/>
    <w:lvl w:ilvl="0" w:tplc="FDDA1E0C">
      <w:numFmt w:val="bullet"/>
      <w:lvlText w:val="•"/>
      <w:lvlJc w:val="left"/>
      <w:pPr>
        <w:ind w:left="890" w:hanging="360"/>
      </w:pPr>
      <w:rPr>
        <w:rFonts w:ascii="Public Sans" w:eastAsia="Times New Roman" w:hAnsi="Public Sans" w:cs="Calibri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7BDC014C"/>
    <w:multiLevelType w:val="hybridMultilevel"/>
    <w:tmpl w:val="F822B69E"/>
    <w:lvl w:ilvl="0" w:tplc="FDDA1E0C">
      <w:numFmt w:val="bullet"/>
      <w:lvlText w:val="•"/>
      <w:lvlJc w:val="left"/>
      <w:pPr>
        <w:ind w:left="890" w:hanging="360"/>
      </w:pPr>
      <w:rPr>
        <w:rFonts w:ascii="Public Sans" w:eastAsia="Times New Roman" w:hAnsi="Public Sans" w:cs="Calibri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3"/>
  </w:num>
  <w:num w:numId="5">
    <w:abstractNumId w:val="12"/>
  </w:num>
  <w:num w:numId="6">
    <w:abstractNumId w:val="17"/>
  </w:num>
  <w:num w:numId="7">
    <w:abstractNumId w:val="1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11"/>
  </w:num>
  <w:num w:numId="13">
    <w:abstractNumId w:val="5"/>
  </w:num>
  <w:num w:numId="14">
    <w:abstractNumId w:val="20"/>
  </w:num>
  <w:num w:numId="15">
    <w:abstractNumId w:val="6"/>
  </w:num>
  <w:num w:numId="16">
    <w:abstractNumId w:val="19"/>
  </w:num>
  <w:num w:numId="17">
    <w:abstractNumId w:val="1"/>
  </w:num>
  <w:num w:numId="18">
    <w:abstractNumId w:val="18"/>
  </w:num>
  <w:num w:numId="19">
    <w:abstractNumId w:val="9"/>
  </w:num>
  <w:num w:numId="20">
    <w:abstractNumId w:val="4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8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3A"/>
    <w:rsid w:val="000020C2"/>
    <w:rsid w:val="00005C49"/>
    <w:rsid w:val="00005D62"/>
    <w:rsid w:val="00010488"/>
    <w:rsid w:val="00010D8F"/>
    <w:rsid w:val="00012F14"/>
    <w:rsid w:val="00014EA5"/>
    <w:rsid w:val="00015871"/>
    <w:rsid w:val="00016C8A"/>
    <w:rsid w:val="00017652"/>
    <w:rsid w:val="00020327"/>
    <w:rsid w:val="00024158"/>
    <w:rsid w:val="00032BD3"/>
    <w:rsid w:val="00036D4D"/>
    <w:rsid w:val="00037CA9"/>
    <w:rsid w:val="0004103F"/>
    <w:rsid w:val="00041AF6"/>
    <w:rsid w:val="00042245"/>
    <w:rsid w:val="0004558F"/>
    <w:rsid w:val="00050BA9"/>
    <w:rsid w:val="00054844"/>
    <w:rsid w:val="00060E72"/>
    <w:rsid w:val="000616B5"/>
    <w:rsid w:val="00063616"/>
    <w:rsid w:val="00066C3E"/>
    <w:rsid w:val="00071EDA"/>
    <w:rsid w:val="00074FBD"/>
    <w:rsid w:val="0007618B"/>
    <w:rsid w:val="000762D0"/>
    <w:rsid w:val="00081037"/>
    <w:rsid w:val="00083B01"/>
    <w:rsid w:val="000840A5"/>
    <w:rsid w:val="000843B5"/>
    <w:rsid w:val="00087EC5"/>
    <w:rsid w:val="00091977"/>
    <w:rsid w:val="000A0778"/>
    <w:rsid w:val="000A1EDF"/>
    <w:rsid w:val="000A34C1"/>
    <w:rsid w:val="000A6F3F"/>
    <w:rsid w:val="000B01AA"/>
    <w:rsid w:val="000B05D7"/>
    <w:rsid w:val="000B45B7"/>
    <w:rsid w:val="000B5971"/>
    <w:rsid w:val="000B6998"/>
    <w:rsid w:val="000B731D"/>
    <w:rsid w:val="000C0C87"/>
    <w:rsid w:val="000C66C2"/>
    <w:rsid w:val="000C6D44"/>
    <w:rsid w:val="000D0D25"/>
    <w:rsid w:val="000D25A9"/>
    <w:rsid w:val="000D314C"/>
    <w:rsid w:val="000D3CAE"/>
    <w:rsid w:val="000D44A5"/>
    <w:rsid w:val="000D505D"/>
    <w:rsid w:val="000D5919"/>
    <w:rsid w:val="000D6E26"/>
    <w:rsid w:val="000E598C"/>
    <w:rsid w:val="000E6E6C"/>
    <w:rsid w:val="000F113B"/>
    <w:rsid w:val="000F7D77"/>
    <w:rsid w:val="00100AB8"/>
    <w:rsid w:val="00102A49"/>
    <w:rsid w:val="00103C92"/>
    <w:rsid w:val="001044EE"/>
    <w:rsid w:val="00105358"/>
    <w:rsid w:val="0010728E"/>
    <w:rsid w:val="00107C0B"/>
    <w:rsid w:val="00112B54"/>
    <w:rsid w:val="001157A5"/>
    <w:rsid w:val="001162AA"/>
    <w:rsid w:val="0012417E"/>
    <w:rsid w:val="00131906"/>
    <w:rsid w:val="00134A41"/>
    <w:rsid w:val="00135F28"/>
    <w:rsid w:val="00141B91"/>
    <w:rsid w:val="001468FA"/>
    <w:rsid w:val="0014717E"/>
    <w:rsid w:val="001508F5"/>
    <w:rsid w:val="00151DC5"/>
    <w:rsid w:val="001537B1"/>
    <w:rsid w:val="00156EFF"/>
    <w:rsid w:val="00162E02"/>
    <w:rsid w:val="0016305F"/>
    <w:rsid w:val="0016494F"/>
    <w:rsid w:val="00164EB3"/>
    <w:rsid w:val="00165F53"/>
    <w:rsid w:val="00172DE6"/>
    <w:rsid w:val="00174710"/>
    <w:rsid w:val="001753FC"/>
    <w:rsid w:val="00176F0E"/>
    <w:rsid w:val="001770C9"/>
    <w:rsid w:val="00177617"/>
    <w:rsid w:val="00180D7B"/>
    <w:rsid w:val="0018268E"/>
    <w:rsid w:val="00186A06"/>
    <w:rsid w:val="001939DB"/>
    <w:rsid w:val="00195C0E"/>
    <w:rsid w:val="001A0FB8"/>
    <w:rsid w:val="001A2C78"/>
    <w:rsid w:val="001A65FC"/>
    <w:rsid w:val="001B152D"/>
    <w:rsid w:val="001B39FC"/>
    <w:rsid w:val="001B4D58"/>
    <w:rsid w:val="001B762A"/>
    <w:rsid w:val="001C08BE"/>
    <w:rsid w:val="001C1BE9"/>
    <w:rsid w:val="001C734A"/>
    <w:rsid w:val="001D0B18"/>
    <w:rsid w:val="001D3DF4"/>
    <w:rsid w:val="001D532F"/>
    <w:rsid w:val="001E1242"/>
    <w:rsid w:val="001E238E"/>
    <w:rsid w:val="001E401B"/>
    <w:rsid w:val="001E51AD"/>
    <w:rsid w:val="001E7F59"/>
    <w:rsid w:val="001F051E"/>
    <w:rsid w:val="001F3458"/>
    <w:rsid w:val="001F3790"/>
    <w:rsid w:val="001F7548"/>
    <w:rsid w:val="001F791F"/>
    <w:rsid w:val="00200389"/>
    <w:rsid w:val="002022CE"/>
    <w:rsid w:val="00202726"/>
    <w:rsid w:val="002049D7"/>
    <w:rsid w:val="002122DC"/>
    <w:rsid w:val="00221A24"/>
    <w:rsid w:val="0022368C"/>
    <w:rsid w:val="00223BC2"/>
    <w:rsid w:val="00225588"/>
    <w:rsid w:val="0023027E"/>
    <w:rsid w:val="00240683"/>
    <w:rsid w:val="00241D3A"/>
    <w:rsid w:val="002425DF"/>
    <w:rsid w:val="002501DF"/>
    <w:rsid w:val="00255891"/>
    <w:rsid w:val="00256CAA"/>
    <w:rsid w:val="00260B05"/>
    <w:rsid w:val="00264302"/>
    <w:rsid w:val="002657C2"/>
    <w:rsid w:val="00266DAD"/>
    <w:rsid w:val="00267C8B"/>
    <w:rsid w:val="00271541"/>
    <w:rsid w:val="00271936"/>
    <w:rsid w:val="0027206B"/>
    <w:rsid w:val="002739CF"/>
    <w:rsid w:val="00277344"/>
    <w:rsid w:val="00277622"/>
    <w:rsid w:val="002806F7"/>
    <w:rsid w:val="002811F0"/>
    <w:rsid w:val="00282D6D"/>
    <w:rsid w:val="00294CB2"/>
    <w:rsid w:val="00296034"/>
    <w:rsid w:val="002A1A0D"/>
    <w:rsid w:val="002A4091"/>
    <w:rsid w:val="002A6CF4"/>
    <w:rsid w:val="002B166C"/>
    <w:rsid w:val="002C1093"/>
    <w:rsid w:val="002C1EB4"/>
    <w:rsid w:val="002C4D4A"/>
    <w:rsid w:val="002C573A"/>
    <w:rsid w:val="002D73E3"/>
    <w:rsid w:val="002E3A5E"/>
    <w:rsid w:val="002E4656"/>
    <w:rsid w:val="002E678A"/>
    <w:rsid w:val="002F2EF0"/>
    <w:rsid w:val="00302371"/>
    <w:rsid w:val="003023C5"/>
    <w:rsid w:val="00307486"/>
    <w:rsid w:val="00316B0E"/>
    <w:rsid w:val="00322CB9"/>
    <w:rsid w:val="0032411B"/>
    <w:rsid w:val="003275E8"/>
    <w:rsid w:val="00335BB0"/>
    <w:rsid w:val="0033661C"/>
    <w:rsid w:val="00341FE1"/>
    <w:rsid w:val="00346AAC"/>
    <w:rsid w:val="00347A33"/>
    <w:rsid w:val="0035003C"/>
    <w:rsid w:val="00353A4D"/>
    <w:rsid w:val="00353B33"/>
    <w:rsid w:val="00354489"/>
    <w:rsid w:val="0035595E"/>
    <w:rsid w:val="00356BAF"/>
    <w:rsid w:val="0035728B"/>
    <w:rsid w:val="00357527"/>
    <w:rsid w:val="00360F6A"/>
    <w:rsid w:val="00361BF9"/>
    <w:rsid w:val="0036322D"/>
    <w:rsid w:val="00364501"/>
    <w:rsid w:val="0036484B"/>
    <w:rsid w:val="00374C20"/>
    <w:rsid w:val="00375A17"/>
    <w:rsid w:val="00375CFA"/>
    <w:rsid w:val="00380355"/>
    <w:rsid w:val="003824ED"/>
    <w:rsid w:val="00383A4F"/>
    <w:rsid w:val="0038442C"/>
    <w:rsid w:val="00385CBD"/>
    <w:rsid w:val="00390784"/>
    <w:rsid w:val="00395903"/>
    <w:rsid w:val="003969EC"/>
    <w:rsid w:val="003973CE"/>
    <w:rsid w:val="00397E89"/>
    <w:rsid w:val="003A014C"/>
    <w:rsid w:val="003A239C"/>
    <w:rsid w:val="003A4AF0"/>
    <w:rsid w:val="003A5CC5"/>
    <w:rsid w:val="003B318A"/>
    <w:rsid w:val="003C0705"/>
    <w:rsid w:val="003C4EFC"/>
    <w:rsid w:val="003C57BA"/>
    <w:rsid w:val="003D1C4A"/>
    <w:rsid w:val="003D4EFC"/>
    <w:rsid w:val="003D5551"/>
    <w:rsid w:val="003D6180"/>
    <w:rsid w:val="003E09DF"/>
    <w:rsid w:val="003E1092"/>
    <w:rsid w:val="003E3A3E"/>
    <w:rsid w:val="003F1476"/>
    <w:rsid w:val="003F5D86"/>
    <w:rsid w:val="003F7D50"/>
    <w:rsid w:val="0040073B"/>
    <w:rsid w:val="004046D0"/>
    <w:rsid w:val="00407D92"/>
    <w:rsid w:val="004142FB"/>
    <w:rsid w:val="004151FB"/>
    <w:rsid w:val="004202EB"/>
    <w:rsid w:val="004211CB"/>
    <w:rsid w:val="00422606"/>
    <w:rsid w:val="004252B9"/>
    <w:rsid w:val="004265FA"/>
    <w:rsid w:val="00426BD1"/>
    <w:rsid w:val="00427708"/>
    <w:rsid w:val="00431F25"/>
    <w:rsid w:val="004376F8"/>
    <w:rsid w:val="00440328"/>
    <w:rsid w:val="00442940"/>
    <w:rsid w:val="0044329E"/>
    <w:rsid w:val="004469FD"/>
    <w:rsid w:val="00447F9D"/>
    <w:rsid w:val="00452167"/>
    <w:rsid w:val="0045656A"/>
    <w:rsid w:val="0046236D"/>
    <w:rsid w:val="004625CC"/>
    <w:rsid w:val="00471A7D"/>
    <w:rsid w:val="0047428E"/>
    <w:rsid w:val="00475CC6"/>
    <w:rsid w:val="004773BB"/>
    <w:rsid w:val="00480912"/>
    <w:rsid w:val="00481A3F"/>
    <w:rsid w:val="00485F76"/>
    <w:rsid w:val="00486DEA"/>
    <w:rsid w:val="00492327"/>
    <w:rsid w:val="00494613"/>
    <w:rsid w:val="00497350"/>
    <w:rsid w:val="00497376"/>
    <w:rsid w:val="0049758D"/>
    <w:rsid w:val="004A0A40"/>
    <w:rsid w:val="004A37F9"/>
    <w:rsid w:val="004A41E4"/>
    <w:rsid w:val="004A56C7"/>
    <w:rsid w:val="004B0D22"/>
    <w:rsid w:val="004B1261"/>
    <w:rsid w:val="004B72CF"/>
    <w:rsid w:val="004C34DA"/>
    <w:rsid w:val="004D020D"/>
    <w:rsid w:val="004D0256"/>
    <w:rsid w:val="004D1831"/>
    <w:rsid w:val="004D2AA1"/>
    <w:rsid w:val="004D3FA1"/>
    <w:rsid w:val="004D457F"/>
    <w:rsid w:val="004D78D8"/>
    <w:rsid w:val="004E5181"/>
    <w:rsid w:val="004E6886"/>
    <w:rsid w:val="004E74A1"/>
    <w:rsid w:val="004F198B"/>
    <w:rsid w:val="004F3B23"/>
    <w:rsid w:val="004F5B4F"/>
    <w:rsid w:val="004F60DE"/>
    <w:rsid w:val="004F6B03"/>
    <w:rsid w:val="004F7F65"/>
    <w:rsid w:val="0050725E"/>
    <w:rsid w:val="00507FAF"/>
    <w:rsid w:val="00511C91"/>
    <w:rsid w:val="00520DB6"/>
    <w:rsid w:val="0052133A"/>
    <w:rsid w:val="005213FC"/>
    <w:rsid w:val="00521BC7"/>
    <w:rsid w:val="005226CD"/>
    <w:rsid w:val="00525A1E"/>
    <w:rsid w:val="00527389"/>
    <w:rsid w:val="00535592"/>
    <w:rsid w:val="00535F9F"/>
    <w:rsid w:val="005429B9"/>
    <w:rsid w:val="00543452"/>
    <w:rsid w:val="00546ADC"/>
    <w:rsid w:val="005502F2"/>
    <w:rsid w:val="005510BE"/>
    <w:rsid w:val="00561E21"/>
    <w:rsid w:val="005644F9"/>
    <w:rsid w:val="005673FB"/>
    <w:rsid w:val="005702BF"/>
    <w:rsid w:val="00571F9F"/>
    <w:rsid w:val="005725B0"/>
    <w:rsid w:val="0057276C"/>
    <w:rsid w:val="005727A9"/>
    <w:rsid w:val="00573EE7"/>
    <w:rsid w:val="005771E1"/>
    <w:rsid w:val="0057737C"/>
    <w:rsid w:val="005801A4"/>
    <w:rsid w:val="00584D2C"/>
    <w:rsid w:val="005871F3"/>
    <w:rsid w:val="00590342"/>
    <w:rsid w:val="005904D4"/>
    <w:rsid w:val="0059191D"/>
    <w:rsid w:val="0059214A"/>
    <w:rsid w:val="005925C5"/>
    <w:rsid w:val="00597136"/>
    <w:rsid w:val="005972B9"/>
    <w:rsid w:val="005B618C"/>
    <w:rsid w:val="005C0044"/>
    <w:rsid w:val="005C06F8"/>
    <w:rsid w:val="005C0877"/>
    <w:rsid w:val="005C144C"/>
    <w:rsid w:val="005C46C4"/>
    <w:rsid w:val="005C58E5"/>
    <w:rsid w:val="005C7E3C"/>
    <w:rsid w:val="005D55FD"/>
    <w:rsid w:val="005D78B0"/>
    <w:rsid w:val="005D7ABB"/>
    <w:rsid w:val="005E6C2D"/>
    <w:rsid w:val="005E7D88"/>
    <w:rsid w:val="005F5605"/>
    <w:rsid w:val="0060082F"/>
    <w:rsid w:val="006025A2"/>
    <w:rsid w:val="0060390B"/>
    <w:rsid w:val="00604EAD"/>
    <w:rsid w:val="00606195"/>
    <w:rsid w:val="00606A8B"/>
    <w:rsid w:val="006107F4"/>
    <w:rsid w:val="006108DD"/>
    <w:rsid w:val="00611C37"/>
    <w:rsid w:val="00623050"/>
    <w:rsid w:val="00626978"/>
    <w:rsid w:val="00626B0B"/>
    <w:rsid w:val="0064097B"/>
    <w:rsid w:val="0064630E"/>
    <w:rsid w:val="00646350"/>
    <w:rsid w:val="0064641D"/>
    <w:rsid w:val="0064666B"/>
    <w:rsid w:val="00647030"/>
    <w:rsid w:val="00650C16"/>
    <w:rsid w:val="006531E4"/>
    <w:rsid w:val="00654A04"/>
    <w:rsid w:val="00657C98"/>
    <w:rsid w:val="006665C0"/>
    <w:rsid w:val="00666809"/>
    <w:rsid w:val="00666DDC"/>
    <w:rsid w:val="00670582"/>
    <w:rsid w:val="00674242"/>
    <w:rsid w:val="00674712"/>
    <w:rsid w:val="00681964"/>
    <w:rsid w:val="00682E21"/>
    <w:rsid w:val="0068717C"/>
    <w:rsid w:val="00692675"/>
    <w:rsid w:val="0069288E"/>
    <w:rsid w:val="006A3ACE"/>
    <w:rsid w:val="006A5A9C"/>
    <w:rsid w:val="006A7594"/>
    <w:rsid w:val="006B0420"/>
    <w:rsid w:val="006B0974"/>
    <w:rsid w:val="006B7C3C"/>
    <w:rsid w:val="006C0F63"/>
    <w:rsid w:val="006C36E3"/>
    <w:rsid w:val="006D50B1"/>
    <w:rsid w:val="006D7B24"/>
    <w:rsid w:val="006E5E50"/>
    <w:rsid w:val="006E7C40"/>
    <w:rsid w:val="006F67A3"/>
    <w:rsid w:val="006F7956"/>
    <w:rsid w:val="007013AA"/>
    <w:rsid w:val="00711D50"/>
    <w:rsid w:val="0071214B"/>
    <w:rsid w:val="00717893"/>
    <w:rsid w:val="00725F57"/>
    <w:rsid w:val="0073567A"/>
    <w:rsid w:val="00742355"/>
    <w:rsid w:val="007452E0"/>
    <w:rsid w:val="00746568"/>
    <w:rsid w:val="0075517B"/>
    <w:rsid w:val="007552EA"/>
    <w:rsid w:val="0076385E"/>
    <w:rsid w:val="00763C0F"/>
    <w:rsid w:val="007746C6"/>
    <w:rsid w:val="00777434"/>
    <w:rsid w:val="0078562C"/>
    <w:rsid w:val="00786B59"/>
    <w:rsid w:val="00787EEA"/>
    <w:rsid w:val="00790925"/>
    <w:rsid w:val="00796366"/>
    <w:rsid w:val="00796FD5"/>
    <w:rsid w:val="007A19E5"/>
    <w:rsid w:val="007A49C5"/>
    <w:rsid w:val="007A7F9E"/>
    <w:rsid w:val="007B0E65"/>
    <w:rsid w:val="007B7EDE"/>
    <w:rsid w:val="007C22EE"/>
    <w:rsid w:val="007C25C9"/>
    <w:rsid w:val="007C3C0D"/>
    <w:rsid w:val="007C3D71"/>
    <w:rsid w:val="007C584A"/>
    <w:rsid w:val="007C72FC"/>
    <w:rsid w:val="007D2D1A"/>
    <w:rsid w:val="007D4FF6"/>
    <w:rsid w:val="007D521B"/>
    <w:rsid w:val="007D5FCF"/>
    <w:rsid w:val="007E64B0"/>
    <w:rsid w:val="007F2660"/>
    <w:rsid w:val="007F7FE6"/>
    <w:rsid w:val="008009F9"/>
    <w:rsid w:val="00802AE9"/>
    <w:rsid w:val="00803113"/>
    <w:rsid w:val="00807FAD"/>
    <w:rsid w:val="00813A6F"/>
    <w:rsid w:val="008167F1"/>
    <w:rsid w:val="00816DE2"/>
    <w:rsid w:val="00817415"/>
    <w:rsid w:val="00823BE6"/>
    <w:rsid w:val="00825B31"/>
    <w:rsid w:val="008269B2"/>
    <w:rsid w:val="00835CE7"/>
    <w:rsid w:val="008425C6"/>
    <w:rsid w:val="008521B7"/>
    <w:rsid w:val="00852EC5"/>
    <w:rsid w:val="00853675"/>
    <w:rsid w:val="008568EA"/>
    <w:rsid w:val="00862D5B"/>
    <w:rsid w:val="008661F5"/>
    <w:rsid w:val="00866F73"/>
    <w:rsid w:val="00873C69"/>
    <w:rsid w:val="00876FBD"/>
    <w:rsid w:val="0088359F"/>
    <w:rsid w:val="00883AFD"/>
    <w:rsid w:val="0089567B"/>
    <w:rsid w:val="00895BA7"/>
    <w:rsid w:val="00896564"/>
    <w:rsid w:val="008A1B90"/>
    <w:rsid w:val="008A2EAC"/>
    <w:rsid w:val="008A31BE"/>
    <w:rsid w:val="008A5D81"/>
    <w:rsid w:val="008A7FE8"/>
    <w:rsid w:val="008B1A72"/>
    <w:rsid w:val="008B31B3"/>
    <w:rsid w:val="008B6DAA"/>
    <w:rsid w:val="008C2952"/>
    <w:rsid w:val="008C409A"/>
    <w:rsid w:val="008D0074"/>
    <w:rsid w:val="008F000D"/>
    <w:rsid w:val="008F1E49"/>
    <w:rsid w:val="008F6114"/>
    <w:rsid w:val="009021AD"/>
    <w:rsid w:val="00902C06"/>
    <w:rsid w:val="00902C97"/>
    <w:rsid w:val="0090318C"/>
    <w:rsid w:val="009032E4"/>
    <w:rsid w:val="009106A2"/>
    <w:rsid w:val="009122BA"/>
    <w:rsid w:val="0091739F"/>
    <w:rsid w:val="009244DD"/>
    <w:rsid w:val="00925A70"/>
    <w:rsid w:val="00937A1C"/>
    <w:rsid w:val="0094177F"/>
    <w:rsid w:val="00942F8E"/>
    <w:rsid w:val="00944785"/>
    <w:rsid w:val="00947761"/>
    <w:rsid w:val="00950244"/>
    <w:rsid w:val="0095064E"/>
    <w:rsid w:val="00953981"/>
    <w:rsid w:val="00955213"/>
    <w:rsid w:val="00960847"/>
    <w:rsid w:val="00965658"/>
    <w:rsid w:val="009658CA"/>
    <w:rsid w:val="009701AC"/>
    <w:rsid w:val="00970D25"/>
    <w:rsid w:val="009743D4"/>
    <w:rsid w:val="00977E10"/>
    <w:rsid w:val="00982B90"/>
    <w:rsid w:val="00984D20"/>
    <w:rsid w:val="00993E37"/>
    <w:rsid w:val="00994806"/>
    <w:rsid w:val="009A3BE8"/>
    <w:rsid w:val="009A74BA"/>
    <w:rsid w:val="009B26AF"/>
    <w:rsid w:val="009B4A1F"/>
    <w:rsid w:val="009D03DC"/>
    <w:rsid w:val="009D0ED3"/>
    <w:rsid w:val="009D1B00"/>
    <w:rsid w:val="009D6D4F"/>
    <w:rsid w:val="009E105C"/>
    <w:rsid w:val="009E2A77"/>
    <w:rsid w:val="009E2FE3"/>
    <w:rsid w:val="009E71AE"/>
    <w:rsid w:val="009E7807"/>
    <w:rsid w:val="00A01A30"/>
    <w:rsid w:val="00A035B8"/>
    <w:rsid w:val="00A0599A"/>
    <w:rsid w:val="00A10BE6"/>
    <w:rsid w:val="00A11D65"/>
    <w:rsid w:val="00A13345"/>
    <w:rsid w:val="00A21B8B"/>
    <w:rsid w:val="00A26DF1"/>
    <w:rsid w:val="00A37C6D"/>
    <w:rsid w:val="00A442C7"/>
    <w:rsid w:val="00A50C1F"/>
    <w:rsid w:val="00A51C8B"/>
    <w:rsid w:val="00A60457"/>
    <w:rsid w:val="00A6090D"/>
    <w:rsid w:val="00A61540"/>
    <w:rsid w:val="00A63174"/>
    <w:rsid w:val="00A63919"/>
    <w:rsid w:val="00A66C1C"/>
    <w:rsid w:val="00A701FA"/>
    <w:rsid w:val="00A7240F"/>
    <w:rsid w:val="00A73961"/>
    <w:rsid w:val="00A83B11"/>
    <w:rsid w:val="00A8622F"/>
    <w:rsid w:val="00A92D65"/>
    <w:rsid w:val="00A952D1"/>
    <w:rsid w:val="00A9535F"/>
    <w:rsid w:val="00A95A73"/>
    <w:rsid w:val="00AA105D"/>
    <w:rsid w:val="00AA60BE"/>
    <w:rsid w:val="00AB17BE"/>
    <w:rsid w:val="00AB2C07"/>
    <w:rsid w:val="00AB5452"/>
    <w:rsid w:val="00AB6B7C"/>
    <w:rsid w:val="00AB7040"/>
    <w:rsid w:val="00AC159B"/>
    <w:rsid w:val="00AC2298"/>
    <w:rsid w:val="00AC5156"/>
    <w:rsid w:val="00AC7CF5"/>
    <w:rsid w:val="00AD061B"/>
    <w:rsid w:val="00AD44E9"/>
    <w:rsid w:val="00AE21FD"/>
    <w:rsid w:val="00AF099B"/>
    <w:rsid w:val="00AF1A94"/>
    <w:rsid w:val="00AF681D"/>
    <w:rsid w:val="00B00D16"/>
    <w:rsid w:val="00B012C5"/>
    <w:rsid w:val="00B0206A"/>
    <w:rsid w:val="00B03945"/>
    <w:rsid w:val="00B0732B"/>
    <w:rsid w:val="00B07D39"/>
    <w:rsid w:val="00B10993"/>
    <w:rsid w:val="00B135D0"/>
    <w:rsid w:val="00B145F6"/>
    <w:rsid w:val="00B14F17"/>
    <w:rsid w:val="00B176E2"/>
    <w:rsid w:val="00B23B79"/>
    <w:rsid w:val="00B24CF2"/>
    <w:rsid w:val="00B25FE6"/>
    <w:rsid w:val="00B26894"/>
    <w:rsid w:val="00B31383"/>
    <w:rsid w:val="00B47C54"/>
    <w:rsid w:val="00B55E92"/>
    <w:rsid w:val="00B56C7A"/>
    <w:rsid w:val="00B621E5"/>
    <w:rsid w:val="00B62B2E"/>
    <w:rsid w:val="00B62DE2"/>
    <w:rsid w:val="00B658F9"/>
    <w:rsid w:val="00B66920"/>
    <w:rsid w:val="00B74EF3"/>
    <w:rsid w:val="00B7556E"/>
    <w:rsid w:val="00B756D1"/>
    <w:rsid w:val="00B7638E"/>
    <w:rsid w:val="00B821E1"/>
    <w:rsid w:val="00B86C41"/>
    <w:rsid w:val="00B90547"/>
    <w:rsid w:val="00B91A71"/>
    <w:rsid w:val="00B96E39"/>
    <w:rsid w:val="00BA248A"/>
    <w:rsid w:val="00BB1C7C"/>
    <w:rsid w:val="00BB2FE1"/>
    <w:rsid w:val="00BB71D5"/>
    <w:rsid w:val="00BB7AE9"/>
    <w:rsid w:val="00BB7E9B"/>
    <w:rsid w:val="00BC35E5"/>
    <w:rsid w:val="00BC642C"/>
    <w:rsid w:val="00BD17B3"/>
    <w:rsid w:val="00BD1ABC"/>
    <w:rsid w:val="00BD78CB"/>
    <w:rsid w:val="00BE340F"/>
    <w:rsid w:val="00BE56EA"/>
    <w:rsid w:val="00BF4F94"/>
    <w:rsid w:val="00BF6EAD"/>
    <w:rsid w:val="00C02030"/>
    <w:rsid w:val="00C03ADC"/>
    <w:rsid w:val="00C06EBF"/>
    <w:rsid w:val="00C0776C"/>
    <w:rsid w:val="00C102A4"/>
    <w:rsid w:val="00C11817"/>
    <w:rsid w:val="00C13242"/>
    <w:rsid w:val="00C143EC"/>
    <w:rsid w:val="00C2087B"/>
    <w:rsid w:val="00C21EBD"/>
    <w:rsid w:val="00C2542C"/>
    <w:rsid w:val="00C27C8E"/>
    <w:rsid w:val="00C37CA7"/>
    <w:rsid w:val="00C37DAC"/>
    <w:rsid w:val="00C44B36"/>
    <w:rsid w:val="00C456E7"/>
    <w:rsid w:val="00C51B92"/>
    <w:rsid w:val="00C56C02"/>
    <w:rsid w:val="00C60AA7"/>
    <w:rsid w:val="00C6173F"/>
    <w:rsid w:val="00C62139"/>
    <w:rsid w:val="00C63ABA"/>
    <w:rsid w:val="00C645C5"/>
    <w:rsid w:val="00C650E3"/>
    <w:rsid w:val="00C71C11"/>
    <w:rsid w:val="00C71F46"/>
    <w:rsid w:val="00C72108"/>
    <w:rsid w:val="00C72420"/>
    <w:rsid w:val="00C74D5E"/>
    <w:rsid w:val="00C75D8B"/>
    <w:rsid w:val="00C76672"/>
    <w:rsid w:val="00C76D12"/>
    <w:rsid w:val="00C80E8B"/>
    <w:rsid w:val="00C83083"/>
    <w:rsid w:val="00C843DA"/>
    <w:rsid w:val="00C87EFB"/>
    <w:rsid w:val="00C90C39"/>
    <w:rsid w:val="00C914F4"/>
    <w:rsid w:val="00C927D3"/>
    <w:rsid w:val="00C92A19"/>
    <w:rsid w:val="00C93547"/>
    <w:rsid w:val="00C94045"/>
    <w:rsid w:val="00C948D0"/>
    <w:rsid w:val="00CA14D6"/>
    <w:rsid w:val="00CA5F3B"/>
    <w:rsid w:val="00CA6EE2"/>
    <w:rsid w:val="00CB6BA4"/>
    <w:rsid w:val="00CB7094"/>
    <w:rsid w:val="00CC159B"/>
    <w:rsid w:val="00CC1730"/>
    <w:rsid w:val="00CC67BD"/>
    <w:rsid w:val="00CD03AA"/>
    <w:rsid w:val="00CD0C0B"/>
    <w:rsid w:val="00CD1549"/>
    <w:rsid w:val="00CE69F2"/>
    <w:rsid w:val="00CE6A3F"/>
    <w:rsid w:val="00CE7BF3"/>
    <w:rsid w:val="00CF1639"/>
    <w:rsid w:val="00CF4AC1"/>
    <w:rsid w:val="00D006B4"/>
    <w:rsid w:val="00D026CA"/>
    <w:rsid w:val="00D03BAF"/>
    <w:rsid w:val="00D03E0F"/>
    <w:rsid w:val="00D05FFF"/>
    <w:rsid w:val="00D0672F"/>
    <w:rsid w:val="00D10691"/>
    <w:rsid w:val="00D108F5"/>
    <w:rsid w:val="00D12081"/>
    <w:rsid w:val="00D1322F"/>
    <w:rsid w:val="00D16478"/>
    <w:rsid w:val="00D23483"/>
    <w:rsid w:val="00D24130"/>
    <w:rsid w:val="00D24614"/>
    <w:rsid w:val="00D27393"/>
    <w:rsid w:val="00D27630"/>
    <w:rsid w:val="00D3235C"/>
    <w:rsid w:val="00D34680"/>
    <w:rsid w:val="00D34E75"/>
    <w:rsid w:val="00D357AA"/>
    <w:rsid w:val="00D41EBE"/>
    <w:rsid w:val="00D440FD"/>
    <w:rsid w:val="00D45269"/>
    <w:rsid w:val="00D46235"/>
    <w:rsid w:val="00D50089"/>
    <w:rsid w:val="00D533F7"/>
    <w:rsid w:val="00D6103E"/>
    <w:rsid w:val="00D611F0"/>
    <w:rsid w:val="00D612E6"/>
    <w:rsid w:val="00D64BD1"/>
    <w:rsid w:val="00D7173E"/>
    <w:rsid w:val="00D76045"/>
    <w:rsid w:val="00D80704"/>
    <w:rsid w:val="00D83954"/>
    <w:rsid w:val="00D83CF3"/>
    <w:rsid w:val="00D84ACA"/>
    <w:rsid w:val="00D852E8"/>
    <w:rsid w:val="00D85FD7"/>
    <w:rsid w:val="00D876FC"/>
    <w:rsid w:val="00D8799A"/>
    <w:rsid w:val="00D90949"/>
    <w:rsid w:val="00D90A86"/>
    <w:rsid w:val="00D9142B"/>
    <w:rsid w:val="00D91BC5"/>
    <w:rsid w:val="00D92A40"/>
    <w:rsid w:val="00D96758"/>
    <w:rsid w:val="00DA4A2F"/>
    <w:rsid w:val="00DB3DE4"/>
    <w:rsid w:val="00DB4C0B"/>
    <w:rsid w:val="00DB7645"/>
    <w:rsid w:val="00DC4561"/>
    <w:rsid w:val="00DC4DA4"/>
    <w:rsid w:val="00DD328C"/>
    <w:rsid w:val="00DD5EFE"/>
    <w:rsid w:val="00DE1BF2"/>
    <w:rsid w:val="00DE2B67"/>
    <w:rsid w:val="00DE6805"/>
    <w:rsid w:val="00DF0CB5"/>
    <w:rsid w:val="00DF1508"/>
    <w:rsid w:val="00DF20FD"/>
    <w:rsid w:val="00DF6404"/>
    <w:rsid w:val="00E032F7"/>
    <w:rsid w:val="00E038ED"/>
    <w:rsid w:val="00E06C1B"/>
    <w:rsid w:val="00E13E8C"/>
    <w:rsid w:val="00E16591"/>
    <w:rsid w:val="00E20FD7"/>
    <w:rsid w:val="00E210BE"/>
    <w:rsid w:val="00E21474"/>
    <w:rsid w:val="00E22343"/>
    <w:rsid w:val="00E239D5"/>
    <w:rsid w:val="00E34A2C"/>
    <w:rsid w:val="00E405A0"/>
    <w:rsid w:val="00E41349"/>
    <w:rsid w:val="00E41BD3"/>
    <w:rsid w:val="00E41D7B"/>
    <w:rsid w:val="00E429DB"/>
    <w:rsid w:val="00E50902"/>
    <w:rsid w:val="00E51993"/>
    <w:rsid w:val="00E53610"/>
    <w:rsid w:val="00E54B82"/>
    <w:rsid w:val="00E569F2"/>
    <w:rsid w:val="00E605E3"/>
    <w:rsid w:val="00E64037"/>
    <w:rsid w:val="00E64235"/>
    <w:rsid w:val="00E6463D"/>
    <w:rsid w:val="00E66590"/>
    <w:rsid w:val="00E7046C"/>
    <w:rsid w:val="00E70BA0"/>
    <w:rsid w:val="00E729C2"/>
    <w:rsid w:val="00E7302B"/>
    <w:rsid w:val="00E749C5"/>
    <w:rsid w:val="00E76EA3"/>
    <w:rsid w:val="00E81AC1"/>
    <w:rsid w:val="00E821A3"/>
    <w:rsid w:val="00E839C9"/>
    <w:rsid w:val="00E84388"/>
    <w:rsid w:val="00E8700A"/>
    <w:rsid w:val="00E87061"/>
    <w:rsid w:val="00E9019B"/>
    <w:rsid w:val="00E9031F"/>
    <w:rsid w:val="00E91802"/>
    <w:rsid w:val="00E9188F"/>
    <w:rsid w:val="00E9548F"/>
    <w:rsid w:val="00E96006"/>
    <w:rsid w:val="00E97415"/>
    <w:rsid w:val="00EA0290"/>
    <w:rsid w:val="00EA045B"/>
    <w:rsid w:val="00EA283F"/>
    <w:rsid w:val="00EA2859"/>
    <w:rsid w:val="00EA4CDB"/>
    <w:rsid w:val="00EA5F2A"/>
    <w:rsid w:val="00EA7EC4"/>
    <w:rsid w:val="00EB2739"/>
    <w:rsid w:val="00EB5C0A"/>
    <w:rsid w:val="00EB6CAD"/>
    <w:rsid w:val="00EB6ED5"/>
    <w:rsid w:val="00EC0FFE"/>
    <w:rsid w:val="00EC609B"/>
    <w:rsid w:val="00ED0D76"/>
    <w:rsid w:val="00ED2D75"/>
    <w:rsid w:val="00ED654C"/>
    <w:rsid w:val="00EE2E33"/>
    <w:rsid w:val="00EE63E8"/>
    <w:rsid w:val="00EE7C1A"/>
    <w:rsid w:val="00EF59A5"/>
    <w:rsid w:val="00F00785"/>
    <w:rsid w:val="00F01CD5"/>
    <w:rsid w:val="00F06606"/>
    <w:rsid w:val="00F06D31"/>
    <w:rsid w:val="00F10B8A"/>
    <w:rsid w:val="00F12D77"/>
    <w:rsid w:val="00F146E6"/>
    <w:rsid w:val="00F20181"/>
    <w:rsid w:val="00F25B7C"/>
    <w:rsid w:val="00F26A06"/>
    <w:rsid w:val="00F331A0"/>
    <w:rsid w:val="00F341A5"/>
    <w:rsid w:val="00F349EF"/>
    <w:rsid w:val="00F37479"/>
    <w:rsid w:val="00F424C1"/>
    <w:rsid w:val="00F43BAF"/>
    <w:rsid w:val="00F44F83"/>
    <w:rsid w:val="00F452DD"/>
    <w:rsid w:val="00F4535B"/>
    <w:rsid w:val="00F45E94"/>
    <w:rsid w:val="00F504D7"/>
    <w:rsid w:val="00F527E8"/>
    <w:rsid w:val="00F57300"/>
    <w:rsid w:val="00F646EA"/>
    <w:rsid w:val="00F64F72"/>
    <w:rsid w:val="00F652E4"/>
    <w:rsid w:val="00F662E8"/>
    <w:rsid w:val="00F6716F"/>
    <w:rsid w:val="00F67C4E"/>
    <w:rsid w:val="00F73E48"/>
    <w:rsid w:val="00F768CB"/>
    <w:rsid w:val="00F8160D"/>
    <w:rsid w:val="00F85762"/>
    <w:rsid w:val="00F9149E"/>
    <w:rsid w:val="00F926DB"/>
    <w:rsid w:val="00F97B6F"/>
    <w:rsid w:val="00FA0268"/>
    <w:rsid w:val="00FA046D"/>
    <w:rsid w:val="00FA4374"/>
    <w:rsid w:val="00FA5AFD"/>
    <w:rsid w:val="00FA7175"/>
    <w:rsid w:val="00FA7716"/>
    <w:rsid w:val="00FB42B9"/>
    <w:rsid w:val="00FB5C2E"/>
    <w:rsid w:val="00FC1FFF"/>
    <w:rsid w:val="00FC4BBE"/>
    <w:rsid w:val="00FC50AC"/>
    <w:rsid w:val="00FC559F"/>
    <w:rsid w:val="00FC5684"/>
    <w:rsid w:val="00FC729C"/>
    <w:rsid w:val="00FD1D41"/>
    <w:rsid w:val="00FD595F"/>
    <w:rsid w:val="00FE12DF"/>
    <w:rsid w:val="00FE2A82"/>
    <w:rsid w:val="00FE415E"/>
    <w:rsid w:val="00FE53A1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3A1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D22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64302"/>
    <w:pPr>
      <w:keepNext/>
      <w:keepLines/>
      <w:pageBreakBefore/>
      <w:spacing w:after="240"/>
      <w:outlineLvl w:val="0"/>
    </w:pPr>
    <w:rPr>
      <w:rFonts w:asciiTheme="majorHAnsi" w:eastAsiaTheme="majorEastAsia" w:hAnsiTheme="majorHAnsi" w:cstheme="majorBidi"/>
      <w:color w:val="146CFD" w:themeColor="accent4"/>
      <w:sz w:val="8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302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146CFD" w:themeColor="accent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7AE9"/>
    <w:pPr>
      <w:keepNext/>
      <w:keepLines/>
      <w:spacing w:before="240" w:after="0"/>
      <w:outlineLvl w:val="2"/>
    </w:pPr>
    <w:rPr>
      <w:rFonts w:ascii="Public Sans" w:eastAsiaTheme="majorEastAsia" w:hAnsi="Public Sans" w:cstheme="majorBidi"/>
      <w:color w:val="22272B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302"/>
    <w:rPr>
      <w:rFonts w:asciiTheme="majorHAnsi" w:eastAsiaTheme="majorEastAsia" w:hAnsiTheme="majorHAnsi" w:cstheme="majorBidi"/>
      <w:color w:val="146CFD" w:themeColor="accent4"/>
      <w:sz w:val="80"/>
      <w:szCs w:val="32"/>
    </w:rPr>
  </w:style>
  <w:style w:type="paragraph" w:styleId="Header">
    <w:name w:val="header"/>
    <w:basedOn w:val="Normal"/>
    <w:link w:val="HeaderChar"/>
    <w:uiPriority w:val="99"/>
    <w:unhideWhenUsed/>
    <w:rsid w:val="000D0D25"/>
    <w:pPr>
      <w:tabs>
        <w:tab w:val="center" w:pos="4513"/>
        <w:tab w:val="right" w:pos="9026"/>
      </w:tabs>
      <w:spacing w:after="0" w:line="240" w:lineRule="auto"/>
    </w:pPr>
    <w:rPr>
      <w:rFonts w:ascii="Public Sans SemiBold" w:hAnsi="Public Sans SemiBold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D0D25"/>
    <w:rPr>
      <w:rFonts w:ascii="Public Sans SemiBold" w:hAnsi="Public Sans SemiBold"/>
      <w:sz w:val="16"/>
    </w:rPr>
  </w:style>
  <w:style w:type="paragraph" w:styleId="Footer">
    <w:name w:val="footer"/>
    <w:basedOn w:val="Normal"/>
    <w:link w:val="FooterChar"/>
    <w:uiPriority w:val="99"/>
    <w:unhideWhenUsed/>
    <w:rsid w:val="000D0D25"/>
    <w:pPr>
      <w:pBdr>
        <w:top w:val="single" w:sz="4" w:space="4" w:color="auto"/>
      </w:pBdr>
      <w:tabs>
        <w:tab w:val="right" w:pos="9638"/>
      </w:tabs>
      <w:spacing w:after="0" w:line="240" w:lineRule="auto"/>
    </w:pPr>
    <w:rPr>
      <w:rFonts w:ascii="Public Sans SemiBold" w:hAnsi="Public Sans SemiBold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D0D25"/>
    <w:rPr>
      <w:rFonts w:ascii="Public Sans SemiBold" w:hAnsi="Public Sans SemiBold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4302"/>
    <w:rPr>
      <w:rFonts w:asciiTheme="majorHAnsi" w:eastAsiaTheme="majorEastAsia" w:hAnsiTheme="majorHAnsi" w:cstheme="majorBidi"/>
      <w:color w:val="146CFD" w:themeColor="accent4"/>
      <w:sz w:val="36"/>
      <w:szCs w:val="26"/>
    </w:rPr>
  </w:style>
  <w:style w:type="paragraph" w:customStyle="1" w:styleId="BulletLevel1">
    <w:name w:val="Bullet Level 1"/>
    <w:basedOn w:val="Normal"/>
    <w:qFormat/>
    <w:rsid w:val="00200389"/>
    <w:pPr>
      <w:numPr>
        <w:numId w:val="2"/>
      </w:numPr>
      <w:ind w:left="284" w:hanging="284"/>
    </w:pPr>
  </w:style>
  <w:style w:type="paragraph" w:customStyle="1" w:styleId="BulletLevel2">
    <w:name w:val="Bullet Level 2"/>
    <w:basedOn w:val="Normal"/>
    <w:qFormat/>
    <w:rsid w:val="00200389"/>
    <w:pPr>
      <w:numPr>
        <w:ilvl w:val="1"/>
        <w:numId w:val="2"/>
      </w:numPr>
      <w:ind w:left="504" w:hanging="220"/>
    </w:pPr>
  </w:style>
  <w:style w:type="paragraph" w:customStyle="1" w:styleId="BulletLevel3">
    <w:name w:val="Bullet Level 3"/>
    <w:basedOn w:val="Normal"/>
    <w:qFormat/>
    <w:rsid w:val="00200389"/>
    <w:pPr>
      <w:numPr>
        <w:ilvl w:val="2"/>
        <w:numId w:val="2"/>
      </w:numPr>
      <w:ind w:left="709" w:hanging="191"/>
    </w:pPr>
  </w:style>
  <w:style w:type="paragraph" w:styleId="Title">
    <w:name w:val="Title"/>
    <w:basedOn w:val="Normal"/>
    <w:next w:val="Normal"/>
    <w:link w:val="TitleChar"/>
    <w:uiPriority w:val="10"/>
    <w:qFormat/>
    <w:rsid w:val="00A01A30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A30"/>
    <w:rPr>
      <w:rFonts w:asciiTheme="majorHAnsi" w:eastAsiaTheme="majorEastAsia" w:hAnsiTheme="majorHAnsi" w:cstheme="majorBidi"/>
      <w:color w:val="FFFFFF" w:themeColor="background1"/>
      <w:spacing w:val="-10"/>
      <w:kern w:val="28"/>
      <w:sz w:val="8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A30"/>
    <w:pPr>
      <w:numPr>
        <w:ilvl w:val="1"/>
      </w:numPr>
      <w:spacing w:before="360" w:after="160"/>
    </w:pPr>
    <w:rPr>
      <w:rFonts w:asciiTheme="majorHAnsi" w:eastAsiaTheme="minorEastAsia" w:hAnsiTheme="majorHAnsi"/>
      <w:color w:val="FFFFFF" w:themeColor="background1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A01A30"/>
    <w:rPr>
      <w:rFonts w:asciiTheme="majorHAnsi" w:eastAsiaTheme="minorEastAsia" w:hAnsiTheme="majorHAnsi"/>
      <w:color w:val="FFFFFF" w:themeColor="background1"/>
      <w:spacing w:val="15"/>
      <w:sz w:val="36"/>
      <w:szCs w:val="36"/>
    </w:rPr>
  </w:style>
  <w:style w:type="paragraph" w:customStyle="1" w:styleId="InsideCover">
    <w:name w:val="Inside Cover"/>
    <w:basedOn w:val="Normal"/>
    <w:rsid w:val="004B0D22"/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B7AE9"/>
    <w:rPr>
      <w:rFonts w:ascii="Public Sans" w:eastAsiaTheme="majorEastAsia" w:hAnsi="Public Sans" w:cstheme="majorBidi"/>
      <w:color w:val="22272B" w:themeColor="text1"/>
      <w:sz w:val="28"/>
      <w:szCs w:val="24"/>
    </w:rPr>
  </w:style>
  <w:style w:type="paragraph" w:customStyle="1" w:styleId="NumberedLevel1">
    <w:name w:val="Numbered Level 1"/>
    <w:basedOn w:val="Normal"/>
    <w:qFormat/>
    <w:rsid w:val="00746568"/>
    <w:pPr>
      <w:numPr>
        <w:numId w:val="1"/>
      </w:numPr>
    </w:pPr>
  </w:style>
  <w:style w:type="paragraph" w:customStyle="1" w:styleId="NumberedLevel2">
    <w:name w:val="Numbered Level 2"/>
    <w:basedOn w:val="NumberedLevel1"/>
    <w:qFormat/>
    <w:rsid w:val="00746568"/>
    <w:pPr>
      <w:numPr>
        <w:ilvl w:val="1"/>
      </w:numPr>
    </w:pPr>
  </w:style>
  <w:style w:type="paragraph" w:customStyle="1" w:styleId="NumberedLevel3">
    <w:name w:val="Numbered Level 3"/>
    <w:basedOn w:val="NumberedLevel2"/>
    <w:qFormat/>
    <w:rsid w:val="00746568"/>
    <w:pPr>
      <w:numPr>
        <w:ilvl w:val="2"/>
      </w:numPr>
    </w:pPr>
  </w:style>
  <w:style w:type="paragraph" w:customStyle="1" w:styleId="HeaderSection">
    <w:name w:val="Header (Section)"/>
    <w:basedOn w:val="Header"/>
    <w:rsid w:val="00BC35E5"/>
    <w:pPr>
      <w:pBdr>
        <w:bottom w:val="single" w:sz="4" w:space="4" w:color="auto"/>
      </w:pBdr>
    </w:pPr>
    <w:rPr>
      <w:noProof/>
    </w:rPr>
  </w:style>
  <w:style w:type="table" w:styleId="TableGrid">
    <w:name w:val="Table Grid"/>
    <w:basedOn w:val="TableNormal"/>
    <w:uiPriority w:val="39"/>
    <w:rsid w:val="00F26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F26A06"/>
    <w:pPr>
      <w:spacing w:after="0" w:line="240" w:lineRule="auto"/>
    </w:pPr>
    <w:tblPr>
      <w:tblStyleRowBandSize w:val="1"/>
      <w:tblStyleColBandSize w:val="1"/>
      <w:tblBorders>
        <w:top w:val="single" w:sz="4" w:space="0" w:color="22272B" w:themeColor="text1"/>
        <w:left w:val="single" w:sz="4" w:space="0" w:color="22272B" w:themeColor="text1"/>
        <w:bottom w:val="single" w:sz="4" w:space="0" w:color="22272B" w:themeColor="text1"/>
        <w:right w:val="single" w:sz="4" w:space="0" w:color="22272B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272B" w:themeFill="text1"/>
      </w:tcPr>
    </w:tblStylePr>
    <w:tblStylePr w:type="lastRow">
      <w:rPr>
        <w:b/>
        <w:bCs/>
      </w:rPr>
      <w:tblPr/>
      <w:tcPr>
        <w:tcBorders>
          <w:top w:val="double" w:sz="4" w:space="0" w:color="22272B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272B" w:themeColor="text1"/>
          <w:right w:val="single" w:sz="4" w:space="0" w:color="22272B" w:themeColor="text1"/>
        </w:tcBorders>
      </w:tcPr>
    </w:tblStylePr>
    <w:tblStylePr w:type="band1Horz">
      <w:tblPr/>
      <w:tcPr>
        <w:tcBorders>
          <w:top w:val="single" w:sz="4" w:space="0" w:color="22272B" w:themeColor="text1"/>
          <w:bottom w:val="single" w:sz="4" w:space="0" w:color="22272B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272B" w:themeColor="text1"/>
          <w:left w:val="nil"/>
        </w:tcBorders>
      </w:tcPr>
    </w:tblStylePr>
    <w:tblStylePr w:type="swCell">
      <w:tblPr/>
      <w:tcPr>
        <w:tcBorders>
          <w:top w:val="double" w:sz="4" w:space="0" w:color="22272B" w:themeColor="text1"/>
          <w:right w:val="nil"/>
        </w:tcBorders>
      </w:tcPr>
    </w:tblStylePr>
  </w:style>
  <w:style w:type="table" w:customStyle="1" w:styleId="NSWBasicTable">
    <w:name w:val="NSW Basic Table"/>
    <w:basedOn w:val="TableNormal"/>
    <w:uiPriority w:val="99"/>
    <w:rsid w:val="000020C2"/>
    <w:pPr>
      <w:spacing w:after="0" w:line="240" w:lineRule="auto"/>
    </w:pPr>
    <w:tblPr>
      <w:tblStyleRowBandSize w:val="1"/>
      <w:tblBorders>
        <w:bottom w:val="single" w:sz="4" w:space="0" w:color="146CFD" w:themeColor="accent4"/>
      </w:tblBorders>
      <w:tblCellMar>
        <w:top w:w="57" w:type="dxa"/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Public Sans Light" w:hAnsi="Public Sans Light"/>
        <w:b w:val="0"/>
        <w:color w:val="FFFFFF" w:themeColor="background1"/>
      </w:rPr>
      <w:tblPr/>
      <w:tcPr>
        <w:shd w:val="clear" w:color="auto" w:fill="146CFD" w:themeFill="accent4"/>
      </w:tcPr>
    </w:tblStylePr>
    <w:tblStylePr w:type="band2Horz">
      <w:pPr>
        <w:jc w:val="left"/>
      </w:pPr>
      <w:tblPr/>
      <w:tcPr>
        <w:shd w:val="clear" w:color="auto" w:fill="FDEDDF" w:themeFill="accent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74E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4E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4EF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4D1831"/>
    <w:pPr>
      <w:spacing w:before="120" w:after="360" w:line="240" w:lineRule="auto"/>
    </w:pPr>
    <w:rPr>
      <w:rFonts w:ascii="Public Sans" w:hAnsi="Public Sans"/>
      <w:iCs/>
      <w:color w:val="22272B" w:themeColor="text2"/>
      <w:sz w:val="16"/>
      <w:szCs w:val="18"/>
    </w:rPr>
  </w:style>
  <w:style w:type="paragraph" w:customStyle="1" w:styleId="PlanName">
    <w:name w:val="Plan Name"/>
    <w:basedOn w:val="Normal"/>
    <w:qFormat/>
    <w:rsid w:val="00A01A30"/>
    <w:rPr>
      <w:rFonts w:ascii="Public Sans SemiBold" w:hAnsi="Public Sans SemiBold"/>
      <w:color w:val="FFFFFF" w:themeColor="background1"/>
      <w:sz w:val="36"/>
      <w:szCs w:val="36"/>
    </w:rPr>
  </w:style>
  <w:style w:type="paragraph" w:customStyle="1" w:styleId="PlanStage">
    <w:name w:val="Plan Stage"/>
    <w:basedOn w:val="Normal"/>
    <w:qFormat/>
    <w:rsid w:val="00A01A30"/>
    <w:rPr>
      <w:rFonts w:ascii="Public Sans" w:hAnsi="Public Sans"/>
      <w:color w:val="FFFFFF" w:themeColor="background1"/>
      <w:sz w:val="24"/>
      <w:szCs w:val="24"/>
    </w:rPr>
  </w:style>
  <w:style w:type="paragraph" w:customStyle="1" w:styleId="Department">
    <w:name w:val="Department"/>
    <w:basedOn w:val="Normal"/>
    <w:qFormat/>
    <w:rsid w:val="00A01A30"/>
    <w:rPr>
      <w:rFonts w:ascii="Public Sans" w:hAnsi="Public Sans"/>
      <w:noProof/>
      <w:color w:val="FFFFFF" w:themeColor="background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973CE"/>
    <w:rPr>
      <w:color w:val="0026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3C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4B0D22"/>
    <w:pPr>
      <w:pageBreakBefore w:val="0"/>
      <w:spacing w:after="360"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701AC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4B0D22"/>
    <w:pPr>
      <w:spacing w:before="240" w:after="100"/>
    </w:pPr>
    <w:rPr>
      <w:rFonts w:asciiTheme="majorHAnsi" w:hAnsiTheme="majorHAnsi"/>
      <w:color w:val="002664" w:themeColor="accent1"/>
      <w:sz w:val="36"/>
      <w:u w:val="single" w:color="002664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4B0D22"/>
    <w:pPr>
      <w:tabs>
        <w:tab w:val="right" w:pos="9638"/>
      </w:tabs>
      <w:spacing w:after="100"/>
    </w:pPr>
    <w:rPr>
      <w:rFonts w:asciiTheme="majorHAnsi" w:hAnsiTheme="majorHAnsi"/>
      <w:noProof/>
      <w:u w:val="single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4B0D22"/>
    <w:pPr>
      <w:spacing w:after="0"/>
    </w:pPr>
    <w:rPr>
      <w:rFonts w:asciiTheme="majorHAnsi" w:hAnsiTheme="majorHAnsi"/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0D22"/>
    <w:rPr>
      <w:rFonts w:asciiTheme="majorHAnsi" w:hAnsiTheme="majorHAnsi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C25C9"/>
    <w:rPr>
      <w:color w:val="5C82C0" w:themeColor="followedHyperlink"/>
      <w:u w:val="single"/>
    </w:rPr>
  </w:style>
  <w:style w:type="character" w:styleId="Strong">
    <w:name w:val="Strong"/>
    <w:basedOn w:val="DefaultParagraphFont"/>
    <w:uiPriority w:val="22"/>
    <w:rsid w:val="00200389"/>
    <w:rPr>
      <w:rFonts w:ascii="Public Sans SemiBold" w:hAnsi="Public Sans SemiBold"/>
      <w:b w:val="0"/>
      <w:bCs/>
    </w:rPr>
  </w:style>
  <w:style w:type="paragraph" w:customStyle="1" w:styleId="Default">
    <w:name w:val="Default"/>
    <w:rsid w:val="00D12081"/>
    <w:pPr>
      <w:autoSpaceDE w:val="0"/>
      <w:autoSpaceDN w:val="0"/>
      <w:adjustRightInd w:val="0"/>
      <w:spacing w:after="0" w:line="240" w:lineRule="auto"/>
    </w:pPr>
    <w:rPr>
      <w:rFonts w:ascii="Public Sans SemiBold" w:hAnsi="Public Sans SemiBold" w:cs="Public Sans SemiBold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725F57"/>
    <w:pPr>
      <w:spacing w:line="201" w:lineRule="atLeast"/>
    </w:pPr>
    <w:rPr>
      <w:rFonts w:ascii="Public Sans" w:hAnsi="Public Sans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725F57"/>
    <w:pPr>
      <w:spacing w:line="221" w:lineRule="atLeast"/>
    </w:pPr>
    <w:rPr>
      <w:rFonts w:ascii="Public Sans" w:hAnsi="Public Sans" w:cstheme="minorBidi"/>
      <w:color w:val="auto"/>
    </w:rPr>
  </w:style>
  <w:style w:type="table" w:customStyle="1" w:styleId="NSWBasicTable-TopAligned">
    <w:name w:val="NSW Basic Table - Top Aligned"/>
    <w:basedOn w:val="TableNormal"/>
    <w:uiPriority w:val="99"/>
    <w:rsid w:val="00B821E1"/>
    <w:pPr>
      <w:spacing w:after="0" w:line="240" w:lineRule="auto"/>
    </w:pPr>
    <w:tblPr>
      <w:tblStyleRowBandSize w:val="1"/>
      <w:tblBorders>
        <w:bottom w:val="single" w:sz="4" w:space="0" w:color="146CFD" w:themeColor="accent4"/>
      </w:tblBorders>
      <w:tblCellMar>
        <w:top w:w="113" w:type="dxa"/>
        <w:left w:w="85" w:type="dxa"/>
        <w:bottom w:w="113" w:type="dxa"/>
        <w:right w:w="85" w:type="dxa"/>
      </w:tblCellMar>
    </w:tblPr>
    <w:tblStylePr w:type="firstRow">
      <w:rPr>
        <w:color w:val="FFFFFF" w:themeColor="background1"/>
      </w:rPr>
      <w:tblPr/>
      <w:tcPr>
        <w:shd w:val="clear" w:color="auto" w:fill="146CFD" w:themeFill="accent4"/>
      </w:tcPr>
    </w:tblStylePr>
    <w:tblStylePr w:type="band2Horz">
      <w:tblPr/>
      <w:tcPr>
        <w:shd w:val="clear" w:color="auto" w:fill="FDEDDF" w:themeFill="accent3"/>
      </w:tcPr>
    </w:tblStylePr>
  </w:style>
  <w:style w:type="character" w:customStyle="1" w:styleId="A10">
    <w:name w:val="A10"/>
    <w:uiPriority w:val="99"/>
    <w:rsid w:val="00494613"/>
    <w:rPr>
      <w:rFonts w:ascii="Public Sans SemiBold" w:hAnsi="Public Sans SemiBold" w:cs="Public Sans SemiBold"/>
      <w:b/>
      <w:bCs/>
      <w:color w:val="002563"/>
      <w:sz w:val="22"/>
      <w:szCs w:val="22"/>
      <w:u w:val="single"/>
    </w:rPr>
  </w:style>
  <w:style w:type="character" w:customStyle="1" w:styleId="A4">
    <w:name w:val="A4"/>
    <w:uiPriority w:val="99"/>
    <w:rsid w:val="00494613"/>
    <w:rPr>
      <w:rFonts w:cs="Public Sans Light"/>
      <w:color w:val="21272B"/>
      <w:sz w:val="22"/>
      <w:szCs w:val="22"/>
    </w:rPr>
  </w:style>
  <w:style w:type="paragraph" w:styleId="ListParagraph">
    <w:name w:val="List Paragraph"/>
    <w:aliases w:val="Use Case List Paragraph,Recommendation,List 1),List Paragraph1,standard lewis,CDHP List Paragraph,Bullet List Paragraph,List Paragraph11,List Paragraph111,L,F5 List Paragraph,Dot pt,CV text,Medium Grid 1 - Accent 21,Numbered Paragraph"/>
    <w:basedOn w:val="Normal"/>
    <w:link w:val="ListParagraphChar"/>
    <w:uiPriority w:val="34"/>
    <w:qFormat/>
    <w:rsid w:val="002C573A"/>
    <w:pPr>
      <w:numPr>
        <w:numId w:val="3"/>
      </w:numPr>
      <w:spacing w:before="60" w:after="60" w:line="260" w:lineRule="atLeast"/>
    </w:pPr>
    <w:rPr>
      <w:rFonts w:ascii="Arial" w:hAnsi="Arial"/>
    </w:rPr>
  </w:style>
  <w:style w:type="character" w:customStyle="1" w:styleId="ListParagraphChar">
    <w:name w:val="List Paragraph Char"/>
    <w:aliases w:val="Use Case List Paragraph Char,Recommendation Char,List 1) Char,List Paragraph1 Char,standard lewis Char,CDHP List Paragraph Char,Bullet List Paragraph Char,List Paragraph11 Char,List Paragraph111 Char,L Char,F5 List Paragraph Char"/>
    <w:basedOn w:val="DefaultParagraphFont"/>
    <w:link w:val="ListParagraph"/>
    <w:uiPriority w:val="34"/>
    <w:rsid w:val="002C573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73A"/>
    <w:rPr>
      <w:rFonts w:ascii="Segoe UI" w:hAnsi="Segoe UI" w:cs="Segoe UI"/>
      <w:sz w:val="18"/>
      <w:szCs w:val="18"/>
    </w:rPr>
  </w:style>
  <w:style w:type="paragraph" w:customStyle="1" w:styleId="Listfortable2">
    <w:name w:val="List for table 2"/>
    <w:basedOn w:val="Normal"/>
    <w:qFormat/>
    <w:rsid w:val="002C573A"/>
    <w:pPr>
      <w:numPr>
        <w:ilvl w:val="1"/>
        <w:numId w:val="4"/>
      </w:numPr>
      <w:spacing w:before="60" w:after="60" w:line="260" w:lineRule="atLeast"/>
    </w:pPr>
    <w:rPr>
      <w:rFonts w:ascii="Arial" w:hAnsi="Arial" w:cs="Arial"/>
      <w:sz w:val="20"/>
    </w:rPr>
  </w:style>
  <w:style w:type="paragraph" w:customStyle="1" w:styleId="Listfortable">
    <w:name w:val="List for table"/>
    <w:basedOn w:val="ListParagraph"/>
    <w:qFormat/>
    <w:rsid w:val="00807FAD"/>
    <w:pPr>
      <w:numPr>
        <w:numId w:val="0"/>
      </w:numPr>
      <w:ind w:left="318" w:hanging="360"/>
    </w:pPr>
    <w:rPr>
      <w:rFonts w:cs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7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F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F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FAD"/>
    <w:rPr>
      <w:b/>
      <w:bCs/>
      <w:sz w:val="20"/>
      <w:szCs w:val="20"/>
    </w:rPr>
  </w:style>
  <w:style w:type="paragraph" w:customStyle="1" w:styleId="Listalphafortable">
    <w:name w:val="List alpha for table"/>
    <w:basedOn w:val="List"/>
    <w:qFormat/>
    <w:rsid w:val="00F452DD"/>
    <w:pPr>
      <w:numPr>
        <w:numId w:val="5"/>
      </w:numPr>
      <w:tabs>
        <w:tab w:val="num" w:pos="360"/>
      </w:tabs>
      <w:spacing w:before="120" w:line="260" w:lineRule="atLeast"/>
      <w:ind w:left="283" w:hanging="283"/>
    </w:pPr>
    <w:rPr>
      <w:rFonts w:ascii="Arial" w:hAnsi="Arial"/>
      <w:sz w:val="20"/>
    </w:rPr>
  </w:style>
  <w:style w:type="paragraph" w:styleId="List">
    <w:name w:val="List"/>
    <w:basedOn w:val="Normal"/>
    <w:uiPriority w:val="99"/>
    <w:semiHidden/>
    <w:unhideWhenUsed/>
    <w:rsid w:val="00F452DD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vironmentnswgov.sharepoint.com/:w:/r/sites/MST_EES_TransportInitiativesforNetZero/Shared%20Documents/EVRB%20Grants/2.%20Program%20Planning/3.%20Guidelines/2.%20Frameworks,%20Templates%20and%20Guidance%20Material/Final%20versions%20for%20website%20upload/Template%20-%20Pre-application%20feasibility%20assessment%20checklist%20(stage%20one)%20(final).docx?d=w8180aa04f7c943dbbfc859fe8c2bb230&amp;csf=1&amp;web=1&amp;e=a6cZZv" TargetMode="External"/><Relationship Id="rId18" Type="http://schemas.openxmlformats.org/officeDocument/2006/relationships/hyperlink" Target="https://www.energy.nsw.gov.au/business-and-industry/programs-grants-and-schemes/electric-vehicles/electric-vehicle-ready/strat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vrb@environment.nsw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ergy.nsw.gov.au/electric-vehicle-ready-buildings" TargetMode="External"/><Relationship Id="rId20" Type="http://schemas.openxmlformats.org/officeDocument/2006/relationships/hyperlink" Target="https://www.energy.nsw.gov.au/business-and-industry/programs-grants-and-schemes/electric-vehicles/electric-vehicle-ready/strat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nergy.nsw.gov.au/business-and-industry/programs-grants-and-schemes/electric-vehicles/electric-vehicle-ready/strata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evrb@environment.nsw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ergy.nsw.gov.au/business-and-industry/programs-grants-and-schemes/electric-vehicles/electric-vehicle-ready/strata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t%20Zero\EVs\EVs%20Charging%20Infrastructure\Site%20Prospectus\TEST%20EV%20charging%20bid%20checklist.dotx" TargetMode="External"/></Relationships>
</file>

<file path=word/theme/theme1.xml><?xml version="1.0" encoding="utf-8"?>
<a:theme xmlns:a="http://schemas.openxmlformats.org/drawingml/2006/main" name="Office Theme">
  <a:themeElements>
    <a:clrScheme name="NSW - Transport">
      <a:dk1>
        <a:srgbClr val="22272B"/>
      </a:dk1>
      <a:lt1>
        <a:sysClr val="window" lastClr="FFFFFF"/>
      </a:lt1>
      <a:dk2>
        <a:srgbClr val="22272B"/>
      </a:dk2>
      <a:lt2>
        <a:srgbClr val="FFFFFF"/>
      </a:lt2>
      <a:accent1>
        <a:srgbClr val="002664"/>
      </a:accent1>
      <a:accent2>
        <a:srgbClr val="D7153A"/>
      </a:accent2>
      <a:accent3>
        <a:srgbClr val="FDEDDF"/>
      </a:accent3>
      <a:accent4>
        <a:srgbClr val="146CFD"/>
      </a:accent4>
      <a:accent5>
        <a:srgbClr val="FFB8C1"/>
      </a:accent5>
      <a:accent6>
        <a:srgbClr val="A3A3A3"/>
      </a:accent6>
      <a:hlink>
        <a:srgbClr val="002664"/>
      </a:hlink>
      <a:folHlink>
        <a:srgbClr val="5C82C0"/>
      </a:folHlink>
    </a:clrScheme>
    <a:fontScheme name="Custom 1">
      <a:majorFont>
        <a:latin typeface="Public Sans Light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accent3"/>
        </a:solidFill>
        <a:ln w="9525">
          <a:noFill/>
          <a:miter lim="800000"/>
          <a:headEnd/>
          <a:tailEnd/>
        </a:ln>
      </a:spPr>
      <a:bodyPr rot="0" vert="horz" wrap="square" lIns="144000" tIns="0" rIns="144000" bIns="7200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aa67a1-c658-4444-ac6b-fa48bdb85174">
      <Terms xmlns="http://schemas.microsoft.com/office/infopath/2007/PartnerControls"/>
    </lcf76f155ced4ddcb4097134ff3c332f>
    <TaxCatchAll xmlns="c246bbca-72d3-478d-8dbc-0ed84122cf6e" xsi:nil="true"/>
    <SharedWithUsers xmlns="c246bbca-72d3-478d-8dbc-0ed84122cf6e">
      <UserInfo>
        <DisplayName>Brigitt Artesi</DisplayName>
        <AccountId>1726</AccountId>
        <AccountType/>
      </UserInfo>
    </SharedWithUsers>
    <Asana xmlns="bcaa67a1-c658-4444-ac6b-fa48bdb85174">
      <Url xsi:nil="true"/>
      <Description xsi:nil="true"/>
    </Asana>
    <SelectedImage xmlns="bcaa67a1-c658-4444-ac6b-fa48bdb851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653107C47424CBFB5A7124BA77130" ma:contentTypeVersion="22" ma:contentTypeDescription="Create a new document." ma:contentTypeScope="" ma:versionID="d6535f6797e9b120c9e4287d7220d5a0">
  <xsd:schema xmlns:xsd="http://www.w3.org/2001/XMLSchema" xmlns:xs="http://www.w3.org/2001/XMLSchema" xmlns:p="http://schemas.microsoft.com/office/2006/metadata/properties" xmlns:ns1="http://schemas.microsoft.com/sharepoint/v3" xmlns:ns2="bcaa67a1-c658-4444-ac6b-fa48bdb85174" xmlns:ns3="c246bbca-72d3-478d-8dbc-0ed84122cf6e" targetNamespace="http://schemas.microsoft.com/office/2006/metadata/properties" ma:root="true" ma:fieldsID="d002058eae83ee0de939ad35f1deeadc" ns1:_="" ns2:_="" ns3:_="">
    <xsd:import namespace="http://schemas.microsoft.com/sharepoint/v3"/>
    <xsd:import namespace="bcaa67a1-c658-4444-ac6b-fa48bdb85174"/>
    <xsd:import namespace="c246bbca-72d3-478d-8dbc-0ed84122c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sana" minOccurs="0"/>
                <xsd:element ref="ns2:MediaServiceObjectDetectorVersions" minOccurs="0"/>
                <xsd:element ref="ns2:SelectedImag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7a1-c658-4444-ac6b-fa48bdb85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sana" ma:index="24" nillable="true" ma:displayName="Asana" ma:description="Link to Asana Project folder" ma:format="Hyperlink" ma:internalName="Asan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electedImage" ma:index="26" nillable="true" ma:displayName="Selected Image" ma:description="Best pics" ma:format="Dropdown" ma:internalName="SelectedImag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bbca-72d3-478d-8dbc-0ed84122c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c8da9a-ccf9-44af-943e-63a972e9544e}" ma:internalName="TaxCatchAll" ma:showField="CatchAllData" ma:web="c246bbca-72d3-478d-8dbc-0ed84122c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80357-38BC-4BB7-AD9E-EB6FF60C61C0}">
  <ds:schemaRefs>
    <ds:schemaRef ds:uri="http://schemas.microsoft.com/office/2006/metadata/properties"/>
    <ds:schemaRef ds:uri="http://schemas.microsoft.com/office/infopath/2007/PartnerControls"/>
    <ds:schemaRef ds:uri="bcaa67a1-c658-4444-ac6b-fa48bdb85174"/>
    <ds:schemaRef ds:uri="c246bbca-72d3-478d-8dbc-0ed84122cf6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43D6749-10F5-4E3C-8493-8559F9502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aa67a1-c658-4444-ac6b-fa48bdb85174"/>
    <ds:schemaRef ds:uri="c246bbca-72d3-478d-8dbc-0ed84122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842D5-64DA-4642-9C1F-55EEAED42E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B4F22A-7AE4-4DE8-BA72-9E1EDA58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D:\Net Zero\EVs\EVs Charging Infrastructure\Site Prospectus\TEST EV charging bid checklist.dotx</Template>
  <TotalTime>0</TotalTime>
  <Pages>6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Links>
    <vt:vector size="30" baseType="variant">
      <vt:variant>
        <vt:i4>2097203</vt:i4>
      </vt:variant>
      <vt:variant>
        <vt:i4>6</vt:i4>
      </vt:variant>
      <vt:variant>
        <vt:i4>0</vt:i4>
      </vt:variant>
      <vt:variant>
        <vt:i4>5</vt:i4>
      </vt:variant>
      <vt:variant>
        <vt:lpwstr>https://www.energy.nsw.gov.au/business-and-industry/programs-grants-and-schemes/electric-vehicles/electric-vehicle-ready/strata</vt:lpwstr>
      </vt:variant>
      <vt:variant>
        <vt:lpwstr/>
      </vt:variant>
      <vt:variant>
        <vt:i4>2097203</vt:i4>
      </vt:variant>
      <vt:variant>
        <vt:i4>3</vt:i4>
      </vt:variant>
      <vt:variant>
        <vt:i4>0</vt:i4>
      </vt:variant>
      <vt:variant>
        <vt:i4>5</vt:i4>
      </vt:variant>
      <vt:variant>
        <vt:lpwstr>https://www.energy.nsw.gov.au/business-and-industry/programs-grants-and-schemes/electric-vehicles/electric-vehicle-ready/strata</vt:lpwstr>
      </vt:variant>
      <vt:variant>
        <vt:lpwstr/>
      </vt:variant>
      <vt:variant>
        <vt:i4>3997810</vt:i4>
      </vt:variant>
      <vt:variant>
        <vt:i4>0</vt:i4>
      </vt:variant>
      <vt:variant>
        <vt:i4>0</vt:i4>
      </vt:variant>
      <vt:variant>
        <vt:i4>5</vt:i4>
      </vt:variant>
      <vt:variant>
        <vt:lpwstr>https://environmentnswgov.sharepoint.com/:w:/r/sites/MST_EES_TransportInitiativesforNetZero/Shared Documents/EVRB Grants/2. Program Planning/3. Guidelines/2. Frameworks, Templates and Guidance Material/Final versions for website upload/Template - Pre-application feasibility assessment checklist (stage one) (final).docx?d=w8180aa04f7c943dbbfc859fe8c2bb230&amp;csf=1&amp;web=1&amp;e=a6cZZv</vt:lpwstr>
      </vt:variant>
      <vt:variant>
        <vt:lpwstr/>
      </vt:variant>
      <vt:variant>
        <vt:i4>1638441</vt:i4>
      </vt:variant>
      <vt:variant>
        <vt:i4>3</vt:i4>
      </vt:variant>
      <vt:variant>
        <vt:i4>0</vt:i4>
      </vt:variant>
      <vt:variant>
        <vt:i4>5</vt:i4>
      </vt:variant>
      <vt:variant>
        <vt:lpwstr>mailto:evrb@environment.nsw.gov.au</vt:lpwstr>
      </vt:variant>
      <vt:variant>
        <vt:lpwstr/>
      </vt:variant>
      <vt:variant>
        <vt:i4>2097203</vt:i4>
      </vt:variant>
      <vt:variant>
        <vt:i4>0</vt:i4>
      </vt:variant>
      <vt:variant>
        <vt:i4>0</vt:i4>
      </vt:variant>
      <vt:variant>
        <vt:i4>5</vt:i4>
      </vt:variant>
      <vt:variant>
        <vt:lpwstr>https://www.energy.nsw.gov.au/business-and-industry/programs-grants-and-schemes/electric-vehicles/electric-vehicle-ready/strata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2022-01-21T16:31:00Z</cp:lastPrinted>
  <dcterms:created xsi:type="dcterms:W3CDTF">2023-10-03T23:19:00Z</dcterms:created>
  <dcterms:modified xsi:type="dcterms:W3CDTF">2023-10-06T00:10:00Z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0x0101003D9653107C47424CBFB5A7124BA77130</vt:lpwstr>
  </property>
  <property fmtid="{D5CDD505-2E9C-101B-9397-08002B2CF9AE}" pid="3" name="MediaServiceImageTags">
    <vt:lpwstr/>
  </property>
  <property fmtid="{D5CDD505-2E9C-101B-9397-08002B2CF9AE}" pid="4" name="GrammarlyDocumentId">
    <vt:lpwstr>916e420b18a5e41f76303d60cc79dd2b0ea902156301bf451ed0939ca460c8f2</vt:lpwstr>
  </property>
</Properties>
</file>