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52FBA6" w14:textId="77777777" w:rsidR="005D4E6E" w:rsidRDefault="005D4E6E" w:rsidP="00770714">
      <w:pPr>
        <w:pStyle w:val="Descriptor"/>
        <w:rPr>
          <w:color w:val="009EDE"/>
        </w:rPr>
      </w:pPr>
    </w:p>
    <w:p w14:paraId="550EBF28" w14:textId="3AB8EF2C" w:rsidR="007D106B" w:rsidRPr="00321611" w:rsidRDefault="00414A53" w:rsidP="00770714">
      <w:pPr>
        <w:pStyle w:val="Descriptor"/>
        <w:rPr>
          <w:color w:val="D7153A" w:themeColor="text2"/>
        </w:rPr>
      </w:pPr>
      <w:r w:rsidRPr="00902E34">
        <w:rPr>
          <w:noProof/>
          <w:color w:val="009EDE"/>
        </w:rPr>
        <mc:AlternateContent>
          <mc:Choice Requires="wps">
            <w:drawing>
              <wp:anchor distT="0" distB="0" distL="114300" distR="114300" simplePos="0" relativeHeight="251658240" behindDoc="1" locked="0" layoutInCell="1" allowOverlap="1" wp14:anchorId="2AA86AB2" wp14:editId="1A11F83F">
                <wp:simplePos x="0" y="0"/>
                <wp:positionH relativeFrom="column">
                  <wp:posOffset>-540385</wp:posOffset>
                </wp:positionH>
                <wp:positionV relativeFrom="page">
                  <wp:posOffset>86</wp:posOffset>
                </wp:positionV>
                <wp:extent cx="7559675" cy="7991475"/>
                <wp:effectExtent l="0" t="0" r="3175" b="9525"/>
                <wp:wrapNone/>
                <wp:docPr id="15" name="Rectangle 1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59675" cy="799147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6C731F5" id="Rectangle 15" o:spid="_x0000_s1026" alt="&quot;&quot;" style="position:absolute;margin-left:-42.55pt;margin-top:0;width:595.25pt;height:629.25pt;z-index:-251658240;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" fillcolor="#002664 [3204]" stroked="f" strokeweight="1pt">
                <w10:wrap anchory="page"/>
              </v:rect>
            </w:pict>
          </mc:Fallback>
        </mc:AlternateContent>
      </w:r>
      <w:r w:rsidR="00B41C2B" w:rsidRPr="00902E34">
        <w:rPr>
          <w:color w:val="009EDE"/>
        </w:rPr>
        <w:t>Department of Climate Change, Energy, the Environment and Water</w:t>
      </w:r>
    </w:p>
    <w:p w14:paraId="31C84437" w14:textId="21666850" w:rsidR="000A739E" w:rsidRPr="00AD031A" w:rsidRDefault="00000000" w:rsidP="007448DA">
      <w:pPr>
        <w:pStyle w:val="Title"/>
        <w:rPr>
          <w:color w:val="808080" w:themeColor="background1" w:themeShade="80"/>
        </w:rPr>
      </w:pPr>
      <w:sdt>
        <w:sdtPr>
          <w:rPr>
            <w:color w:val="009EDE"/>
          </w:rPr>
          <w:alias w:val="Title"/>
          <w:tag w:val="Title"/>
          <w:id w:val="-1665233913"/>
          <w:lock w:val="sdtLocked"/>
          <w:placeholder>
            <w:docPart w:val="E74EAFFB980645D794BC36AB16097663"/>
          </w:placeholder>
          <w:dataBinding w:prefixMappings="xmlns:ns0='http://purl.org/dc/elements/1.1/' xmlns:ns1='http://schemas.openxmlformats.org/package/2006/metadata/core-properties' " w:xpath="/ns1:coreProperties[1]/ns0:title[1]" w:storeItemID="{6C3C8BC8-F283-45AE-878A-BAB7291924A1}"/>
          <w:text/>
        </w:sdtPr>
        <w:sdtContent>
          <w:r w:rsidR="005E0501">
            <w:rPr>
              <w:color w:val="009EDE"/>
            </w:rPr>
            <w:t>Solar for Apartment Residents – Funding Deed</w:t>
          </w:r>
        </w:sdtContent>
      </w:sdt>
      <w:r w:rsidR="009A49C9" w:rsidRPr="00AD031A">
        <w:rPr>
          <w:color w:val="808080" w:themeColor="background1" w:themeShade="80"/>
        </w:rPr>
        <w:t xml:space="preserve"> </w:t>
      </w:r>
    </w:p>
    <w:p w14:paraId="6AEDADEC" w14:textId="2FA9DD10" w:rsidR="0002627E" w:rsidRPr="00AD031A" w:rsidRDefault="001909B9" w:rsidP="00C15B5F">
      <w:pPr>
        <w:pStyle w:val="Subtitle"/>
        <w:jc w:val="both"/>
        <w:rPr>
          <w:color w:val="auto"/>
        </w:rPr>
      </w:pPr>
      <w:r w:rsidRPr="00AD031A">
        <w:rPr>
          <w:color w:val="auto"/>
        </w:rPr>
        <w:t xml:space="preserve"> </w:t>
      </w:r>
    </w:p>
    <w:p w14:paraId="3B361C90" w14:textId="41D7DC03" w:rsidR="00BA0DE8" w:rsidRDefault="00BA0DE8" w:rsidP="00C15B5F">
      <w:pPr>
        <w:pStyle w:val="Date"/>
        <w:jc w:val="both"/>
      </w:pPr>
      <w:r w:rsidRPr="001264DE">
        <w:t xml:space="preserve"> </w:t>
      </w:r>
    </w:p>
    <w:p w14:paraId="25F29475" w14:textId="77777777" w:rsidR="008907C0" w:rsidRDefault="008907C0" w:rsidP="00C15B5F">
      <w:pPr>
        <w:pStyle w:val="BodyText"/>
        <w:jc w:val="both"/>
      </w:pPr>
      <w:r>
        <w:br w:type="page"/>
      </w:r>
    </w:p>
    <w:p w14:paraId="161D0F19" w14:textId="77777777" w:rsidR="003035B8" w:rsidRDefault="003035B8" w:rsidP="00C15B5F">
      <w:pPr>
        <w:pStyle w:val="TOCHeading"/>
        <w:jc w:val="both"/>
        <w:rPr>
          <w:color w:val="22272B" w:themeColor="text1"/>
          <w:sz w:val="22"/>
        </w:rPr>
      </w:pPr>
    </w:p>
    <w:p w14:paraId="2A3548F6" w14:textId="5286EF78" w:rsidR="003035B8" w:rsidRDefault="003035B8" w:rsidP="003035B8">
      <w:pPr>
        <w:pStyle w:val="CoverLabels"/>
      </w:pPr>
      <w:r>
        <w:t xml:space="preserve">Program Reference: </w:t>
      </w:r>
      <w:r w:rsidRPr="00CA7457">
        <w:rPr>
          <w:b/>
          <w:bCs/>
          <w:color w:val="002664" w:themeColor="accent1"/>
        </w:rPr>
        <w:t>Solar for Apartment Residents</w:t>
      </w:r>
    </w:p>
    <w:p w14:paraId="593CCF3F" w14:textId="77777777" w:rsidR="003035B8" w:rsidRDefault="003035B8" w:rsidP="003035B8">
      <w:pPr>
        <w:pStyle w:val="CoverLabels"/>
      </w:pPr>
      <w:r>
        <w:t xml:space="preserve">Department: </w:t>
      </w:r>
      <w:r w:rsidRPr="00CA7457">
        <w:rPr>
          <w:b/>
          <w:bCs/>
          <w:color w:val="002664" w:themeColor="accent1"/>
        </w:rPr>
        <w:t>NSW Department of Climate Change, Energy, the Environment and Water</w:t>
      </w:r>
      <w:r w:rsidRPr="00CA7457">
        <w:rPr>
          <w:color w:val="002664" w:themeColor="accent1"/>
        </w:rPr>
        <w:t xml:space="preserve"> </w:t>
      </w:r>
    </w:p>
    <w:p w14:paraId="0CE7817A" w14:textId="131F2DA7" w:rsidR="003035B8" w:rsidRDefault="003035B8" w:rsidP="003035B8">
      <w:pPr>
        <w:pStyle w:val="CoverLabels"/>
      </w:pPr>
      <w:r>
        <w:t xml:space="preserve">Recipient: </w:t>
      </w:r>
      <w:r w:rsidRPr="00CA7457">
        <w:rPr>
          <w:highlight w:val="yellow"/>
        </w:rPr>
        <w:t>[insert]</w:t>
      </w:r>
      <w:r>
        <w:tab/>
      </w:r>
    </w:p>
    <w:p w14:paraId="285ED3C7" w14:textId="77777777" w:rsidR="003035B8" w:rsidRDefault="003035B8" w:rsidP="003035B8">
      <w:pPr>
        <w:pStyle w:val="CoverLabels"/>
      </w:pPr>
    </w:p>
    <w:p w14:paraId="57D53A95" w14:textId="77777777" w:rsidR="003035B8" w:rsidRPr="003035B8" w:rsidRDefault="003035B8" w:rsidP="003035B8">
      <w:pPr>
        <w:pStyle w:val="BodyText"/>
      </w:pPr>
    </w:p>
    <w:sdt>
      <w:sdtPr>
        <w:rPr>
          <w:color w:val="22272B" w:themeColor="text1"/>
          <w:sz w:val="22"/>
        </w:rPr>
        <w:id w:val="-69656224"/>
        <w:docPartObj>
          <w:docPartGallery w:val="Table of Contents"/>
          <w:docPartUnique/>
        </w:docPartObj>
      </w:sdtPr>
      <w:sdtEndPr>
        <w:rPr>
          <w:noProof/>
        </w:rPr>
      </w:sdtEndPr>
      <w:sdtContent>
        <w:p w14:paraId="06F14D47" w14:textId="63142003" w:rsidR="00474864" w:rsidRDefault="00474864" w:rsidP="00C15B5F">
          <w:pPr>
            <w:pStyle w:val="TOCHeading"/>
            <w:jc w:val="both"/>
          </w:pPr>
          <w:r>
            <w:t>Contents</w:t>
          </w:r>
        </w:p>
        <w:p w14:paraId="43F6331A" w14:textId="665AAA03" w:rsidR="00E72BB5" w:rsidRDefault="00C36089">
          <w:pPr>
            <w:pStyle w:val="TOC1"/>
            <w:rPr>
              <w:rFonts w:asciiTheme="minorHAnsi" w:eastAsiaTheme="minorEastAsia" w:hAnsiTheme="minorHAnsi" w:cstheme="minorBidi"/>
              <w:noProof/>
              <w:color w:val="auto"/>
              <w:kern w:val="2"/>
              <w:sz w:val="24"/>
              <w:szCs w:val="24"/>
              <w:lang w:eastAsia="en-AU"/>
              <w14:ligatures w14:val="standardContextual"/>
            </w:rPr>
          </w:pPr>
          <w:r>
            <w:rPr>
              <w:noProof/>
            </w:rPr>
            <w:fldChar w:fldCharType="begin"/>
          </w:r>
          <w:r>
            <w:rPr>
              <w:noProof/>
            </w:rPr>
            <w:instrText xml:space="preserve"> TOC \o "1-1" \h \z \u </w:instrText>
          </w:r>
          <w:r>
            <w:rPr>
              <w:noProof/>
            </w:rPr>
            <w:fldChar w:fldCharType="separate"/>
          </w:r>
          <w:hyperlink w:anchor="_Toc224554080" w:history="1">
            <w:r w:rsidR="00E72BB5" w:rsidRPr="004723F5">
              <w:rPr>
                <w:rStyle w:val="Hyperlink"/>
                <w:noProof/>
              </w:rPr>
              <w:t>Details</w:t>
            </w:r>
            <w:r w:rsidR="00E72BB5">
              <w:rPr>
                <w:noProof/>
                <w:webHidden/>
              </w:rPr>
              <w:tab/>
            </w:r>
            <w:r w:rsidR="00E72BB5">
              <w:rPr>
                <w:noProof/>
                <w:webHidden/>
              </w:rPr>
              <w:fldChar w:fldCharType="begin"/>
            </w:r>
            <w:r w:rsidR="00E72BB5">
              <w:rPr>
                <w:noProof/>
                <w:webHidden/>
              </w:rPr>
              <w:instrText xml:space="preserve"> PAGEREF _Toc224554080 \h </w:instrText>
            </w:r>
            <w:r w:rsidR="00E72BB5">
              <w:rPr>
                <w:noProof/>
                <w:webHidden/>
              </w:rPr>
            </w:r>
            <w:r w:rsidR="00E72BB5">
              <w:rPr>
                <w:noProof/>
                <w:webHidden/>
              </w:rPr>
              <w:fldChar w:fldCharType="separate"/>
            </w:r>
            <w:r w:rsidR="00E72BB5">
              <w:rPr>
                <w:noProof/>
                <w:webHidden/>
              </w:rPr>
              <w:t>5</w:t>
            </w:r>
            <w:r w:rsidR="00E72BB5">
              <w:rPr>
                <w:noProof/>
                <w:webHidden/>
              </w:rPr>
              <w:fldChar w:fldCharType="end"/>
            </w:r>
          </w:hyperlink>
        </w:p>
        <w:p w14:paraId="5713331A" w14:textId="0B7FEC51"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1" w:history="1">
            <w:r w:rsidRPr="004723F5">
              <w:rPr>
                <w:rStyle w:val="Hyperlink"/>
                <w:noProof/>
              </w:rPr>
              <w:t>1</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Interpretation and definitions</w:t>
            </w:r>
            <w:r>
              <w:rPr>
                <w:noProof/>
                <w:webHidden/>
              </w:rPr>
              <w:tab/>
            </w:r>
            <w:r>
              <w:rPr>
                <w:noProof/>
                <w:webHidden/>
              </w:rPr>
              <w:fldChar w:fldCharType="begin"/>
            </w:r>
            <w:r>
              <w:rPr>
                <w:noProof/>
                <w:webHidden/>
              </w:rPr>
              <w:instrText xml:space="preserve"> PAGEREF _Toc224554081 \h </w:instrText>
            </w:r>
            <w:r>
              <w:rPr>
                <w:noProof/>
                <w:webHidden/>
              </w:rPr>
            </w:r>
            <w:r>
              <w:rPr>
                <w:noProof/>
                <w:webHidden/>
              </w:rPr>
              <w:fldChar w:fldCharType="separate"/>
            </w:r>
            <w:r>
              <w:rPr>
                <w:noProof/>
                <w:webHidden/>
              </w:rPr>
              <w:t>7</w:t>
            </w:r>
            <w:r>
              <w:rPr>
                <w:noProof/>
                <w:webHidden/>
              </w:rPr>
              <w:fldChar w:fldCharType="end"/>
            </w:r>
          </w:hyperlink>
        </w:p>
        <w:p w14:paraId="169C514D" w14:textId="30888F60"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2" w:history="1">
            <w:r w:rsidRPr="004723F5">
              <w:rPr>
                <w:rStyle w:val="Hyperlink"/>
                <w:noProof/>
              </w:rPr>
              <w:t>2</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Term</w:t>
            </w:r>
            <w:r>
              <w:rPr>
                <w:noProof/>
                <w:webHidden/>
              </w:rPr>
              <w:tab/>
            </w:r>
            <w:r>
              <w:rPr>
                <w:noProof/>
                <w:webHidden/>
              </w:rPr>
              <w:fldChar w:fldCharType="begin"/>
            </w:r>
            <w:r>
              <w:rPr>
                <w:noProof/>
                <w:webHidden/>
              </w:rPr>
              <w:instrText xml:space="preserve"> PAGEREF _Toc224554082 \h </w:instrText>
            </w:r>
            <w:r>
              <w:rPr>
                <w:noProof/>
                <w:webHidden/>
              </w:rPr>
            </w:r>
            <w:r>
              <w:rPr>
                <w:noProof/>
                <w:webHidden/>
              </w:rPr>
              <w:fldChar w:fldCharType="separate"/>
            </w:r>
            <w:r>
              <w:rPr>
                <w:noProof/>
                <w:webHidden/>
              </w:rPr>
              <w:t>12</w:t>
            </w:r>
            <w:r>
              <w:rPr>
                <w:noProof/>
                <w:webHidden/>
              </w:rPr>
              <w:fldChar w:fldCharType="end"/>
            </w:r>
          </w:hyperlink>
        </w:p>
        <w:p w14:paraId="05E7BD2F" w14:textId="19E35222"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3" w:history="1">
            <w:r w:rsidRPr="004723F5">
              <w:rPr>
                <w:rStyle w:val="Hyperlink"/>
                <w:noProof/>
              </w:rPr>
              <w:t>3</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The Recipient’s obligations</w:t>
            </w:r>
            <w:r>
              <w:rPr>
                <w:noProof/>
                <w:webHidden/>
              </w:rPr>
              <w:tab/>
            </w:r>
            <w:r>
              <w:rPr>
                <w:noProof/>
                <w:webHidden/>
              </w:rPr>
              <w:fldChar w:fldCharType="begin"/>
            </w:r>
            <w:r>
              <w:rPr>
                <w:noProof/>
                <w:webHidden/>
              </w:rPr>
              <w:instrText xml:space="preserve"> PAGEREF _Toc224554083 \h </w:instrText>
            </w:r>
            <w:r>
              <w:rPr>
                <w:noProof/>
                <w:webHidden/>
              </w:rPr>
            </w:r>
            <w:r>
              <w:rPr>
                <w:noProof/>
                <w:webHidden/>
              </w:rPr>
              <w:fldChar w:fldCharType="separate"/>
            </w:r>
            <w:r>
              <w:rPr>
                <w:noProof/>
                <w:webHidden/>
              </w:rPr>
              <w:t>12</w:t>
            </w:r>
            <w:r>
              <w:rPr>
                <w:noProof/>
                <w:webHidden/>
              </w:rPr>
              <w:fldChar w:fldCharType="end"/>
            </w:r>
          </w:hyperlink>
        </w:p>
        <w:p w14:paraId="26516F1F" w14:textId="6BFB5578"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4" w:history="1">
            <w:r w:rsidRPr="004723F5">
              <w:rPr>
                <w:rStyle w:val="Hyperlink"/>
                <w:noProof/>
              </w:rPr>
              <w:t>4</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Adverse Event Notice</w:t>
            </w:r>
            <w:r>
              <w:rPr>
                <w:noProof/>
                <w:webHidden/>
              </w:rPr>
              <w:tab/>
            </w:r>
            <w:r>
              <w:rPr>
                <w:noProof/>
                <w:webHidden/>
              </w:rPr>
              <w:fldChar w:fldCharType="begin"/>
            </w:r>
            <w:r>
              <w:rPr>
                <w:noProof/>
                <w:webHidden/>
              </w:rPr>
              <w:instrText xml:space="preserve"> PAGEREF _Toc224554084 \h </w:instrText>
            </w:r>
            <w:r>
              <w:rPr>
                <w:noProof/>
                <w:webHidden/>
              </w:rPr>
            </w:r>
            <w:r>
              <w:rPr>
                <w:noProof/>
                <w:webHidden/>
              </w:rPr>
              <w:fldChar w:fldCharType="separate"/>
            </w:r>
            <w:r>
              <w:rPr>
                <w:noProof/>
                <w:webHidden/>
              </w:rPr>
              <w:t>14</w:t>
            </w:r>
            <w:r>
              <w:rPr>
                <w:noProof/>
                <w:webHidden/>
              </w:rPr>
              <w:fldChar w:fldCharType="end"/>
            </w:r>
          </w:hyperlink>
        </w:p>
        <w:p w14:paraId="1D20B0D6" w14:textId="4EA5DCCA"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5" w:history="1">
            <w:r w:rsidRPr="004723F5">
              <w:rPr>
                <w:rStyle w:val="Hyperlink"/>
                <w:noProof/>
              </w:rPr>
              <w:t>5</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Installation standards and requirements</w:t>
            </w:r>
            <w:r>
              <w:rPr>
                <w:noProof/>
                <w:webHidden/>
              </w:rPr>
              <w:tab/>
            </w:r>
            <w:r>
              <w:rPr>
                <w:noProof/>
                <w:webHidden/>
              </w:rPr>
              <w:fldChar w:fldCharType="begin"/>
            </w:r>
            <w:r>
              <w:rPr>
                <w:noProof/>
                <w:webHidden/>
              </w:rPr>
              <w:instrText xml:space="preserve"> PAGEREF _Toc224554085 \h </w:instrText>
            </w:r>
            <w:r>
              <w:rPr>
                <w:noProof/>
                <w:webHidden/>
              </w:rPr>
            </w:r>
            <w:r>
              <w:rPr>
                <w:noProof/>
                <w:webHidden/>
              </w:rPr>
              <w:fldChar w:fldCharType="separate"/>
            </w:r>
            <w:r>
              <w:rPr>
                <w:noProof/>
                <w:webHidden/>
              </w:rPr>
              <w:t>14</w:t>
            </w:r>
            <w:r>
              <w:rPr>
                <w:noProof/>
                <w:webHidden/>
              </w:rPr>
              <w:fldChar w:fldCharType="end"/>
            </w:r>
          </w:hyperlink>
        </w:p>
        <w:p w14:paraId="0A2CBA8B" w14:textId="377E0133"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6" w:history="1">
            <w:r w:rsidRPr="004723F5">
              <w:rPr>
                <w:rStyle w:val="Hyperlink"/>
                <w:noProof/>
              </w:rPr>
              <w:t>6</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Supplier Warranties</w:t>
            </w:r>
            <w:r>
              <w:rPr>
                <w:noProof/>
                <w:webHidden/>
              </w:rPr>
              <w:tab/>
            </w:r>
            <w:r>
              <w:rPr>
                <w:noProof/>
                <w:webHidden/>
              </w:rPr>
              <w:fldChar w:fldCharType="begin"/>
            </w:r>
            <w:r>
              <w:rPr>
                <w:noProof/>
                <w:webHidden/>
              </w:rPr>
              <w:instrText xml:space="preserve"> PAGEREF _Toc224554086 \h </w:instrText>
            </w:r>
            <w:r>
              <w:rPr>
                <w:noProof/>
                <w:webHidden/>
              </w:rPr>
            </w:r>
            <w:r>
              <w:rPr>
                <w:noProof/>
                <w:webHidden/>
              </w:rPr>
              <w:fldChar w:fldCharType="separate"/>
            </w:r>
            <w:r>
              <w:rPr>
                <w:noProof/>
                <w:webHidden/>
              </w:rPr>
              <w:t>15</w:t>
            </w:r>
            <w:r>
              <w:rPr>
                <w:noProof/>
                <w:webHidden/>
              </w:rPr>
              <w:fldChar w:fldCharType="end"/>
            </w:r>
          </w:hyperlink>
        </w:p>
        <w:p w14:paraId="70FD0DD5" w14:textId="52E6E297"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7" w:history="1">
            <w:r w:rsidRPr="004723F5">
              <w:rPr>
                <w:rStyle w:val="Hyperlink"/>
                <w:noProof/>
              </w:rPr>
              <w:t>7</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Representations and Warranties</w:t>
            </w:r>
            <w:r>
              <w:rPr>
                <w:noProof/>
                <w:webHidden/>
              </w:rPr>
              <w:tab/>
            </w:r>
            <w:r>
              <w:rPr>
                <w:noProof/>
                <w:webHidden/>
              </w:rPr>
              <w:fldChar w:fldCharType="begin"/>
            </w:r>
            <w:r>
              <w:rPr>
                <w:noProof/>
                <w:webHidden/>
              </w:rPr>
              <w:instrText xml:space="preserve"> PAGEREF _Toc224554087 \h </w:instrText>
            </w:r>
            <w:r>
              <w:rPr>
                <w:noProof/>
                <w:webHidden/>
              </w:rPr>
            </w:r>
            <w:r>
              <w:rPr>
                <w:noProof/>
                <w:webHidden/>
              </w:rPr>
              <w:fldChar w:fldCharType="separate"/>
            </w:r>
            <w:r>
              <w:rPr>
                <w:noProof/>
                <w:webHidden/>
              </w:rPr>
              <w:t>15</w:t>
            </w:r>
            <w:r>
              <w:rPr>
                <w:noProof/>
                <w:webHidden/>
              </w:rPr>
              <w:fldChar w:fldCharType="end"/>
            </w:r>
          </w:hyperlink>
        </w:p>
        <w:p w14:paraId="37088C15" w14:textId="63EF51DA"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8" w:history="1">
            <w:r w:rsidRPr="004723F5">
              <w:rPr>
                <w:rStyle w:val="Hyperlink"/>
                <w:noProof/>
              </w:rPr>
              <w:t>8</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Paying the Grant</w:t>
            </w:r>
            <w:r>
              <w:rPr>
                <w:noProof/>
                <w:webHidden/>
              </w:rPr>
              <w:tab/>
            </w:r>
            <w:r>
              <w:rPr>
                <w:noProof/>
                <w:webHidden/>
              </w:rPr>
              <w:fldChar w:fldCharType="begin"/>
            </w:r>
            <w:r>
              <w:rPr>
                <w:noProof/>
                <w:webHidden/>
              </w:rPr>
              <w:instrText xml:space="preserve"> PAGEREF _Toc224554088 \h </w:instrText>
            </w:r>
            <w:r>
              <w:rPr>
                <w:noProof/>
                <w:webHidden/>
              </w:rPr>
            </w:r>
            <w:r>
              <w:rPr>
                <w:noProof/>
                <w:webHidden/>
              </w:rPr>
              <w:fldChar w:fldCharType="separate"/>
            </w:r>
            <w:r>
              <w:rPr>
                <w:noProof/>
                <w:webHidden/>
              </w:rPr>
              <w:t>17</w:t>
            </w:r>
            <w:r>
              <w:rPr>
                <w:noProof/>
                <w:webHidden/>
              </w:rPr>
              <w:fldChar w:fldCharType="end"/>
            </w:r>
          </w:hyperlink>
        </w:p>
        <w:p w14:paraId="5DF2C417" w14:textId="561C5A7C"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89" w:history="1">
            <w:r w:rsidRPr="004723F5">
              <w:rPr>
                <w:rStyle w:val="Hyperlink"/>
                <w:noProof/>
              </w:rPr>
              <w:t>9</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Changes to Milestone Amounts and Repayment</w:t>
            </w:r>
            <w:r>
              <w:rPr>
                <w:noProof/>
                <w:webHidden/>
              </w:rPr>
              <w:tab/>
            </w:r>
            <w:r>
              <w:rPr>
                <w:noProof/>
                <w:webHidden/>
              </w:rPr>
              <w:fldChar w:fldCharType="begin"/>
            </w:r>
            <w:r>
              <w:rPr>
                <w:noProof/>
                <w:webHidden/>
              </w:rPr>
              <w:instrText xml:space="preserve"> PAGEREF _Toc224554089 \h </w:instrText>
            </w:r>
            <w:r>
              <w:rPr>
                <w:noProof/>
                <w:webHidden/>
              </w:rPr>
            </w:r>
            <w:r>
              <w:rPr>
                <w:noProof/>
                <w:webHidden/>
              </w:rPr>
              <w:fldChar w:fldCharType="separate"/>
            </w:r>
            <w:r>
              <w:rPr>
                <w:noProof/>
                <w:webHidden/>
              </w:rPr>
              <w:t>18</w:t>
            </w:r>
            <w:r>
              <w:rPr>
                <w:noProof/>
                <w:webHidden/>
              </w:rPr>
              <w:fldChar w:fldCharType="end"/>
            </w:r>
          </w:hyperlink>
        </w:p>
        <w:p w14:paraId="4559849E" w14:textId="5326592B"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0" w:history="1">
            <w:r w:rsidRPr="004723F5">
              <w:rPr>
                <w:rStyle w:val="Hyperlink"/>
                <w:noProof/>
              </w:rPr>
              <w:t>10</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Withholding or suspending payment</w:t>
            </w:r>
            <w:r>
              <w:rPr>
                <w:noProof/>
                <w:webHidden/>
              </w:rPr>
              <w:tab/>
            </w:r>
            <w:r>
              <w:rPr>
                <w:noProof/>
                <w:webHidden/>
              </w:rPr>
              <w:fldChar w:fldCharType="begin"/>
            </w:r>
            <w:r>
              <w:rPr>
                <w:noProof/>
                <w:webHidden/>
              </w:rPr>
              <w:instrText xml:space="preserve"> PAGEREF _Toc224554090 \h </w:instrText>
            </w:r>
            <w:r>
              <w:rPr>
                <w:noProof/>
                <w:webHidden/>
              </w:rPr>
            </w:r>
            <w:r>
              <w:rPr>
                <w:noProof/>
                <w:webHidden/>
              </w:rPr>
              <w:fldChar w:fldCharType="separate"/>
            </w:r>
            <w:r>
              <w:rPr>
                <w:noProof/>
                <w:webHidden/>
              </w:rPr>
              <w:t>19</w:t>
            </w:r>
            <w:r>
              <w:rPr>
                <w:noProof/>
                <w:webHidden/>
              </w:rPr>
              <w:fldChar w:fldCharType="end"/>
            </w:r>
          </w:hyperlink>
        </w:p>
        <w:p w14:paraId="16416835" w14:textId="4DA66574"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1" w:history="1">
            <w:r w:rsidRPr="004723F5">
              <w:rPr>
                <w:rStyle w:val="Hyperlink"/>
                <w:noProof/>
              </w:rPr>
              <w:t>11</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Assets</w:t>
            </w:r>
            <w:r>
              <w:rPr>
                <w:noProof/>
                <w:webHidden/>
              </w:rPr>
              <w:tab/>
            </w:r>
            <w:r>
              <w:rPr>
                <w:noProof/>
                <w:webHidden/>
              </w:rPr>
              <w:fldChar w:fldCharType="begin"/>
            </w:r>
            <w:r>
              <w:rPr>
                <w:noProof/>
                <w:webHidden/>
              </w:rPr>
              <w:instrText xml:space="preserve"> PAGEREF _Toc224554091 \h </w:instrText>
            </w:r>
            <w:r>
              <w:rPr>
                <w:noProof/>
                <w:webHidden/>
              </w:rPr>
            </w:r>
            <w:r>
              <w:rPr>
                <w:noProof/>
                <w:webHidden/>
              </w:rPr>
              <w:fldChar w:fldCharType="separate"/>
            </w:r>
            <w:r>
              <w:rPr>
                <w:noProof/>
                <w:webHidden/>
              </w:rPr>
              <w:t>19</w:t>
            </w:r>
            <w:r>
              <w:rPr>
                <w:noProof/>
                <w:webHidden/>
              </w:rPr>
              <w:fldChar w:fldCharType="end"/>
            </w:r>
          </w:hyperlink>
        </w:p>
        <w:p w14:paraId="664785AE" w14:textId="1D8DB1AB"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2" w:history="1">
            <w:r w:rsidRPr="004723F5">
              <w:rPr>
                <w:rStyle w:val="Hyperlink"/>
                <w:noProof/>
              </w:rPr>
              <w:t>12</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GST</w:t>
            </w:r>
            <w:r>
              <w:rPr>
                <w:noProof/>
                <w:webHidden/>
              </w:rPr>
              <w:tab/>
            </w:r>
            <w:r>
              <w:rPr>
                <w:noProof/>
                <w:webHidden/>
              </w:rPr>
              <w:fldChar w:fldCharType="begin"/>
            </w:r>
            <w:r>
              <w:rPr>
                <w:noProof/>
                <w:webHidden/>
              </w:rPr>
              <w:instrText xml:space="preserve"> PAGEREF _Toc224554092 \h </w:instrText>
            </w:r>
            <w:r>
              <w:rPr>
                <w:noProof/>
                <w:webHidden/>
              </w:rPr>
            </w:r>
            <w:r>
              <w:rPr>
                <w:noProof/>
                <w:webHidden/>
              </w:rPr>
              <w:fldChar w:fldCharType="separate"/>
            </w:r>
            <w:r>
              <w:rPr>
                <w:noProof/>
                <w:webHidden/>
              </w:rPr>
              <w:t>20</w:t>
            </w:r>
            <w:r>
              <w:rPr>
                <w:noProof/>
                <w:webHidden/>
              </w:rPr>
              <w:fldChar w:fldCharType="end"/>
            </w:r>
          </w:hyperlink>
        </w:p>
        <w:p w14:paraId="60E0488A" w14:textId="06CD8514"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3" w:history="1">
            <w:r w:rsidRPr="004723F5">
              <w:rPr>
                <w:rStyle w:val="Hyperlink"/>
                <w:noProof/>
              </w:rPr>
              <w:t>13</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Reporting Requirements</w:t>
            </w:r>
            <w:r>
              <w:rPr>
                <w:noProof/>
                <w:webHidden/>
              </w:rPr>
              <w:tab/>
            </w:r>
            <w:r>
              <w:rPr>
                <w:noProof/>
                <w:webHidden/>
              </w:rPr>
              <w:fldChar w:fldCharType="begin"/>
            </w:r>
            <w:r>
              <w:rPr>
                <w:noProof/>
                <w:webHidden/>
              </w:rPr>
              <w:instrText xml:space="preserve"> PAGEREF _Toc224554093 \h </w:instrText>
            </w:r>
            <w:r>
              <w:rPr>
                <w:noProof/>
                <w:webHidden/>
              </w:rPr>
            </w:r>
            <w:r>
              <w:rPr>
                <w:noProof/>
                <w:webHidden/>
              </w:rPr>
              <w:fldChar w:fldCharType="separate"/>
            </w:r>
            <w:r>
              <w:rPr>
                <w:noProof/>
                <w:webHidden/>
              </w:rPr>
              <w:t>20</w:t>
            </w:r>
            <w:r>
              <w:rPr>
                <w:noProof/>
                <w:webHidden/>
              </w:rPr>
              <w:fldChar w:fldCharType="end"/>
            </w:r>
          </w:hyperlink>
        </w:p>
        <w:p w14:paraId="174BB84B" w14:textId="10D1CD78"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4" w:history="1">
            <w:r w:rsidRPr="004723F5">
              <w:rPr>
                <w:rStyle w:val="Hyperlink"/>
                <w:noProof/>
              </w:rPr>
              <w:t>14</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Records</w:t>
            </w:r>
            <w:r>
              <w:rPr>
                <w:noProof/>
                <w:webHidden/>
              </w:rPr>
              <w:tab/>
            </w:r>
            <w:r>
              <w:rPr>
                <w:noProof/>
                <w:webHidden/>
              </w:rPr>
              <w:fldChar w:fldCharType="begin"/>
            </w:r>
            <w:r>
              <w:rPr>
                <w:noProof/>
                <w:webHidden/>
              </w:rPr>
              <w:instrText xml:space="preserve"> PAGEREF _Toc224554094 \h </w:instrText>
            </w:r>
            <w:r>
              <w:rPr>
                <w:noProof/>
                <w:webHidden/>
              </w:rPr>
            </w:r>
            <w:r>
              <w:rPr>
                <w:noProof/>
                <w:webHidden/>
              </w:rPr>
              <w:fldChar w:fldCharType="separate"/>
            </w:r>
            <w:r>
              <w:rPr>
                <w:noProof/>
                <w:webHidden/>
              </w:rPr>
              <w:t>21</w:t>
            </w:r>
            <w:r>
              <w:rPr>
                <w:noProof/>
                <w:webHidden/>
              </w:rPr>
              <w:fldChar w:fldCharType="end"/>
            </w:r>
          </w:hyperlink>
        </w:p>
        <w:p w14:paraId="4EE9C6C6" w14:textId="0DE63BDD"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5" w:history="1">
            <w:r w:rsidRPr="004723F5">
              <w:rPr>
                <w:rStyle w:val="Hyperlink"/>
                <w:noProof/>
              </w:rPr>
              <w:t>15</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Milestones</w:t>
            </w:r>
            <w:r>
              <w:rPr>
                <w:noProof/>
                <w:webHidden/>
              </w:rPr>
              <w:tab/>
            </w:r>
            <w:r>
              <w:rPr>
                <w:noProof/>
                <w:webHidden/>
              </w:rPr>
              <w:fldChar w:fldCharType="begin"/>
            </w:r>
            <w:r>
              <w:rPr>
                <w:noProof/>
                <w:webHidden/>
              </w:rPr>
              <w:instrText xml:space="preserve"> PAGEREF _Toc224554095 \h </w:instrText>
            </w:r>
            <w:r>
              <w:rPr>
                <w:noProof/>
                <w:webHidden/>
              </w:rPr>
            </w:r>
            <w:r>
              <w:rPr>
                <w:noProof/>
                <w:webHidden/>
              </w:rPr>
              <w:fldChar w:fldCharType="separate"/>
            </w:r>
            <w:r>
              <w:rPr>
                <w:noProof/>
                <w:webHidden/>
              </w:rPr>
              <w:t>22</w:t>
            </w:r>
            <w:r>
              <w:rPr>
                <w:noProof/>
                <w:webHidden/>
              </w:rPr>
              <w:fldChar w:fldCharType="end"/>
            </w:r>
          </w:hyperlink>
        </w:p>
        <w:p w14:paraId="797B763D" w14:textId="30142B6B"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6" w:history="1">
            <w:r w:rsidRPr="004723F5">
              <w:rPr>
                <w:rStyle w:val="Hyperlink"/>
                <w:noProof/>
              </w:rPr>
              <w:t>16</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Intellectual Property</w:t>
            </w:r>
            <w:r>
              <w:rPr>
                <w:noProof/>
                <w:webHidden/>
              </w:rPr>
              <w:tab/>
            </w:r>
            <w:r>
              <w:rPr>
                <w:noProof/>
                <w:webHidden/>
              </w:rPr>
              <w:fldChar w:fldCharType="begin"/>
            </w:r>
            <w:r>
              <w:rPr>
                <w:noProof/>
                <w:webHidden/>
              </w:rPr>
              <w:instrText xml:space="preserve"> PAGEREF _Toc224554096 \h </w:instrText>
            </w:r>
            <w:r>
              <w:rPr>
                <w:noProof/>
                <w:webHidden/>
              </w:rPr>
            </w:r>
            <w:r>
              <w:rPr>
                <w:noProof/>
                <w:webHidden/>
              </w:rPr>
              <w:fldChar w:fldCharType="separate"/>
            </w:r>
            <w:r>
              <w:rPr>
                <w:noProof/>
                <w:webHidden/>
              </w:rPr>
              <w:t>22</w:t>
            </w:r>
            <w:r>
              <w:rPr>
                <w:noProof/>
                <w:webHidden/>
              </w:rPr>
              <w:fldChar w:fldCharType="end"/>
            </w:r>
          </w:hyperlink>
        </w:p>
        <w:p w14:paraId="1073F9F9" w14:textId="7548A5FD"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7" w:history="1">
            <w:r w:rsidRPr="004723F5">
              <w:rPr>
                <w:rStyle w:val="Hyperlink"/>
                <w:noProof/>
              </w:rPr>
              <w:t>17</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Confidential Information</w:t>
            </w:r>
            <w:r>
              <w:rPr>
                <w:noProof/>
                <w:webHidden/>
              </w:rPr>
              <w:tab/>
            </w:r>
            <w:r>
              <w:rPr>
                <w:noProof/>
                <w:webHidden/>
              </w:rPr>
              <w:fldChar w:fldCharType="begin"/>
            </w:r>
            <w:r>
              <w:rPr>
                <w:noProof/>
                <w:webHidden/>
              </w:rPr>
              <w:instrText xml:space="preserve"> PAGEREF _Toc224554097 \h </w:instrText>
            </w:r>
            <w:r>
              <w:rPr>
                <w:noProof/>
                <w:webHidden/>
              </w:rPr>
            </w:r>
            <w:r>
              <w:rPr>
                <w:noProof/>
                <w:webHidden/>
              </w:rPr>
              <w:fldChar w:fldCharType="separate"/>
            </w:r>
            <w:r>
              <w:rPr>
                <w:noProof/>
                <w:webHidden/>
              </w:rPr>
              <w:t>23</w:t>
            </w:r>
            <w:r>
              <w:rPr>
                <w:noProof/>
                <w:webHidden/>
              </w:rPr>
              <w:fldChar w:fldCharType="end"/>
            </w:r>
          </w:hyperlink>
        </w:p>
        <w:p w14:paraId="4C498A04" w14:textId="59FC4930"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8" w:history="1">
            <w:r w:rsidRPr="004723F5">
              <w:rPr>
                <w:rStyle w:val="Hyperlink"/>
                <w:noProof/>
              </w:rPr>
              <w:t>18</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Privacy</w:t>
            </w:r>
            <w:r>
              <w:rPr>
                <w:noProof/>
                <w:webHidden/>
              </w:rPr>
              <w:tab/>
            </w:r>
            <w:r>
              <w:rPr>
                <w:noProof/>
                <w:webHidden/>
              </w:rPr>
              <w:fldChar w:fldCharType="begin"/>
            </w:r>
            <w:r>
              <w:rPr>
                <w:noProof/>
                <w:webHidden/>
              </w:rPr>
              <w:instrText xml:space="preserve"> PAGEREF _Toc224554098 \h </w:instrText>
            </w:r>
            <w:r>
              <w:rPr>
                <w:noProof/>
                <w:webHidden/>
              </w:rPr>
            </w:r>
            <w:r>
              <w:rPr>
                <w:noProof/>
                <w:webHidden/>
              </w:rPr>
              <w:fldChar w:fldCharType="separate"/>
            </w:r>
            <w:r>
              <w:rPr>
                <w:noProof/>
                <w:webHidden/>
              </w:rPr>
              <w:t>24</w:t>
            </w:r>
            <w:r>
              <w:rPr>
                <w:noProof/>
                <w:webHidden/>
              </w:rPr>
              <w:fldChar w:fldCharType="end"/>
            </w:r>
          </w:hyperlink>
        </w:p>
        <w:p w14:paraId="3C409D03" w14:textId="4A15CFD0"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099" w:history="1">
            <w:r w:rsidRPr="004723F5">
              <w:rPr>
                <w:rStyle w:val="Hyperlink"/>
                <w:noProof/>
              </w:rPr>
              <w:t>19</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Public Announcements and Acknowledgement</w:t>
            </w:r>
            <w:r>
              <w:rPr>
                <w:noProof/>
                <w:webHidden/>
              </w:rPr>
              <w:tab/>
            </w:r>
            <w:r>
              <w:rPr>
                <w:noProof/>
                <w:webHidden/>
              </w:rPr>
              <w:fldChar w:fldCharType="begin"/>
            </w:r>
            <w:r>
              <w:rPr>
                <w:noProof/>
                <w:webHidden/>
              </w:rPr>
              <w:instrText xml:space="preserve"> PAGEREF _Toc224554099 \h </w:instrText>
            </w:r>
            <w:r>
              <w:rPr>
                <w:noProof/>
                <w:webHidden/>
              </w:rPr>
            </w:r>
            <w:r>
              <w:rPr>
                <w:noProof/>
                <w:webHidden/>
              </w:rPr>
              <w:fldChar w:fldCharType="separate"/>
            </w:r>
            <w:r>
              <w:rPr>
                <w:noProof/>
                <w:webHidden/>
              </w:rPr>
              <w:t>26</w:t>
            </w:r>
            <w:r>
              <w:rPr>
                <w:noProof/>
                <w:webHidden/>
              </w:rPr>
              <w:fldChar w:fldCharType="end"/>
            </w:r>
          </w:hyperlink>
        </w:p>
        <w:p w14:paraId="15D4429A" w14:textId="366374C4"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0" w:history="1">
            <w:r w:rsidRPr="004723F5">
              <w:rPr>
                <w:rStyle w:val="Hyperlink"/>
                <w:noProof/>
              </w:rPr>
              <w:t>20</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Disclosure of Information</w:t>
            </w:r>
            <w:r>
              <w:rPr>
                <w:noProof/>
                <w:webHidden/>
              </w:rPr>
              <w:tab/>
            </w:r>
            <w:r>
              <w:rPr>
                <w:noProof/>
                <w:webHidden/>
              </w:rPr>
              <w:fldChar w:fldCharType="begin"/>
            </w:r>
            <w:r>
              <w:rPr>
                <w:noProof/>
                <w:webHidden/>
              </w:rPr>
              <w:instrText xml:space="preserve"> PAGEREF _Toc224554100 \h </w:instrText>
            </w:r>
            <w:r>
              <w:rPr>
                <w:noProof/>
                <w:webHidden/>
              </w:rPr>
            </w:r>
            <w:r>
              <w:rPr>
                <w:noProof/>
                <w:webHidden/>
              </w:rPr>
              <w:fldChar w:fldCharType="separate"/>
            </w:r>
            <w:r>
              <w:rPr>
                <w:noProof/>
                <w:webHidden/>
              </w:rPr>
              <w:t>27</w:t>
            </w:r>
            <w:r>
              <w:rPr>
                <w:noProof/>
                <w:webHidden/>
              </w:rPr>
              <w:fldChar w:fldCharType="end"/>
            </w:r>
          </w:hyperlink>
        </w:p>
        <w:p w14:paraId="0B0BBE81" w14:textId="6A72C238"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1" w:history="1">
            <w:r w:rsidRPr="004723F5">
              <w:rPr>
                <w:rStyle w:val="Hyperlink"/>
                <w:noProof/>
              </w:rPr>
              <w:t>21</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Insurance Requirements</w:t>
            </w:r>
            <w:r>
              <w:rPr>
                <w:noProof/>
                <w:webHidden/>
              </w:rPr>
              <w:tab/>
            </w:r>
            <w:r>
              <w:rPr>
                <w:noProof/>
                <w:webHidden/>
              </w:rPr>
              <w:fldChar w:fldCharType="begin"/>
            </w:r>
            <w:r>
              <w:rPr>
                <w:noProof/>
                <w:webHidden/>
              </w:rPr>
              <w:instrText xml:space="preserve"> PAGEREF _Toc224554101 \h </w:instrText>
            </w:r>
            <w:r>
              <w:rPr>
                <w:noProof/>
                <w:webHidden/>
              </w:rPr>
            </w:r>
            <w:r>
              <w:rPr>
                <w:noProof/>
                <w:webHidden/>
              </w:rPr>
              <w:fldChar w:fldCharType="separate"/>
            </w:r>
            <w:r>
              <w:rPr>
                <w:noProof/>
                <w:webHidden/>
              </w:rPr>
              <w:t>27</w:t>
            </w:r>
            <w:r>
              <w:rPr>
                <w:noProof/>
                <w:webHidden/>
              </w:rPr>
              <w:fldChar w:fldCharType="end"/>
            </w:r>
          </w:hyperlink>
        </w:p>
        <w:p w14:paraId="5C9802F3" w14:textId="25EBE262"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2" w:history="1">
            <w:r w:rsidRPr="004723F5">
              <w:rPr>
                <w:rStyle w:val="Hyperlink"/>
                <w:noProof/>
              </w:rPr>
              <w:t>22</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Indemnities and liability</w:t>
            </w:r>
            <w:r>
              <w:rPr>
                <w:noProof/>
                <w:webHidden/>
              </w:rPr>
              <w:tab/>
            </w:r>
            <w:r>
              <w:rPr>
                <w:noProof/>
                <w:webHidden/>
              </w:rPr>
              <w:fldChar w:fldCharType="begin"/>
            </w:r>
            <w:r>
              <w:rPr>
                <w:noProof/>
                <w:webHidden/>
              </w:rPr>
              <w:instrText xml:space="preserve"> PAGEREF _Toc224554102 \h </w:instrText>
            </w:r>
            <w:r>
              <w:rPr>
                <w:noProof/>
                <w:webHidden/>
              </w:rPr>
            </w:r>
            <w:r>
              <w:rPr>
                <w:noProof/>
                <w:webHidden/>
              </w:rPr>
              <w:fldChar w:fldCharType="separate"/>
            </w:r>
            <w:r>
              <w:rPr>
                <w:noProof/>
                <w:webHidden/>
              </w:rPr>
              <w:t>28</w:t>
            </w:r>
            <w:r>
              <w:rPr>
                <w:noProof/>
                <w:webHidden/>
              </w:rPr>
              <w:fldChar w:fldCharType="end"/>
            </w:r>
          </w:hyperlink>
        </w:p>
        <w:p w14:paraId="4EB604EF" w14:textId="12FC0950"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3" w:history="1">
            <w:r w:rsidRPr="004723F5">
              <w:rPr>
                <w:rStyle w:val="Hyperlink"/>
                <w:noProof/>
              </w:rPr>
              <w:t>23</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Work Health and Safety</w:t>
            </w:r>
            <w:r>
              <w:rPr>
                <w:noProof/>
                <w:webHidden/>
              </w:rPr>
              <w:tab/>
            </w:r>
            <w:r>
              <w:rPr>
                <w:noProof/>
                <w:webHidden/>
              </w:rPr>
              <w:fldChar w:fldCharType="begin"/>
            </w:r>
            <w:r>
              <w:rPr>
                <w:noProof/>
                <w:webHidden/>
              </w:rPr>
              <w:instrText xml:space="preserve"> PAGEREF _Toc224554103 \h </w:instrText>
            </w:r>
            <w:r>
              <w:rPr>
                <w:noProof/>
                <w:webHidden/>
              </w:rPr>
            </w:r>
            <w:r>
              <w:rPr>
                <w:noProof/>
                <w:webHidden/>
              </w:rPr>
              <w:fldChar w:fldCharType="separate"/>
            </w:r>
            <w:r>
              <w:rPr>
                <w:noProof/>
                <w:webHidden/>
              </w:rPr>
              <w:t>29</w:t>
            </w:r>
            <w:r>
              <w:rPr>
                <w:noProof/>
                <w:webHidden/>
              </w:rPr>
              <w:fldChar w:fldCharType="end"/>
            </w:r>
          </w:hyperlink>
        </w:p>
        <w:p w14:paraId="37E82ACD" w14:textId="5231193B"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4" w:history="1">
            <w:r w:rsidRPr="004723F5">
              <w:rPr>
                <w:rStyle w:val="Hyperlink"/>
                <w:noProof/>
              </w:rPr>
              <w:t>24</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Termination</w:t>
            </w:r>
            <w:r>
              <w:rPr>
                <w:noProof/>
                <w:webHidden/>
              </w:rPr>
              <w:tab/>
            </w:r>
            <w:r>
              <w:rPr>
                <w:noProof/>
                <w:webHidden/>
              </w:rPr>
              <w:fldChar w:fldCharType="begin"/>
            </w:r>
            <w:r>
              <w:rPr>
                <w:noProof/>
                <w:webHidden/>
              </w:rPr>
              <w:instrText xml:space="preserve"> PAGEREF _Toc224554104 \h </w:instrText>
            </w:r>
            <w:r>
              <w:rPr>
                <w:noProof/>
                <w:webHidden/>
              </w:rPr>
            </w:r>
            <w:r>
              <w:rPr>
                <w:noProof/>
                <w:webHidden/>
              </w:rPr>
              <w:fldChar w:fldCharType="separate"/>
            </w:r>
            <w:r>
              <w:rPr>
                <w:noProof/>
                <w:webHidden/>
              </w:rPr>
              <w:t>31</w:t>
            </w:r>
            <w:r>
              <w:rPr>
                <w:noProof/>
                <w:webHidden/>
              </w:rPr>
              <w:fldChar w:fldCharType="end"/>
            </w:r>
          </w:hyperlink>
        </w:p>
        <w:p w14:paraId="60BEDC7A" w14:textId="19ECB558"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5" w:history="1">
            <w:r w:rsidRPr="004723F5">
              <w:rPr>
                <w:rStyle w:val="Hyperlink"/>
                <w:noProof/>
              </w:rPr>
              <w:t>25</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On termination or expiry</w:t>
            </w:r>
            <w:r>
              <w:rPr>
                <w:noProof/>
                <w:webHidden/>
              </w:rPr>
              <w:tab/>
            </w:r>
            <w:r>
              <w:rPr>
                <w:noProof/>
                <w:webHidden/>
              </w:rPr>
              <w:fldChar w:fldCharType="begin"/>
            </w:r>
            <w:r>
              <w:rPr>
                <w:noProof/>
                <w:webHidden/>
              </w:rPr>
              <w:instrText xml:space="preserve"> PAGEREF _Toc224554105 \h </w:instrText>
            </w:r>
            <w:r>
              <w:rPr>
                <w:noProof/>
                <w:webHidden/>
              </w:rPr>
            </w:r>
            <w:r>
              <w:rPr>
                <w:noProof/>
                <w:webHidden/>
              </w:rPr>
              <w:fldChar w:fldCharType="separate"/>
            </w:r>
            <w:r>
              <w:rPr>
                <w:noProof/>
                <w:webHidden/>
              </w:rPr>
              <w:t>33</w:t>
            </w:r>
            <w:r>
              <w:rPr>
                <w:noProof/>
                <w:webHidden/>
              </w:rPr>
              <w:fldChar w:fldCharType="end"/>
            </w:r>
          </w:hyperlink>
        </w:p>
        <w:p w14:paraId="151D24A4" w14:textId="75D19721"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6" w:history="1">
            <w:r w:rsidRPr="004723F5">
              <w:rPr>
                <w:rStyle w:val="Hyperlink"/>
                <w:noProof/>
              </w:rPr>
              <w:t>26</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Circumstances giving rise to repayment</w:t>
            </w:r>
            <w:r>
              <w:rPr>
                <w:noProof/>
                <w:webHidden/>
              </w:rPr>
              <w:tab/>
            </w:r>
            <w:r>
              <w:rPr>
                <w:noProof/>
                <w:webHidden/>
              </w:rPr>
              <w:fldChar w:fldCharType="begin"/>
            </w:r>
            <w:r>
              <w:rPr>
                <w:noProof/>
                <w:webHidden/>
              </w:rPr>
              <w:instrText xml:space="preserve"> PAGEREF _Toc224554106 \h </w:instrText>
            </w:r>
            <w:r>
              <w:rPr>
                <w:noProof/>
                <w:webHidden/>
              </w:rPr>
            </w:r>
            <w:r>
              <w:rPr>
                <w:noProof/>
                <w:webHidden/>
              </w:rPr>
              <w:fldChar w:fldCharType="separate"/>
            </w:r>
            <w:r>
              <w:rPr>
                <w:noProof/>
                <w:webHidden/>
              </w:rPr>
              <w:t>33</w:t>
            </w:r>
            <w:r>
              <w:rPr>
                <w:noProof/>
                <w:webHidden/>
              </w:rPr>
              <w:fldChar w:fldCharType="end"/>
            </w:r>
          </w:hyperlink>
        </w:p>
        <w:p w14:paraId="1A1365C5" w14:textId="02479A46"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7" w:history="1">
            <w:r w:rsidRPr="004723F5">
              <w:rPr>
                <w:rStyle w:val="Hyperlink"/>
                <w:noProof/>
              </w:rPr>
              <w:t>27</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Dispute Resolution</w:t>
            </w:r>
            <w:r>
              <w:rPr>
                <w:noProof/>
                <w:webHidden/>
              </w:rPr>
              <w:tab/>
            </w:r>
            <w:r>
              <w:rPr>
                <w:noProof/>
                <w:webHidden/>
              </w:rPr>
              <w:fldChar w:fldCharType="begin"/>
            </w:r>
            <w:r>
              <w:rPr>
                <w:noProof/>
                <w:webHidden/>
              </w:rPr>
              <w:instrText xml:space="preserve"> PAGEREF _Toc224554107 \h </w:instrText>
            </w:r>
            <w:r>
              <w:rPr>
                <w:noProof/>
                <w:webHidden/>
              </w:rPr>
            </w:r>
            <w:r>
              <w:rPr>
                <w:noProof/>
                <w:webHidden/>
              </w:rPr>
              <w:fldChar w:fldCharType="separate"/>
            </w:r>
            <w:r>
              <w:rPr>
                <w:noProof/>
                <w:webHidden/>
              </w:rPr>
              <w:t>35</w:t>
            </w:r>
            <w:r>
              <w:rPr>
                <w:noProof/>
                <w:webHidden/>
              </w:rPr>
              <w:fldChar w:fldCharType="end"/>
            </w:r>
          </w:hyperlink>
        </w:p>
        <w:p w14:paraId="75340743" w14:textId="7257FC6D"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8" w:history="1">
            <w:r w:rsidRPr="004723F5">
              <w:rPr>
                <w:rStyle w:val="Hyperlink"/>
                <w:noProof/>
              </w:rPr>
              <w:t>28</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Notices</w:t>
            </w:r>
            <w:r>
              <w:rPr>
                <w:noProof/>
                <w:webHidden/>
              </w:rPr>
              <w:tab/>
            </w:r>
            <w:r>
              <w:rPr>
                <w:noProof/>
                <w:webHidden/>
              </w:rPr>
              <w:fldChar w:fldCharType="begin"/>
            </w:r>
            <w:r>
              <w:rPr>
                <w:noProof/>
                <w:webHidden/>
              </w:rPr>
              <w:instrText xml:space="preserve"> PAGEREF _Toc224554108 \h </w:instrText>
            </w:r>
            <w:r>
              <w:rPr>
                <w:noProof/>
                <w:webHidden/>
              </w:rPr>
            </w:r>
            <w:r>
              <w:rPr>
                <w:noProof/>
                <w:webHidden/>
              </w:rPr>
              <w:fldChar w:fldCharType="separate"/>
            </w:r>
            <w:r>
              <w:rPr>
                <w:noProof/>
                <w:webHidden/>
              </w:rPr>
              <w:t>36</w:t>
            </w:r>
            <w:r>
              <w:rPr>
                <w:noProof/>
                <w:webHidden/>
              </w:rPr>
              <w:fldChar w:fldCharType="end"/>
            </w:r>
          </w:hyperlink>
        </w:p>
        <w:p w14:paraId="6807873B" w14:textId="0BEEF120"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09" w:history="1">
            <w:r w:rsidRPr="004723F5">
              <w:rPr>
                <w:rStyle w:val="Hyperlink"/>
                <w:noProof/>
              </w:rPr>
              <w:t>29</w:t>
            </w:r>
            <w:r>
              <w:rPr>
                <w:rFonts w:asciiTheme="minorHAnsi" w:eastAsiaTheme="minorEastAsia" w:hAnsiTheme="minorHAnsi" w:cstheme="minorBidi"/>
                <w:noProof/>
                <w:color w:val="auto"/>
                <w:kern w:val="2"/>
                <w:sz w:val="24"/>
                <w:szCs w:val="24"/>
                <w:lang w:eastAsia="en-AU"/>
                <w14:ligatures w14:val="standardContextual"/>
              </w:rPr>
              <w:tab/>
            </w:r>
            <w:r w:rsidRPr="004723F5">
              <w:rPr>
                <w:rStyle w:val="Hyperlink"/>
                <w:noProof/>
              </w:rPr>
              <w:t>General</w:t>
            </w:r>
            <w:r>
              <w:rPr>
                <w:noProof/>
                <w:webHidden/>
              </w:rPr>
              <w:tab/>
            </w:r>
            <w:r>
              <w:rPr>
                <w:noProof/>
                <w:webHidden/>
              </w:rPr>
              <w:fldChar w:fldCharType="begin"/>
            </w:r>
            <w:r>
              <w:rPr>
                <w:noProof/>
                <w:webHidden/>
              </w:rPr>
              <w:instrText xml:space="preserve"> PAGEREF _Toc224554109 \h </w:instrText>
            </w:r>
            <w:r>
              <w:rPr>
                <w:noProof/>
                <w:webHidden/>
              </w:rPr>
            </w:r>
            <w:r>
              <w:rPr>
                <w:noProof/>
                <w:webHidden/>
              </w:rPr>
              <w:fldChar w:fldCharType="separate"/>
            </w:r>
            <w:r>
              <w:rPr>
                <w:noProof/>
                <w:webHidden/>
              </w:rPr>
              <w:t>36</w:t>
            </w:r>
            <w:r>
              <w:rPr>
                <w:noProof/>
                <w:webHidden/>
              </w:rPr>
              <w:fldChar w:fldCharType="end"/>
            </w:r>
          </w:hyperlink>
        </w:p>
        <w:p w14:paraId="03DBBFE0" w14:textId="1EA8B4CD"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10" w:history="1">
            <w:r w:rsidRPr="004723F5">
              <w:rPr>
                <w:rStyle w:val="Hyperlink"/>
                <w:noProof/>
              </w:rPr>
              <w:t>Executed as a deed</w:t>
            </w:r>
            <w:r>
              <w:rPr>
                <w:noProof/>
                <w:webHidden/>
              </w:rPr>
              <w:tab/>
            </w:r>
            <w:r>
              <w:rPr>
                <w:noProof/>
                <w:webHidden/>
              </w:rPr>
              <w:fldChar w:fldCharType="begin"/>
            </w:r>
            <w:r>
              <w:rPr>
                <w:noProof/>
                <w:webHidden/>
              </w:rPr>
              <w:instrText xml:space="preserve"> PAGEREF _Toc224554110 \h </w:instrText>
            </w:r>
            <w:r>
              <w:rPr>
                <w:noProof/>
                <w:webHidden/>
              </w:rPr>
            </w:r>
            <w:r>
              <w:rPr>
                <w:noProof/>
                <w:webHidden/>
              </w:rPr>
              <w:fldChar w:fldCharType="separate"/>
            </w:r>
            <w:r>
              <w:rPr>
                <w:noProof/>
                <w:webHidden/>
              </w:rPr>
              <w:t>39</w:t>
            </w:r>
            <w:r>
              <w:rPr>
                <w:noProof/>
                <w:webHidden/>
              </w:rPr>
              <w:fldChar w:fldCharType="end"/>
            </w:r>
          </w:hyperlink>
        </w:p>
        <w:p w14:paraId="205C94E5" w14:textId="5968B579"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11" w:history="1">
            <w:r w:rsidRPr="004723F5">
              <w:rPr>
                <w:rStyle w:val="Hyperlink"/>
                <w:noProof/>
              </w:rPr>
              <w:t xml:space="preserve">Schedule A - Project </w:t>
            </w:r>
            <w:r w:rsidRPr="004723F5">
              <w:rPr>
                <w:rStyle w:val="Hyperlink"/>
                <w:rFonts w:ascii="Calibri" w:hAnsi="Calibri"/>
                <w:noProof/>
              </w:rPr>
              <w:t>Milestones and Assurance Material</w:t>
            </w:r>
            <w:r>
              <w:rPr>
                <w:noProof/>
                <w:webHidden/>
              </w:rPr>
              <w:tab/>
            </w:r>
            <w:r>
              <w:rPr>
                <w:noProof/>
                <w:webHidden/>
              </w:rPr>
              <w:fldChar w:fldCharType="begin"/>
            </w:r>
            <w:r>
              <w:rPr>
                <w:noProof/>
                <w:webHidden/>
              </w:rPr>
              <w:instrText xml:space="preserve"> PAGEREF _Toc224554111 \h </w:instrText>
            </w:r>
            <w:r>
              <w:rPr>
                <w:noProof/>
                <w:webHidden/>
              </w:rPr>
            </w:r>
            <w:r>
              <w:rPr>
                <w:noProof/>
                <w:webHidden/>
              </w:rPr>
              <w:fldChar w:fldCharType="separate"/>
            </w:r>
            <w:r>
              <w:rPr>
                <w:noProof/>
                <w:webHidden/>
              </w:rPr>
              <w:t>41</w:t>
            </w:r>
            <w:r>
              <w:rPr>
                <w:noProof/>
                <w:webHidden/>
              </w:rPr>
              <w:fldChar w:fldCharType="end"/>
            </w:r>
          </w:hyperlink>
        </w:p>
        <w:p w14:paraId="1AC8E897" w14:textId="1985DB4B"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12" w:history="1">
            <w:r w:rsidRPr="004723F5">
              <w:rPr>
                <w:rStyle w:val="Hyperlink"/>
                <w:noProof/>
              </w:rPr>
              <w:t>Schedule B – Policies, Regulations, Guidelines and Standards</w:t>
            </w:r>
            <w:r>
              <w:rPr>
                <w:noProof/>
                <w:webHidden/>
              </w:rPr>
              <w:tab/>
            </w:r>
            <w:r>
              <w:rPr>
                <w:noProof/>
                <w:webHidden/>
              </w:rPr>
              <w:fldChar w:fldCharType="begin"/>
            </w:r>
            <w:r>
              <w:rPr>
                <w:noProof/>
                <w:webHidden/>
              </w:rPr>
              <w:instrText xml:space="preserve"> PAGEREF _Toc224554112 \h </w:instrText>
            </w:r>
            <w:r>
              <w:rPr>
                <w:noProof/>
                <w:webHidden/>
              </w:rPr>
            </w:r>
            <w:r>
              <w:rPr>
                <w:noProof/>
                <w:webHidden/>
              </w:rPr>
              <w:fldChar w:fldCharType="separate"/>
            </w:r>
            <w:r>
              <w:rPr>
                <w:noProof/>
                <w:webHidden/>
              </w:rPr>
              <w:t>45</w:t>
            </w:r>
            <w:r>
              <w:rPr>
                <w:noProof/>
                <w:webHidden/>
              </w:rPr>
              <w:fldChar w:fldCharType="end"/>
            </w:r>
          </w:hyperlink>
        </w:p>
        <w:p w14:paraId="288FA2B4" w14:textId="456A698A"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13" w:history="1">
            <w:r w:rsidRPr="004723F5">
              <w:rPr>
                <w:rStyle w:val="Hyperlink"/>
                <w:noProof/>
              </w:rPr>
              <w:t>Schedule C – Minimum Installation Requirements</w:t>
            </w:r>
            <w:r>
              <w:rPr>
                <w:noProof/>
                <w:webHidden/>
              </w:rPr>
              <w:tab/>
            </w:r>
            <w:r>
              <w:rPr>
                <w:noProof/>
                <w:webHidden/>
              </w:rPr>
              <w:fldChar w:fldCharType="begin"/>
            </w:r>
            <w:r>
              <w:rPr>
                <w:noProof/>
                <w:webHidden/>
              </w:rPr>
              <w:instrText xml:space="preserve"> PAGEREF _Toc224554113 \h </w:instrText>
            </w:r>
            <w:r>
              <w:rPr>
                <w:noProof/>
                <w:webHidden/>
              </w:rPr>
            </w:r>
            <w:r>
              <w:rPr>
                <w:noProof/>
                <w:webHidden/>
              </w:rPr>
              <w:fldChar w:fldCharType="separate"/>
            </w:r>
            <w:r>
              <w:rPr>
                <w:noProof/>
                <w:webHidden/>
              </w:rPr>
              <w:t>46</w:t>
            </w:r>
            <w:r>
              <w:rPr>
                <w:noProof/>
                <w:webHidden/>
              </w:rPr>
              <w:fldChar w:fldCharType="end"/>
            </w:r>
          </w:hyperlink>
        </w:p>
        <w:p w14:paraId="29618F8F" w14:textId="56594B31" w:rsidR="00E72BB5" w:rsidRDefault="00E72BB5">
          <w:pPr>
            <w:pStyle w:val="TOC1"/>
            <w:rPr>
              <w:rFonts w:asciiTheme="minorHAnsi" w:eastAsiaTheme="minorEastAsia" w:hAnsiTheme="minorHAnsi" w:cstheme="minorBidi"/>
              <w:noProof/>
              <w:color w:val="auto"/>
              <w:kern w:val="2"/>
              <w:sz w:val="24"/>
              <w:szCs w:val="24"/>
              <w:lang w:eastAsia="en-AU"/>
              <w14:ligatures w14:val="standardContextual"/>
            </w:rPr>
          </w:pPr>
          <w:hyperlink w:anchor="_Toc224554114" w:history="1">
            <w:r w:rsidRPr="004723F5">
              <w:rPr>
                <w:rStyle w:val="Hyperlink"/>
                <w:noProof/>
              </w:rPr>
              <w:t>Schedule D – Safety Checklist</w:t>
            </w:r>
            <w:r>
              <w:rPr>
                <w:noProof/>
                <w:webHidden/>
              </w:rPr>
              <w:tab/>
            </w:r>
            <w:r>
              <w:rPr>
                <w:noProof/>
                <w:webHidden/>
              </w:rPr>
              <w:fldChar w:fldCharType="begin"/>
            </w:r>
            <w:r>
              <w:rPr>
                <w:noProof/>
                <w:webHidden/>
              </w:rPr>
              <w:instrText xml:space="preserve"> PAGEREF _Toc224554114 \h </w:instrText>
            </w:r>
            <w:r>
              <w:rPr>
                <w:noProof/>
                <w:webHidden/>
              </w:rPr>
            </w:r>
            <w:r>
              <w:rPr>
                <w:noProof/>
                <w:webHidden/>
              </w:rPr>
              <w:fldChar w:fldCharType="separate"/>
            </w:r>
            <w:r>
              <w:rPr>
                <w:noProof/>
                <w:webHidden/>
              </w:rPr>
              <w:t>47</w:t>
            </w:r>
            <w:r>
              <w:rPr>
                <w:noProof/>
                <w:webHidden/>
              </w:rPr>
              <w:fldChar w:fldCharType="end"/>
            </w:r>
          </w:hyperlink>
        </w:p>
        <w:p w14:paraId="77A469F5" w14:textId="1ECD3552" w:rsidR="00474864" w:rsidRDefault="00C36089" w:rsidP="00C15B5F">
          <w:pPr>
            <w:pStyle w:val="BodyText"/>
            <w:jc w:val="both"/>
            <w:rPr>
              <w:noProof/>
            </w:rPr>
          </w:pPr>
          <w:r>
            <w:rPr>
              <w:noProof/>
            </w:rPr>
            <w:fldChar w:fldCharType="end"/>
          </w:r>
        </w:p>
      </w:sdtContent>
    </w:sdt>
    <w:p w14:paraId="7981DC0E" w14:textId="77777777" w:rsidR="00345BF7" w:rsidRDefault="00345BF7" w:rsidP="00C15B5F">
      <w:pPr>
        <w:pStyle w:val="BodyText"/>
        <w:jc w:val="both"/>
      </w:pPr>
    </w:p>
    <w:p w14:paraId="05E3EF43" w14:textId="77777777" w:rsidR="00281903" w:rsidRPr="00281903" w:rsidRDefault="00281903" w:rsidP="00C15B5F">
      <w:pPr>
        <w:pStyle w:val="BodyText"/>
        <w:jc w:val="both"/>
        <w:sectPr w:rsidR="00281903" w:rsidRPr="00281903" w:rsidSect="005715A8">
          <w:headerReference w:type="default" r:id="rId12"/>
          <w:footerReference w:type="default" r:id="rId13"/>
          <w:headerReference w:type="first" r:id="rId14"/>
          <w:footerReference w:type="first" r:id="rId15"/>
          <w:pgSz w:w="11906" w:h="16838" w:code="9"/>
          <w:pgMar w:top="851" w:right="851" w:bottom="851" w:left="851" w:header="397" w:footer="454" w:gutter="0"/>
          <w:pgNumType w:fmt="lowerRoman" w:start="1"/>
          <w:cols w:space="708"/>
          <w:titlePg/>
          <w:docGrid w:linePitch="360"/>
        </w:sectPr>
      </w:pPr>
    </w:p>
    <w:p w14:paraId="145E9FA8" w14:textId="0062619B" w:rsidR="006667FD" w:rsidRPr="009F3363" w:rsidRDefault="00E463A0" w:rsidP="003035B8">
      <w:pPr>
        <w:pStyle w:val="Heading1"/>
        <w:numPr>
          <w:ilvl w:val="0"/>
          <w:numId w:val="0"/>
        </w:numPr>
        <w:ind w:left="794" w:hanging="794"/>
        <w:rPr>
          <w:sz w:val="40"/>
          <w:szCs w:val="40"/>
        </w:rPr>
      </w:pPr>
      <w:bookmarkStart w:id="0" w:name="_Toc224554080"/>
      <w:r w:rsidRPr="009F3363">
        <w:rPr>
          <w:sz w:val="40"/>
          <w:szCs w:val="40"/>
        </w:rPr>
        <w:lastRenderedPageBreak/>
        <w:t>Details</w:t>
      </w:r>
      <w:bookmarkEnd w:id="0"/>
    </w:p>
    <w:p w14:paraId="008E7989" w14:textId="77777777" w:rsidR="00E1420B" w:rsidRPr="009F3363" w:rsidRDefault="00E1420B" w:rsidP="00C15B5F">
      <w:pPr>
        <w:pStyle w:val="BodyText"/>
        <w:tabs>
          <w:tab w:val="clear" w:pos="357"/>
          <w:tab w:val="clear" w:pos="714"/>
          <w:tab w:val="clear" w:pos="2552"/>
          <w:tab w:val="left" w:pos="0"/>
          <w:tab w:val="left" w:pos="2410"/>
          <w:tab w:val="left" w:pos="2977"/>
        </w:tabs>
        <w:jc w:val="both"/>
        <w:rPr>
          <w:sz w:val="40"/>
          <w:szCs w:val="40"/>
        </w:rPr>
        <w:sectPr w:rsidR="00E1420B" w:rsidRPr="009F3363" w:rsidSect="005715A8">
          <w:headerReference w:type="default" r:id="rId16"/>
          <w:pgSz w:w="11906" w:h="16838" w:code="9"/>
          <w:pgMar w:top="851" w:right="851" w:bottom="851" w:left="851" w:header="397" w:footer="454" w:gutter="0"/>
          <w:cols w:space="708"/>
          <w:docGrid w:linePitch="360"/>
        </w:sectPr>
      </w:pPr>
    </w:p>
    <w:tbl>
      <w:tblPr>
        <w:tblW w:w="4994" w:type="pct"/>
        <w:tblLook w:val="00A0" w:firstRow="1" w:lastRow="0" w:firstColumn="1" w:lastColumn="0" w:noHBand="0" w:noVBand="0"/>
      </w:tblPr>
      <w:tblGrid>
        <w:gridCol w:w="2253"/>
        <w:gridCol w:w="2517"/>
        <w:gridCol w:w="5422"/>
      </w:tblGrid>
      <w:tr w:rsidR="00A54D72" w:rsidRPr="007B6DFF" w14:paraId="1CE59102" w14:textId="77777777" w:rsidTr="00961EEB">
        <w:trPr>
          <w:cantSplit/>
        </w:trPr>
        <w:tc>
          <w:tcPr>
            <w:tcW w:w="1105" w:type="pct"/>
            <w:vMerge w:val="restart"/>
            <w:tcBorders>
              <w:top w:val="single" w:sz="4" w:space="0" w:color="auto"/>
            </w:tcBorders>
          </w:tcPr>
          <w:p w14:paraId="671ABB6F" w14:textId="77777777" w:rsidR="00A54D72" w:rsidRPr="007B6DFF" w:rsidRDefault="00A54D72" w:rsidP="00C15B5F">
            <w:pPr>
              <w:pStyle w:val="TableText"/>
              <w:spacing w:beforeLines="40" w:before="96" w:afterLines="40" w:after="96"/>
              <w:jc w:val="both"/>
              <w:rPr>
                <w:rFonts w:asciiTheme="minorHAnsi" w:hAnsiTheme="minorHAnsi" w:cs="Arial"/>
                <w:b/>
                <w:bCs/>
                <w:i/>
                <w:sz w:val="22"/>
                <w:szCs w:val="22"/>
              </w:rPr>
            </w:pPr>
            <w:r w:rsidRPr="007B6DFF">
              <w:rPr>
                <w:rFonts w:asciiTheme="minorHAnsi" w:hAnsiTheme="minorHAnsi"/>
                <w:b/>
                <w:sz w:val="22"/>
                <w:szCs w:val="22"/>
              </w:rPr>
              <w:t>‘Department’ or ‘DCCEEW’</w:t>
            </w:r>
          </w:p>
        </w:tc>
        <w:tc>
          <w:tcPr>
            <w:tcW w:w="1235" w:type="pct"/>
            <w:tcBorders>
              <w:top w:val="single" w:sz="4" w:space="0" w:color="auto"/>
            </w:tcBorders>
          </w:tcPr>
          <w:p w14:paraId="07958937"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Name</w:t>
            </w:r>
          </w:p>
        </w:tc>
        <w:tc>
          <w:tcPr>
            <w:tcW w:w="2660" w:type="pct"/>
            <w:tcBorders>
              <w:top w:val="single" w:sz="4" w:space="0" w:color="auto"/>
            </w:tcBorders>
          </w:tcPr>
          <w:p w14:paraId="0EBDA813" w14:textId="3A8F1BAE"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 xml:space="preserve">The Crown in right of the State of New South </w:t>
            </w:r>
            <w:r w:rsidR="00E72BB5" w:rsidRPr="007B6DFF">
              <w:rPr>
                <w:rFonts w:asciiTheme="minorHAnsi" w:hAnsiTheme="minorHAnsi"/>
                <w:sz w:val="22"/>
                <w:szCs w:val="22"/>
              </w:rPr>
              <w:t>Wales</w:t>
            </w:r>
            <w:r w:rsidR="00E72BB5">
              <w:rPr>
                <w:rFonts w:asciiTheme="minorHAnsi" w:hAnsiTheme="minorHAnsi"/>
                <w:sz w:val="22"/>
                <w:szCs w:val="22"/>
              </w:rPr>
              <w:t xml:space="preserve"> </w:t>
            </w:r>
            <w:r w:rsidR="00E72BB5" w:rsidRPr="007B6DFF">
              <w:rPr>
                <w:rFonts w:asciiTheme="minorHAnsi" w:hAnsiTheme="minorHAnsi"/>
                <w:sz w:val="22"/>
                <w:szCs w:val="22"/>
              </w:rPr>
              <w:t>acting</w:t>
            </w:r>
            <w:r w:rsidRPr="007B6DFF">
              <w:rPr>
                <w:rFonts w:asciiTheme="minorHAnsi" w:hAnsiTheme="minorHAnsi"/>
                <w:sz w:val="22"/>
                <w:szCs w:val="22"/>
              </w:rPr>
              <w:t xml:space="preserve"> through the Department of Climate Change, Energy, the Environment and Water</w:t>
            </w:r>
          </w:p>
        </w:tc>
      </w:tr>
      <w:tr w:rsidR="00A54D72" w:rsidRPr="007B6DFF" w14:paraId="40CF9D49" w14:textId="77777777" w:rsidTr="00961EEB">
        <w:trPr>
          <w:cantSplit/>
        </w:trPr>
        <w:tc>
          <w:tcPr>
            <w:tcW w:w="1105" w:type="pct"/>
            <w:vMerge/>
          </w:tcPr>
          <w:p w14:paraId="2DF8C4BB" w14:textId="77777777" w:rsidR="00A54D72" w:rsidRPr="007B6DFF" w:rsidRDefault="00A54D72" w:rsidP="00C15B5F">
            <w:pPr>
              <w:spacing w:beforeLines="40" w:before="96" w:afterLines="40" w:after="96" w:line="240" w:lineRule="auto"/>
              <w:jc w:val="both"/>
              <w:rPr>
                <w:rFonts w:asciiTheme="minorHAnsi" w:hAnsiTheme="minorHAnsi"/>
                <w:sz w:val="22"/>
                <w:szCs w:val="22"/>
              </w:rPr>
            </w:pPr>
          </w:p>
        </w:tc>
        <w:tc>
          <w:tcPr>
            <w:tcW w:w="1235" w:type="pct"/>
            <w:tcBorders>
              <w:bottom w:val="single" w:sz="4" w:space="0" w:color="FFFFFF" w:themeColor="background1"/>
            </w:tcBorders>
          </w:tcPr>
          <w:p w14:paraId="3BA00CF4"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ABN</w:t>
            </w:r>
          </w:p>
        </w:tc>
        <w:tc>
          <w:tcPr>
            <w:tcW w:w="2660" w:type="pct"/>
            <w:tcBorders>
              <w:bottom w:val="single" w:sz="4" w:space="0" w:color="FFFFFF" w:themeColor="background1"/>
            </w:tcBorders>
          </w:tcPr>
          <w:p w14:paraId="061DD060" w14:textId="77777777" w:rsidR="00A54D72" w:rsidRPr="007B6DFF" w:rsidRDefault="00A54D72" w:rsidP="00C15B5F">
            <w:pPr>
              <w:pStyle w:val="TableText"/>
              <w:spacing w:beforeLines="40" w:before="96" w:afterLines="40" w:after="96"/>
              <w:jc w:val="both"/>
              <w:rPr>
                <w:rStyle w:val="PlaceholderText"/>
                <w:rFonts w:asciiTheme="minorHAnsi" w:hAnsiTheme="minorHAnsi" w:cs="Calibri"/>
                <w:sz w:val="22"/>
                <w:szCs w:val="22"/>
              </w:rPr>
            </w:pPr>
            <w:r w:rsidRPr="007B6DFF">
              <w:rPr>
                <w:rFonts w:asciiTheme="minorHAnsi" w:hAnsiTheme="minorHAnsi"/>
                <w:sz w:val="22"/>
                <w:szCs w:val="22"/>
              </w:rPr>
              <w:t>27 578 976 844</w:t>
            </w:r>
          </w:p>
        </w:tc>
      </w:tr>
      <w:tr w:rsidR="00A54D72" w:rsidRPr="007B6DFF" w14:paraId="0E996EA6" w14:textId="77777777" w:rsidTr="00961EEB">
        <w:trPr>
          <w:cantSplit/>
        </w:trPr>
        <w:tc>
          <w:tcPr>
            <w:tcW w:w="1105" w:type="pct"/>
            <w:tcBorders>
              <w:top w:val="single" w:sz="4" w:space="0" w:color="FFFFFF" w:themeColor="background1"/>
              <w:bottom w:val="single" w:sz="4" w:space="0" w:color="auto"/>
            </w:tcBorders>
          </w:tcPr>
          <w:p w14:paraId="77D1CC03" w14:textId="77777777" w:rsidR="00A54D72" w:rsidRPr="007B6DFF" w:rsidRDefault="00A54D72" w:rsidP="00C15B5F">
            <w:pPr>
              <w:spacing w:beforeLines="40" w:before="96" w:afterLines="40" w:after="96" w:line="240" w:lineRule="auto"/>
              <w:jc w:val="both"/>
              <w:rPr>
                <w:rFonts w:asciiTheme="minorHAnsi" w:hAnsiTheme="minorHAnsi"/>
                <w:sz w:val="22"/>
                <w:szCs w:val="22"/>
              </w:rPr>
            </w:pPr>
          </w:p>
        </w:tc>
        <w:tc>
          <w:tcPr>
            <w:tcW w:w="1235" w:type="pct"/>
            <w:tcBorders>
              <w:top w:val="single" w:sz="4" w:space="0" w:color="FFFFFF" w:themeColor="background1"/>
              <w:bottom w:val="single" w:sz="4" w:space="0" w:color="auto"/>
            </w:tcBorders>
          </w:tcPr>
          <w:p w14:paraId="468C8EC4"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Address</w:t>
            </w:r>
          </w:p>
        </w:tc>
        <w:tc>
          <w:tcPr>
            <w:tcW w:w="2660" w:type="pct"/>
            <w:tcBorders>
              <w:top w:val="single" w:sz="4" w:space="0" w:color="FFFFFF" w:themeColor="background1"/>
              <w:bottom w:val="single" w:sz="4" w:space="0" w:color="auto"/>
            </w:tcBorders>
          </w:tcPr>
          <w:p w14:paraId="194DE2D3" w14:textId="77777777" w:rsidR="00A54D72" w:rsidRPr="00AD031A" w:rsidRDefault="00A54D72" w:rsidP="00C15B5F">
            <w:pPr>
              <w:pStyle w:val="TableText"/>
              <w:spacing w:beforeLines="40" w:before="96" w:afterLines="40" w:after="96"/>
              <w:jc w:val="both"/>
              <w:rPr>
                <w:rStyle w:val="PlaceholderText"/>
                <w:rFonts w:asciiTheme="minorHAnsi" w:hAnsiTheme="minorHAnsi" w:cs="Calibri"/>
                <w:color w:val="auto"/>
                <w:sz w:val="22"/>
                <w:szCs w:val="22"/>
              </w:rPr>
            </w:pPr>
            <w:r w:rsidRPr="00AD031A">
              <w:rPr>
                <w:rStyle w:val="PlaceholderText"/>
                <w:rFonts w:asciiTheme="minorHAnsi" w:hAnsiTheme="minorHAnsi" w:cs="Calibri"/>
                <w:color w:val="auto"/>
                <w:sz w:val="22"/>
                <w:szCs w:val="22"/>
              </w:rPr>
              <w:t>4PSQ, 12 Darcy Street</w:t>
            </w:r>
          </w:p>
          <w:p w14:paraId="5C038886"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AD031A">
              <w:rPr>
                <w:rStyle w:val="PlaceholderText"/>
                <w:rFonts w:asciiTheme="minorHAnsi" w:hAnsiTheme="minorHAnsi" w:cs="Calibri"/>
                <w:color w:val="auto"/>
                <w:sz w:val="22"/>
                <w:szCs w:val="22"/>
              </w:rPr>
              <w:t>Parramatta NSW 2150</w:t>
            </w:r>
          </w:p>
        </w:tc>
      </w:tr>
      <w:tr w:rsidR="00A24E15" w:rsidRPr="007B6DFF" w14:paraId="20E0E202"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val="restart"/>
            <w:tcBorders>
              <w:top w:val="single" w:sz="4" w:space="0" w:color="auto"/>
              <w:left w:val="nil"/>
              <w:bottom w:val="nil"/>
              <w:right w:val="nil"/>
            </w:tcBorders>
          </w:tcPr>
          <w:p w14:paraId="2F369459"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Department Authorised Officer</w:t>
            </w:r>
          </w:p>
          <w:p w14:paraId="5BE5DD17"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single" w:sz="4" w:space="0" w:color="auto"/>
              <w:left w:val="nil"/>
              <w:bottom w:val="nil"/>
              <w:right w:val="nil"/>
            </w:tcBorders>
          </w:tcPr>
          <w:p w14:paraId="1C5FB57E"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Name</w:t>
            </w:r>
          </w:p>
        </w:tc>
        <w:tc>
          <w:tcPr>
            <w:tcW w:w="2660" w:type="pct"/>
            <w:tcBorders>
              <w:top w:val="single" w:sz="4" w:space="0" w:color="auto"/>
              <w:left w:val="nil"/>
              <w:bottom w:val="nil"/>
              <w:right w:val="nil"/>
            </w:tcBorders>
          </w:tcPr>
          <w:p w14:paraId="1EC25919" w14:textId="2C0A6934" w:rsidR="00A54D72" w:rsidRPr="007B6DFF" w:rsidRDefault="00A54D72" w:rsidP="00C15B5F">
            <w:pPr>
              <w:pStyle w:val="TableText"/>
              <w:spacing w:beforeLines="40" w:before="96" w:afterLines="40" w:after="96"/>
              <w:jc w:val="both"/>
              <w:rPr>
                <w:rFonts w:asciiTheme="minorHAnsi" w:hAnsiTheme="minorHAnsi" w:cs="Calibri"/>
                <w:sz w:val="22"/>
                <w:szCs w:val="22"/>
              </w:rPr>
            </w:pPr>
          </w:p>
        </w:tc>
      </w:tr>
      <w:tr w:rsidR="003D1016" w:rsidRPr="007B6DFF" w14:paraId="2D507C71"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6E4B3CF7"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nil"/>
              <w:right w:val="nil"/>
            </w:tcBorders>
          </w:tcPr>
          <w:p w14:paraId="576ED28E"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Position</w:t>
            </w:r>
          </w:p>
        </w:tc>
        <w:tc>
          <w:tcPr>
            <w:tcW w:w="2660" w:type="pct"/>
            <w:tcBorders>
              <w:top w:val="nil"/>
              <w:left w:val="nil"/>
              <w:bottom w:val="nil"/>
              <w:right w:val="nil"/>
            </w:tcBorders>
          </w:tcPr>
          <w:p w14:paraId="5190711E" w14:textId="2672BDE5" w:rsidR="00A54D72" w:rsidRPr="007B6DFF" w:rsidRDefault="00A54D72" w:rsidP="00C15B5F">
            <w:pPr>
              <w:pStyle w:val="TableText"/>
              <w:spacing w:beforeLines="40" w:before="96" w:afterLines="40" w:after="96"/>
              <w:jc w:val="both"/>
              <w:rPr>
                <w:rFonts w:asciiTheme="minorHAnsi" w:hAnsiTheme="minorHAnsi" w:cs="Calibri"/>
                <w:sz w:val="22"/>
                <w:szCs w:val="22"/>
              </w:rPr>
            </w:pPr>
          </w:p>
        </w:tc>
      </w:tr>
      <w:tr w:rsidR="003D1016" w:rsidRPr="007B6DFF" w14:paraId="1E6551CF"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03C2CE26"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nil"/>
              <w:right w:val="nil"/>
            </w:tcBorders>
          </w:tcPr>
          <w:p w14:paraId="636B4C23"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Address</w:t>
            </w:r>
          </w:p>
        </w:tc>
        <w:tc>
          <w:tcPr>
            <w:tcW w:w="2660" w:type="pct"/>
            <w:tcBorders>
              <w:top w:val="nil"/>
              <w:left w:val="nil"/>
              <w:bottom w:val="nil"/>
              <w:right w:val="nil"/>
            </w:tcBorders>
          </w:tcPr>
          <w:p w14:paraId="2654CDBB" w14:textId="1AEBB10B" w:rsidR="00A54D72" w:rsidRPr="000F0E62" w:rsidRDefault="00A54D72" w:rsidP="00AD3C01">
            <w:pPr>
              <w:pStyle w:val="TableText"/>
              <w:spacing w:beforeLines="40" w:before="96" w:afterLines="40" w:after="96"/>
              <w:jc w:val="both"/>
              <w:rPr>
                <w:rStyle w:val="PlaceholderText"/>
                <w:rFonts w:asciiTheme="minorHAnsi" w:hAnsiTheme="minorHAnsi" w:cs="Calibri"/>
                <w:color w:val="auto"/>
                <w:sz w:val="22"/>
                <w:szCs w:val="22"/>
              </w:rPr>
            </w:pPr>
          </w:p>
        </w:tc>
      </w:tr>
      <w:tr w:rsidR="003D1016" w:rsidRPr="007B6DFF" w14:paraId="5B1B3507"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300021A1"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nil"/>
              <w:right w:val="nil"/>
            </w:tcBorders>
          </w:tcPr>
          <w:p w14:paraId="1016F682"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Telephone</w:t>
            </w:r>
          </w:p>
        </w:tc>
        <w:tc>
          <w:tcPr>
            <w:tcW w:w="2660" w:type="pct"/>
            <w:tcBorders>
              <w:top w:val="nil"/>
              <w:left w:val="nil"/>
              <w:bottom w:val="nil"/>
              <w:right w:val="nil"/>
            </w:tcBorders>
          </w:tcPr>
          <w:p w14:paraId="5BFB849C" w14:textId="5EF3A4F9" w:rsidR="00A54D72" w:rsidRPr="007B6DFF" w:rsidRDefault="00A54D72" w:rsidP="00C15B5F">
            <w:pPr>
              <w:pStyle w:val="TableText"/>
              <w:spacing w:beforeLines="40" w:before="96" w:afterLines="40" w:after="96"/>
              <w:jc w:val="both"/>
              <w:rPr>
                <w:rFonts w:asciiTheme="minorHAnsi" w:hAnsiTheme="minorHAnsi" w:cs="Calibri"/>
                <w:sz w:val="22"/>
                <w:szCs w:val="22"/>
              </w:rPr>
            </w:pPr>
          </w:p>
        </w:tc>
      </w:tr>
      <w:tr w:rsidR="00A24E15" w:rsidRPr="007B6DFF" w14:paraId="0BC52DC1"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3DCE3E03"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single" w:sz="4" w:space="0" w:color="auto"/>
              <w:right w:val="nil"/>
            </w:tcBorders>
          </w:tcPr>
          <w:p w14:paraId="2C2DC538"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E-mail</w:t>
            </w:r>
          </w:p>
        </w:tc>
        <w:tc>
          <w:tcPr>
            <w:tcW w:w="2660" w:type="pct"/>
            <w:tcBorders>
              <w:top w:val="nil"/>
              <w:left w:val="nil"/>
              <w:bottom w:val="single" w:sz="4" w:space="0" w:color="auto"/>
              <w:right w:val="nil"/>
            </w:tcBorders>
          </w:tcPr>
          <w:p w14:paraId="72F3BDCC" w14:textId="440CC437" w:rsidR="00A54D72" w:rsidRPr="007B6DFF" w:rsidRDefault="00A54D72" w:rsidP="00C15B5F">
            <w:pPr>
              <w:spacing w:before="40" w:after="40"/>
              <w:jc w:val="both"/>
              <w:rPr>
                <w:rFonts w:asciiTheme="minorHAnsi" w:hAnsiTheme="minorHAnsi" w:cs="Calibri"/>
                <w:sz w:val="22"/>
                <w:szCs w:val="22"/>
              </w:rPr>
            </w:pPr>
          </w:p>
        </w:tc>
      </w:tr>
      <w:tr w:rsidR="00A24E15" w:rsidRPr="007B6DFF" w14:paraId="001745A2"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val="restart"/>
            <w:tcBorders>
              <w:top w:val="single" w:sz="4" w:space="0" w:color="auto"/>
              <w:left w:val="nil"/>
              <w:bottom w:val="nil"/>
              <w:right w:val="nil"/>
            </w:tcBorders>
          </w:tcPr>
          <w:p w14:paraId="2678F54B" w14:textId="77777777" w:rsidR="00A54D72" w:rsidRPr="007B6DFF" w:rsidRDefault="00A54D72" w:rsidP="00C15B5F">
            <w:pPr>
              <w:pStyle w:val="TableText"/>
              <w:spacing w:beforeLines="40" w:before="96" w:afterLines="40" w:after="96"/>
              <w:jc w:val="both"/>
              <w:rPr>
                <w:rFonts w:asciiTheme="minorHAnsi" w:hAnsiTheme="minorHAnsi" w:cs="Arial"/>
                <w:bCs/>
                <w:i/>
                <w:sz w:val="22"/>
                <w:szCs w:val="22"/>
              </w:rPr>
            </w:pPr>
            <w:r w:rsidRPr="007B6DFF">
              <w:rPr>
                <w:rFonts w:asciiTheme="minorHAnsi" w:hAnsiTheme="minorHAnsi"/>
                <w:b/>
                <w:bCs/>
                <w:sz w:val="22"/>
                <w:szCs w:val="22"/>
              </w:rPr>
              <w:t>‘Recipient’</w:t>
            </w:r>
          </w:p>
        </w:tc>
        <w:tc>
          <w:tcPr>
            <w:tcW w:w="1235" w:type="pct"/>
            <w:tcBorders>
              <w:top w:val="single" w:sz="4" w:space="0" w:color="auto"/>
              <w:left w:val="nil"/>
              <w:bottom w:val="nil"/>
              <w:right w:val="nil"/>
            </w:tcBorders>
          </w:tcPr>
          <w:p w14:paraId="09671039"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Name</w:t>
            </w:r>
          </w:p>
        </w:tc>
        <w:tc>
          <w:tcPr>
            <w:tcW w:w="2660" w:type="pct"/>
            <w:tcBorders>
              <w:top w:val="single" w:sz="4" w:space="0" w:color="auto"/>
              <w:left w:val="nil"/>
              <w:bottom w:val="nil"/>
              <w:right w:val="nil"/>
            </w:tcBorders>
          </w:tcPr>
          <w:p w14:paraId="51E6033E" w14:textId="77777777" w:rsidR="00A54D72" w:rsidRPr="007B6DFF" w:rsidRDefault="00A54D72" w:rsidP="00C15B5F">
            <w:pPr>
              <w:spacing w:before="40" w:after="40"/>
              <w:jc w:val="both"/>
              <w:rPr>
                <w:rFonts w:asciiTheme="minorHAnsi" w:hAnsiTheme="minorHAnsi" w:cs="Calibri"/>
                <w:sz w:val="22"/>
                <w:szCs w:val="22"/>
              </w:rPr>
            </w:pPr>
          </w:p>
        </w:tc>
      </w:tr>
      <w:tr w:rsidR="003D1016" w:rsidRPr="007B6DFF" w14:paraId="6C6D5296"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17D6FEBE"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nil"/>
              <w:right w:val="nil"/>
            </w:tcBorders>
          </w:tcPr>
          <w:p w14:paraId="2DF77CEB"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Strata Details</w:t>
            </w:r>
          </w:p>
        </w:tc>
        <w:tc>
          <w:tcPr>
            <w:tcW w:w="2660" w:type="pct"/>
            <w:tcBorders>
              <w:top w:val="nil"/>
              <w:left w:val="nil"/>
              <w:bottom w:val="nil"/>
              <w:right w:val="nil"/>
            </w:tcBorders>
          </w:tcPr>
          <w:p w14:paraId="0A8005DB" w14:textId="77777777" w:rsidR="00A54D72" w:rsidRPr="007B6DFF" w:rsidRDefault="00A54D72" w:rsidP="00C15B5F">
            <w:pPr>
              <w:spacing w:before="40" w:after="40"/>
              <w:jc w:val="both"/>
              <w:rPr>
                <w:rFonts w:asciiTheme="minorHAnsi" w:hAnsiTheme="minorHAnsi" w:cs="Calibri"/>
                <w:sz w:val="22"/>
                <w:szCs w:val="22"/>
              </w:rPr>
            </w:pPr>
          </w:p>
        </w:tc>
      </w:tr>
      <w:tr w:rsidR="003D1016" w:rsidRPr="007B6DFF" w14:paraId="0FEE7813"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39062EE4"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nil"/>
              <w:right w:val="nil"/>
            </w:tcBorders>
          </w:tcPr>
          <w:p w14:paraId="3D41B7F8"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Address</w:t>
            </w:r>
          </w:p>
        </w:tc>
        <w:tc>
          <w:tcPr>
            <w:tcW w:w="2660" w:type="pct"/>
            <w:tcBorders>
              <w:top w:val="nil"/>
              <w:left w:val="nil"/>
              <w:bottom w:val="nil"/>
              <w:right w:val="nil"/>
            </w:tcBorders>
          </w:tcPr>
          <w:p w14:paraId="1D3B8873" w14:textId="77777777" w:rsidR="00A54D72" w:rsidRPr="007B6DFF" w:rsidRDefault="00A54D72" w:rsidP="00C15B5F">
            <w:pPr>
              <w:spacing w:before="40" w:after="40"/>
              <w:jc w:val="both"/>
              <w:rPr>
                <w:rFonts w:asciiTheme="minorHAnsi" w:hAnsiTheme="minorHAnsi" w:cs="Calibri"/>
                <w:sz w:val="22"/>
                <w:szCs w:val="22"/>
              </w:rPr>
            </w:pPr>
          </w:p>
        </w:tc>
      </w:tr>
      <w:tr w:rsidR="00A24E15" w:rsidRPr="007B6DFF" w14:paraId="7ED52D61"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4A8131A4"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single" w:sz="4" w:space="0" w:color="FFFFFF" w:themeColor="background1"/>
              <w:right w:val="nil"/>
            </w:tcBorders>
          </w:tcPr>
          <w:p w14:paraId="595A3805" w14:textId="3EEAC77B" w:rsidR="00A54D72" w:rsidRPr="007B6DFF" w:rsidRDefault="00A54D72" w:rsidP="0CDD1940">
            <w:pPr>
              <w:pStyle w:val="TableText"/>
              <w:spacing w:beforeLines="40" w:before="96" w:afterLines="40" w:after="96"/>
              <w:jc w:val="both"/>
              <w:rPr>
                <w:rFonts w:asciiTheme="minorHAnsi" w:hAnsiTheme="minorHAnsi"/>
                <w:sz w:val="22"/>
                <w:szCs w:val="22"/>
              </w:rPr>
            </w:pPr>
            <w:r w:rsidRPr="0CDD1940">
              <w:rPr>
                <w:rFonts w:asciiTheme="minorHAnsi" w:hAnsiTheme="minorHAnsi"/>
                <w:sz w:val="22"/>
                <w:szCs w:val="22"/>
              </w:rPr>
              <w:t>A</w:t>
            </w:r>
            <w:r w:rsidR="54540709" w:rsidRPr="0CDD1940">
              <w:rPr>
                <w:rFonts w:asciiTheme="minorHAnsi" w:hAnsiTheme="minorHAnsi"/>
                <w:sz w:val="22"/>
                <w:szCs w:val="22"/>
              </w:rPr>
              <w:t>B</w:t>
            </w:r>
            <w:r w:rsidRPr="0CDD1940">
              <w:rPr>
                <w:rFonts w:asciiTheme="minorHAnsi" w:hAnsiTheme="minorHAnsi"/>
                <w:sz w:val="22"/>
                <w:szCs w:val="22"/>
              </w:rPr>
              <w:t>N</w:t>
            </w:r>
          </w:p>
        </w:tc>
        <w:tc>
          <w:tcPr>
            <w:tcW w:w="2660" w:type="pct"/>
            <w:tcBorders>
              <w:top w:val="nil"/>
              <w:left w:val="nil"/>
              <w:bottom w:val="single" w:sz="4" w:space="0" w:color="FFFFFF" w:themeColor="background1"/>
              <w:right w:val="nil"/>
            </w:tcBorders>
          </w:tcPr>
          <w:p w14:paraId="7523F0AE" w14:textId="77777777" w:rsidR="00A54D72" w:rsidRPr="007B6DFF" w:rsidRDefault="00A54D72" w:rsidP="00C15B5F">
            <w:pPr>
              <w:spacing w:before="40" w:after="40"/>
              <w:jc w:val="both"/>
              <w:rPr>
                <w:rFonts w:asciiTheme="minorHAnsi" w:hAnsiTheme="minorHAnsi" w:cs="Calibri"/>
                <w:sz w:val="22"/>
                <w:szCs w:val="22"/>
              </w:rPr>
            </w:pPr>
          </w:p>
        </w:tc>
      </w:tr>
      <w:tr w:rsidR="00A24E15" w:rsidRPr="007B6DFF" w14:paraId="06D58738"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533AF147"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single" w:sz="4" w:space="0" w:color="FFFFFF" w:themeColor="background1"/>
              <w:left w:val="nil"/>
              <w:bottom w:val="single" w:sz="4" w:space="0" w:color="auto"/>
              <w:right w:val="nil"/>
            </w:tcBorders>
          </w:tcPr>
          <w:p w14:paraId="17470132"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Email</w:t>
            </w:r>
          </w:p>
          <w:p w14:paraId="1A058AD2" w14:textId="77777777" w:rsidR="00A54D72" w:rsidRPr="007B6DFF" w:rsidRDefault="00A54D72" w:rsidP="00C15B5F">
            <w:pPr>
              <w:pStyle w:val="TableText"/>
              <w:spacing w:beforeLines="40" w:before="96" w:afterLines="40" w:after="96"/>
              <w:jc w:val="both"/>
              <w:rPr>
                <w:rFonts w:asciiTheme="minorHAnsi" w:hAnsiTheme="minorHAnsi"/>
                <w:sz w:val="22"/>
                <w:szCs w:val="22"/>
              </w:rPr>
            </w:pPr>
          </w:p>
        </w:tc>
        <w:tc>
          <w:tcPr>
            <w:tcW w:w="2660" w:type="pct"/>
            <w:tcBorders>
              <w:top w:val="single" w:sz="4" w:space="0" w:color="FFFFFF" w:themeColor="background1"/>
              <w:left w:val="nil"/>
              <w:bottom w:val="single" w:sz="4" w:space="0" w:color="auto"/>
              <w:right w:val="nil"/>
            </w:tcBorders>
          </w:tcPr>
          <w:p w14:paraId="61AB61D8" w14:textId="77777777" w:rsidR="00A54D72" w:rsidRPr="007B6DFF" w:rsidRDefault="00A54D72" w:rsidP="00C15B5F">
            <w:pPr>
              <w:spacing w:before="40" w:after="40"/>
              <w:jc w:val="both"/>
              <w:rPr>
                <w:rFonts w:asciiTheme="minorHAnsi" w:hAnsiTheme="minorHAnsi" w:cs="Calibri"/>
                <w:sz w:val="22"/>
                <w:szCs w:val="22"/>
              </w:rPr>
            </w:pPr>
          </w:p>
        </w:tc>
      </w:tr>
      <w:tr w:rsidR="00A24E15" w:rsidRPr="007B6DFF" w14:paraId="554A09C8"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val="restart"/>
            <w:tcBorders>
              <w:top w:val="single" w:sz="4" w:space="0" w:color="auto"/>
              <w:left w:val="nil"/>
              <w:bottom w:val="nil"/>
              <w:right w:val="nil"/>
            </w:tcBorders>
          </w:tcPr>
          <w:p w14:paraId="48B12A76" w14:textId="056133DF"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Recipient’s Authorised Officer</w:t>
            </w:r>
          </w:p>
          <w:p w14:paraId="4FB6D6C5" w14:textId="698D5518" w:rsidR="00A54D72" w:rsidRPr="007B6DFF" w:rsidRDefault="00A54D72" w:rsidP="00C15B5F">
            <w:pPr>
              <w:spacing w:beforeLines="40" w:before="96" w:afterLines="40" w:after="96" w:line="240" w:lineRule="auto"/>
              <w:jc w:val="both"/>
              <w:rPr>
                <w:rFonts w:asciiTheme="minorHAnsi" w:hAnsiTheme="minorHAnsi" w:cs="Arial"/>
                <w:b/>
                <w:i/>
                <w:sz w:val="22"/>
                <w:szCs w:val="22"/>
              </w:rPr>
            </w:pPr>
          </w:p>
        </w:tc>
        <w:tc>
          <w:tcPr>
            <w:tcW w:w="1235" w:type="pct"/>
            <w:tcBorders>
              <w:top w:val="single" w:sz="4" w:space="0" w:color="auto"/>
              <w:left w:val="nil"/>
              <w:bottom w:val="nil"/>
              <w:right w:val="nil"/>
            </w:tcBorders>
          </w:tcPr>
          <w:p w14:paraId="345A1E9B"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Name</w:t>
            </w:r>
          </w:p>
        </w:tc>
        <w:tc>
          <w:tcPr>
            <w:tcW w:w="2660" w:type="pct"/>
            <w:tcBorders>
              <w:top w:val="single" w:sz="4" w:space="0" w:color="auto"/>
              <w:left w:val="nil"/>
              <w:bottom w:val="nil"/>
              <w:right w:val="nil"/>
            </w:tcBorders>
          </w:tcPr>
          <w:p w14:paraId="0054EE63" w14:textId="77777777" w:rsidR="00A54D72" w:rsidRPr="007B6DFF" w:rsidRDefault="00A54D72" w:rsidP="00C15B5F">
            <w:pPr>
              <w:spacing w:before="40" w:after="40"/>
              <w:jc w:val="both"/>
              <w:rPr>
                <w:rFonts w:asciiTheme="minorHAnsi" w:hAnsiTheme="minorHAnsi" w:cs="Calibri"/>
                <w:sz w:val="22"/>
                <w:szCs w:val="22"/>
              </w:rPr>
            </w:pPr>
          </w:p>
        </w:tc>
      </w:tr>
      <w:tr w:rsidR="003D1016" w:rsidRPr="007B6DFF" w14:paraId="0DA7D4E2"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146611E1"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nil"/>
              <w:right w:val="nil"/>
            </w:tcBorders>
          </w:tcPr>
          <w:p w14:paraId="2AC8ACE5"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Position</w:t>
            </w:r>
          </w:p>
        </w:tc>
        <w:tc>
          <w:tcPr>
            <w:tcW w:w="2660" w:type="pct"/>
            <w:tcBorders>
              <w:top w:val="nil"/>
              <w:left w:val="nil"/>
              <w:bottom w:val="nil"/>
              <w:right w:val="nil"/>
            </w:tcBorders>
          </w:tcPr>
          <w:p w14:paraId="6F9DA3F5" w14:textId="77777777" w:rsidR="00A54D72" w:rsidRPr="007B6DFF" w:rsidRDefault="00A54D72" w:rsidP="00C15B5F">
            <w:pPr>
              <w:spacing w:before="40" w:after="40"/>
              <w:jc w:val="both"/>
              <w:rPr>
                <w:rFonts w:asciiTheme="minorHAnsi" w:hAnsiTheme="minorHAnsi" w:cs="Calibri"/>
                <w:sz w:val="22"/>
                <w:szCs w:val="22"/>
              </w:rPr>
            </w:pPr>
          </w:p>
        </w:tc>
      </w:tr>
      <w:tr w:rsidR="003D1016" w:rsidRPr="007B6DFF" w14:paraId="73551072"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7A9EA4B6"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nil"/>
              <w:right w:val="nil"/>
            </w:tcBorders>
          </w:tcPr>
          <w:p w14:paraId="3321C651"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Address</w:t>
            </w:r>
          </w:p>
        </w:tc>
        <w:tc>
          <w:tcPr>
            <w:tcW w:w="2660" w:type="pct"/>
            <w:tcBorders>
              <w:top w:val="nil"/>
              <w:left w:val="nil"/>
              <w:bottom w:val="nil"/>
              <w:right w:val="nil"/>
            </w:tcBorders>
          </w:tcPr>
          <w:p w14:paraId="31C1CFFE" w14:textId="77777777" w:rsidR="00A54D72" w:rsidRPr="007B6DFF" w:rsidRDefault="00A54D72" w:rsidP="00C15B5F">
            <w:pPr>
              <w:spacing w:before="40" w:after="40"/>
              <w:jc w:val="both"/>
              <w:rPr>
                <w:rFonts w:asciiTheme="minorHAnsi" w:hAnsiTheme="minorHAnsi" w:cs="Calibri"/>
                <w:sz w:val="22"/>
                <w:szCs w:val="22"/>
              </w:rPr>
            </w:pPr>
          </w:p>
        </w:tc>
      </w:tr>
      <w:tr w:rsidR="003D1016" w:rsidRPr="007B6DFF" w14:paraId="7FBFFAE7"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2164E911" w14:textId="77777777" w:rsidR="00A54D72" w:rsidRPr="007B6DFF" w:rsidRDefault="00A54D72" w:rsidP="00C15B5F">
            <w:pPr>
              <w:spacing w:beforeLines="40" w:before="96" w:afterLines="40" w:after="96" w:line="240" w:lineRule="auto"/>
              <w:jc w:val="both"/>
              <w:rPr>
                <w:rFonts w:asciiTheme="minorHAnsi" w:hAnsiTheme="minorHAnsi" w:cs="Arial"/>
                <w:bCs/>
                <w:i/>
                <w:sz w:val="22"/>
                <w:szCs w:val="22"/>
              </w:rPr>
            </w:pPr>
          </w:p>
        </w:tc>
        <w:tc>
          <w:tcPr>
            <w:tcW w:w="1235" w:type="pct"/>
            <w:tcBorders>
              <w:top w:val="nil"/>
              <w:left w:val="nil"/>
              <w:bottom w:val="nil"/>
              <w:right w:val="nil"/>
            </w:tcBorders>
          </w:tcPr>
          <w:p w14:paraId="374DEA32"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Telephone</w:t>
            </w:r>
          </w:p>
        </w:tc>
        <w:tc>
          <w:tcPr>
            <w:tcW w:w="2660" w:type="pct"/>
            <w:tcBorders>
              <w:top w:val="nil"/>
              <w:left w:val="nil"/>
              <w:bottom w:val="nil"/>
              <w:right w:val="nil"/>
            </w:tcBorders>
          </w:tcPr>
          <w:p w14:paraId="431E62C5" w14:textId="77777777" w:rsidR="00A54D72" w:rsidRPr="007B6DFF" w:rsidRDefault="00A54D72" w:rsidP="00C15B5F">
            <w:pPr>
              <w:spacing w:before="40" w:after="40"/>
              <w:jc w:val="both"/>
              <w:rPr>
                <w:rFonts w:asciiTheme="minorHAnsi" w:hAnsiTheme="minorHAnsi" w:cs="Calibri"/>
                <w:sz w:val="22"/>
                <w:szCs w:val="22"/>
              </w:rPr>
            </w:pPr>
          </w:p>
        </w:tc>
      </w:tr>
      <w:tr w:rsidR="00A24E15" w:rsidRPr="007B6DFF" w14:paraId="2B8582C5"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vMerge/>
          </w:tcPr>
          <w:p w14:paraId="030959DF" w14:textId="77777777" w:rsidR="00A54D72" w:rsidRPr="007B6DFF" w:rsidRDefault="00A54D72" w:rsidP="00C15B5F">
            <w:pPr>
              <w:spacing w:beforeLines="40" w:before="96" w:afterLines="40" w:after="96" w:line="240" w:lineRule="auto"/>
              <w:jc w:val="both"/>
              <w:rPr>
                <w:rFonts w:asciiTheme="minorHAnsi" w:hAnsiTheme="minorHAnsi" w:cs="Arial"/>
                <w:b/>
                <w:bCs/>
                <w:i/>
                <w:sz w:val="22"/>
                <w:szCs w:val="22"/>
              </w:rPr>
            </w:pPr>
          </w:p>
        </w:tc>
        <w:tc>
          <w:tcPr>
            <w:tcW w:w="1235" w:type="pct"/>
            <w:tcBorders>
              <w:top w:val="nil"/>
              <w:left w:val="nil"/>
              <w:bottom w:val="single" w:sz="4" w:space="0" w:color="auto"/>
              <w:right w:val="nil"/>
            </w:tcBorders>
          </w:tcPr>
          <w:p w14:paraId="18C96D7F"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 xml:space="preserve">E-mail </w:t>
            </w:r>
          </w:p>
        </w:tc>
        <w:tc>
          <w:tcPr>
            <w:tcW w:w="2660" w:type="pct"/>
            <w:tcBorders>
              <w:top w:val="nil"/>
              <w:left w:val="nil"/>
              <w:bottom w:val="single" w:sz="4" w:space="0" w:color="auto"/>
              <w:right w:val="nil"/>
            </w:tcBorders>
          </w:tcPr>
          <w:p w14:paraId="027A5E6F" w14:textId="77777777" w:rsidR="00A54D72" w:rsidRPr="007B6DFF" w:rsidRDefault="00A54D72" w:rsidP="00C15B5F">
            <w:pPr>
              <w:spacing w:before="40" w:after="40"/>
              <w:jc w:val="both"/>
              <w:rPr>
                <w:rFonts w:asciiTheme="minorHAnsi" w:hAnsiTheme="minorHAnsi" w:cs="Calibri"/>
                <w:sz w:val="22"/>
                <w:szCs w:val="22"/>
              </w:rPr>
            </w:pPr>
          </w:p>
        </w:tc>
      </w:tr>
      <w:tr w:rsidR="00A24E15" w:rsidRPr="007B6DFF" w14:paraId="54A369C2"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4" w:space="0" w:color="auto"/>
              <w:right w:val="nil"/>
            </w:tcBorders>
          </w:tcPr>
          <w:p w14:paraId="3BF68D1F"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Project</w:t>
            </w:r>
          </w:p>
        </w:tc>
        <w:tc>
          <w:tcPr>
            <w:tcW w:w="3895" w:type="pct"/>
            <w:gridSpan w:val="2"/>
            <w:tcBorders>
              <w:top w:val="single" w:sz="4" w:space="0" w:color="auto"/>
              <w:left w:val="nil"/>
              <w:bottom w:val="single" w:sz="4" w:space="0" w:color="auto"/>
              <w:right w:val="nil"/>
            </w:tcBorders>
          </w:tcPr>
          <w:p w14:paraId="7C90A8AA" w14:textId="6F12FAE9"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 xml:space="preserve">The installation of a </w:t>
            </w:r>
            <w:r w:rsidR="00AC2DDD">
              <w:rPr>
                <w:rFonts w:asciiTheme="minorHAnsi" w:hAnsiTheme="minorHAnsi"/>
                <w:sz w:val="22"/>
                <w:szCs w:val="22"/>
              </w:rPr>
              <w:t xml:space="preserve">shared </w:t>
            </w:r>
            <w:r w:rsidRPr="007B6DFF">
              <w:rPr>
                <w:rFonts w:asciiTheme="minorHAnsi" w:hAnsiTheme="minorHAnsi"/>
                <w:sz w:val="22"/>
                <w:szCs w:val="22"/>
              </w:rPr>
              <w:t>rooftop solar photovoltaic</w:t>
            </w:r>
            <w:r w:rsidR="00AC2DDD">
              <w:rPr>
                <w:rFonts w:asciiTheme="minorHAnsi" w:hAnsiTheme="minorHAnsi"/>
                <w:sz w:val="22"/>
                <w:szCs w:val="22"/>
              </w:rPr>
              <w:t xml:space="preserve"> (PV)</w:t>
            </w:r>
            <w:r w:rsidRPr="007B6DFF">
              <w:rPr>
                <w:rFonts w:asciiTheme="minorHAnsi" w:hAnsiTheme="minorHAnsi"/>
                <w:sz w:val="22"/>
                <w:szCs w:val="22"/>
              </w:rPr>
              <w:t xml:space="preserve"> system and associated works on the rooftop area and of the common property</w:t>
            </w:r>
            <w:r w:rsidR="006E4A89">
              <w:rPr>
                <w:rFonts w:asciiTheme="minorHAnsi" w:hAnsiTheme="minorHAnsi"/>
                <w:sz w:val="22"/>
                <w:szCs w:val="22"/>
              </w:rPr>
              <w:t xml:space="preserve"> of eligible buildings located in areas classified within the Australian Bureau of Statistics (ABS) Socio-Economic Indexes for Areas (SEIFA) Index of Relative Socio-economic Disadvantage (IRSD) deciles 1-4.</w:t>
            </w:r>
          </w:p>
        </w:tc>
      </w:tr>
      <w:tr w:rsidR="00A24E15" w:rsidRPr="007B6DFF" w14:paraId="375FC3EA"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4" w:space="0" w:color="auto"/>
              <w:right w:val="nil"/>
            </w:tcBorders>
          </w:tcPr>
          <w:p w14:paraId="1C1D15D0"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bCs/>
                <w:sz w:val="22"/>
                <w:szCs w:val="22"/>
              </w:rPr>
              <w:t>Project Reference Number</w:t>
            </w:r>
          </w:p>
        </w:tc>
        <w:tc>
          <w:tcPr>
            <w:tcW w:w="3895" w:type="pct"/>
            <w:gridSpan w:val="2"/>
            <w:tcBorders>
              <w:top w:val="single" w:sz="4" w:space="0" w:color="auto"/>
              <w:left w:val="nil"/>
              <w:bottom w:val="single" w:sz="4" w:space="0" w:color="auto"/>
              <w:right w:val="nil"/>
            </w:tcBorders>
          </w:tcPr>
          <w:p w14:paraId="22DA9A57"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 xml:space="preserve"> [</w:t>
            </w:r>
            <w:r w:rsidRPr="007B6DFF">
              <w:rPr>
                <w:rFonts w:asciiTheme="minorHAnsi" w:hAnsiTheme="minorHAnsi"/>
                <w:sz w:val="22"/>
                <w:szCs w:val="22"/>
                <w:highlight w:val="yellow"/>
              </w:rPr>
              <w:t xml:space="preserve">add </w:t>
            </w:r>
            <w:proofErr w:type="spellStart"/>
            <w:r w:rsidRPr="007B6DFF">
              <w:rPr>
                <w:rFonts w:asciiTheme="minorHAnsi" w:hAnsiTheme="minorHAnsi"/>
                <w:sz w:val="22"/>
                <w:szCs w:val="22"/>
                <w:highlight w:val="yellow"/>
              </w:rPr>
              <w:t>SmartyGrants</w:t>
            </w:r>
            <w:proofErr w:type="spellEnd"/>
            <w:r w:rsidRPr="007B6DFF">
              <w:rPr>
                <w:rFonts w:asciiTheme="minorHAnsi" w:hAnsiTheme="minorHAnsi"/>
                <w:sz w:val="22"/>
                <w:szCs w:val="22"/>
                <w:highlight w:val="yellow"/>
              </w:rPr>
              <w:t xml:space="preserve"> reference number</w:t>
            </w:r>
            <w:r w:rsidRPr="007B6DFF">
              <w:rPr>
                <w:rFonts w:asciiTheme="minorHAnsi" w:hAnsiTheme="minorHAnsi"/>
                <w:sz w:val="22"/>
                <w:szCs w:val="22"/>
              </w:rPr>
              <w:t>]</w:t>
            </w:r>
          </w:p>
        </w:tc>
      </w:tr>
      <w:tr w:rsidR="00A24E15" w:rsidRPr="007B6DFF" w14:paraId="0B022775"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4" w:space="0" w:color="auto"/>
              <w:right w:val="nil"/>
            </w:tcBorders>
          </w:tcPr>
          <w:p w14:paraId="6FEBA658"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lastRenderedPageBreak/>
              <w:t>Strata</w:t>
            </w:r>
          </w:p>
        </w:tc>
        <w:tc>
          <w:tcPr>
            <w:tcW w:w="3895" w:type="pct"/>
            <w:gridSpan w:val="2"/>
            <w:tcBorders>
              <w:top w:val="single" w:sz="4" w:space="0" w:color="auto"/>
              <w:left w:val="nil"/>
              <w:bottom w:val="single" w:sz="4" w:space="0" w:color="auto"/>
              <w:right w:val="nil"/>
            </w:tcBorders>
          </w:tcPr>
          <w:p w14:paraId="3E5982F8" w14:textId="1EF647A4"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The strata plan [</w:t>
            </w:r>
            <w:r w:rsidRPr="007B6DFF">
              <w:rPr>
                <w:rFonts w:asciiTheme="minorHAnsi" w:hAnsiTheme="minorHAnsi"/>
                <w:sz w:val="22"/>
                <w:szCs w:val="22"/>
                <w:highlight w:val="yellow"/>
              </w:rPr>
              <w:t>insert</w:t>
            </w:r>
            <w:r w:rsidRPr="007B6DFF">
              <w:rPr>
                <w:rFonts w:asciiTheme="minorHAnsi" w:hAnsiTheme="minorHAnsi"/>
                <w:sz w:val="22"/>
                <w:szCs w:val="22"/>
              </w:rPr>
              <w:t xml:space="preserve">] (being folio identifier </w:t>
            </w:r>
            <w:proofErr w:type="gramStart"/>
            <w:r w:rsidRPr="007B6DFF">
              <w:rPr>
                <w:rFonts w:asciiTheme="minorHAnsi" w:hAnsiTheme="minorHAnsi"/>
                <w:sz w:val="22"/>
                <w:szCs w:val="22"/>
              </w:rPr>
              <w:t>SP[</w:t>
            </w:r>
            <w:proofErr w:type="gramEnd"/>
            <w:r w:rsidRPr="007B6DFF">
              <w:rPr>
                <w:rFonts w:asciiTheme="minorHAnsi" w:hAnsiTheme="minorHAnsi"/>
                <w:sz w:val="22"/>
                <w:szCs w:val="22"/>
                <w:highlight w:val="yellow"/>
              </w:rPr>
              <w:t>insert</w:t>
            </w:r>
            <w:r w:rsidRPr="007B6DFF">
              <w:rPr>
                <w:rFonts w:asciiTheme="minorHAnsi" w:hAnsiTheme="minorHAnsi"/>
                <w:sz w:val="22"/>
                <w:szCs w:val="22"/>
              </w:rPr>
              <w:t>]) and located at [insert property address].</w:t>
            </w:r>
          </w:p>
        </w:tc>
      </w:tr>
      <w:tr w:rsidR="00A24E15" w:rsidRPr="007B6DFF" w14:paraId="302A2C84"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6" w:space="0" w:color="008FCC"/>
              <w:right w:val="nil"/>
            </w:tcBorders>
          </w:tcPr>
          <w:p w14:paraId="6CB0724B"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Grant</w:t>
            </w:r>
          </w:p>
        </w:tc>
        <w:tc>
          <w:tcPr>
            <w:tcW w:w="3895" w:type="pct"/>
            <w:gridSpan w:val="2"/>
            <w:tcBorders>
              <w:top w:val="single" w:sz="4" w:space="0" w:color="auto"/>
              <w:left w:val="nil"/>
              <w:bottom w:val="single" w:sz="6" w:space="0" w:color="008FCC"/>
              <w:right w:val="nil"/>
            </w:tcBorders>
          </w:tcPr>
          <w:p w14:paraId="481D8954"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A maximum total amount [</w:t>
            </w:r>
            <w:r w:rsidRPr="007B6DFF">
              <w:rPr>
                <w:rFonts w:asciiTheme="minorHAnsi" w:hAnsiTheme="minorHAnsi"/>
                <w:sz w:val="22"/>
                <w:szCs w:val="22"/>
                <w:highlight w:val="yellow"/>
              </w:rPr>
              <w:t>Insert</w:t>
            </w:r>
            <w:r w:rsidRPr="007B6DFF">
              <w:rPr>
                <w:rFonts w:asciiTheme="minorHAnsi" w:hAnsiTheme="minorHAnsi"/>
                <w:sz w:val="22"/>
                <w:szCs w:val="22"/>
              </w:rPr>
              <w:t xml:space="preserve">] (GST exclusive) payable as Milestone Amounts, as that amount is adjusted in accordance with this Deed. </w:t>
            </w:r>
          </w:p>
        </w:tc>
      </w:tr>
      <w:tr w:rsidR="00A24E15" w:rsidRPr="007B6DFF" w14:paraId="40FE3573"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4" w:space="0" w:color="auto"/>
              <w:right w:val="nil"/>
            </w:tcBorders>
          </w:tcPr>
          <w:p w14:paraId="5CFA84FD"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 xml:space="preserve">Eligible Expenditure </w:t>
            </w:r>
          </w:p>
        </w:tc>
        <w:tc>
          <w:tcPr>
            <w:tcW w:w="3895" w:type="pct"/>
            <w:gridSpan w:val="2"/>
            <w:tcBorders>
              <w:top w:val="single" w:sz="4" w:space="0" w:color="auto"/>
              <w:left w:val="nil"/>
              <w:bottom w:val="single" w:sz="4" w:space="0" w:color="auto"/>
              <w:right w:val="nil"/>
            </w:tcBorders>
          </w:tcPr>
          <w:p w14:paraId="11CCD13A" w14:textId="39020948"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 xml:space="preserve">As defined in </w:t>
            </w:r>
            <w:r w:rsidR="00901A1A">
              <w:rPr>
                <w:rFonts w:asciiTheme="minorHAnsi" w:hAnsiTheme="minorHAnsi"/>
                <w:sz w:val="22"/>
                <w:szCs w:val="22"/>
              </w:rPr>
              <w:t>Section 2</w:t>
            </w:r>
            <w:r w:rsidRPr="007B6DFF">
              <w:rPr>
                <w:rFonts w:asciiTheme="minorHAnsi" w:hAnsiTheme="minorHAnsi"/>
                <w:sz w:val="22"/>
                <w:szCs w:val="22"/>
              </w:rPr>
              <w:t xml:space="preserve"> of the Guidelines.</w:t>
            </w:r>
          </w:p>
          <w:p w14:paraId="79836673" w14:textId="77777777" w:rsidR="00A54D72" w:rsidRPr="007B6DFF" w:rsidRDefault="00A54D72" w:rsidP="00C15B5F">
            <w:pPr>
              <w:pStyle w:val="TableText"/>
              <w:spacing w:beforeLines="40" w:before="96" w:afterLines="40" w:after="96"/>
              <w:jc w:val="both"/>
              <w:rPr>
                <w:rFonts w:asciiTheme="minorHAnsi" w:hAnsiTheme="minorHAnsi"/>
                <w:b/>
                <w:bCs/>
                <w:i/>
                <w:iCs/>
                <w:sz w:val="22"/>
                <w:szCs w:val="22"/>
              </w:rPr>
            </w:pPr>
          </w:p>
        </w:tc>
      </w:tr>
      <w:tr w:rsidR="00A24E15" w:rsidRPr="007B6DFF" w14:paraId="696A57D5"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4" w:space="0" w:color="auto"/>
              <w:right w:val="nil"/>
            </w:tcBorders>
          </w:tcPr>
          <w:p w14:paraId="7355575D"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Commencement Date</w:t>
            </w:r>
          </w:p>
        </w:tc>
        <w:tc>
          <w:tcPr>
            <w:tcW w:w="3895" w:type="pct"/>
            <w:gridSpan w:val="2"/>
            <w:tcBorders>
              <w:top w:val="single" w:sz="4" w:space="0" w:color="auto"/>
              <w:left w:val="nil"/>
              <w:bottom w:val="single" w:sz="4" w:space="0" w:color="auto"/>
              <w:right w:val="nil"/>
            </w:tcBorders>
          </w:tcPr>
          <w:p w14:paraId="2C057BC7"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 xml:space="preserve">The Commencement Date is the date that this Deed is executed by the parties (or the last date that a party executes this Deed, if executed on different dates). </w:t>
            </w:r>
          </w:p>
        </w:tc>
      </w:tr>
      <w:tr w:rsidR="00A24E15" w:rsidRPr="007B6DFF" w14:paraId="205BCA58"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4" w:space="0" w:color="auto"/>
              <w:right w:val="nil"/>
            </w:tcBorders>
          </w:tcPr>
          <w:p w14:paraId="2FB87EB7"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Project Completion Date</w:t>
            </w:r>
          </w:p>
        </w:tc>
        <w:tc>
          <w:tcPr>
            <w:tcW w:w="3895" w:type="pct"/>
            <w:gridSpan w:val="2"/>
            <w:tcBorders>
              <w:top w:val="single" w:sz="4" w:space="0" w:color="auto"/>
              <w:left w:val="nil"/>
              <w:bottom w:val="single" w:sz="4" w:space="0" w:color="auto"/>
              <w:right w:val="nil"/>
            </w:tcBorders>
          </w:tcPr>
          <w:p w14:paraId="53E20161" w14:textId="2B046A08"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The date that Milestone 3 is completed, which in all cases must be before 3</w:t>
            </w:r>
            <w:r w:rsidR="0030049D">
              <w:rPr>
                <w:rFonts w:asciiTheme="minorHAnsi" w:hAnsiTheme="minorHAnsi"/>
                <w:sz w:val="22"/>
                <w:szCs w:val="22"/>
              </w:rPr>
              <w:t>0</w:t>
            </w:r>
            <w:r w:rsidRPr="007B6DFF">
              <w:rPr>
                <w:rFonts w:asciiTheme="minorHAnsi" w:hAnsiTheme="minorHAnsi"/>
                <w:sz w:val="22"/>
                <w:szCs w:val="22"/>
              </w:rPr>
              <w:t xml:space="preserve"> </w:t>
            </w:r>
            <w:r w:rsidR="0038563A">
              <w:rPr>
                <w:rFonts w:asciiTheme="minorHAnsi" w:hAnsiTheme="minorHAnsi"/>
                <w:sz w:val="22"/>
                <w:szCs w:val="22"/>
              </w:rPr>
              <w:t>April 2027</w:t>
            </w:r>
            <w:r w:rsidRPr="007B6DFF">
              <w:rPr>
                <w:rFonts w:asciiTheme="minorHAnsi" w:hAnsiTheme="minorHAnsi"/>
                <w:sz w:val="22"/>
                <w:szCs w:val="22"/>
              </w:rPr>
              <w:t xml:space="preserve">. </w:t>
            </w:r>
          </w:p>
        </w:tc>
      </w:tr>
      <w:tr w:rsidR="00A24E15" w:rsidRPr="007B6DFF" w14:paraId="2A5A87EC"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4" w:space="0" w:color="auto"/>
              <w:right w:val="nil"/>
            </w:tcBorders>
          </w:tcPr>
          <w:p w14:paraId="7C6E5F37"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 xml:space="preserve">End Date </w:t>
            </w:r>
          </w:p>
        </w:tc>
        <w:tc>
          <w:tcPr>
            <w:tcW w:w="3895" w:type="pct"/>
            <w:gridSpan w:val="2"/>
            <w:tcBorders>
              <w:top w:val="single" w:sz="4" w:space="0" w:color="auto"/>
              <w:left w:val="nil"/>
              <w:bottom w:val="single" w:sz="4" w:space="0" w:color="auto"/>
              <w:right w:val="nil"/>
            </w:tcBorders>
          </w:tcPr>
          <w:p w14:paraId="3147CB99" w14:textId="77777777" w:rsidR="00A54D72" w:rsidRPr="007B6DFF" w:rsidRDefault="00A54D72" w:rsidP="00C15B5F">
            <w:pPr>
              <w:pStyle w:val="TableText"/>
              <w:spacing w:beforeLines="40" w:before="96" w:afterLines="40" w:after="96"/>
              <w:jc w:val="both"/>
              <w:rPr>
                <w:rFonts w:asciiTheme="minorHAnsi" w:hAnsiTheme="minorHAnsi"/>
                <w:sz w:val="22"/>
                <w:szCs w:val="22"/>
              </w:rPr>
            </w:pPr>
            <w:r w:rsidRPr="007B6DFF">
              <w:rPr>
                <w:rFonts w:asciiTheme="minorHAnsi" w:hAnsiTheme="minorHAnsi"/>
                <w:sz w:val="22"/>
                <w:szCs w:val="22"/>
              </w:rPr>
              <w:t xml:space="preserve">The date that is 5 years following the Project Completion Date. </w:t>
            </w:r>
          </w:p>
        </w:tc>
      </w:tr>
      <w:tr w:rsidR="00A24E15" w:rsidRPr="007B6DFF" w14:paraId="7FF07FD6" w14:textId="77777777" w:rsidTr="000F4A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Pr>
        <w:tc>
          <w:tcPr>
            <w:tcW w:w="1105" w:type="pct"/>
            <w:tcBorders>
              <w:top w:val="single" w:sz="4" w:space="0" w:color="auto"/>
              <w:left w:val="nil"/>
              <w:bottom w:val="single" w:sz="4" w:space="0" w:color="auto"/>
              <w:right w:val="nil"/>
            </w:tcBorders>
          </w:tcPr>
          <w:p w14:paraId="6E1D2C51" w14:textId="77777777" w:rsidR="00A54D72" w:rsidRPr="007B6DFF" w:rsidRDefault="00A54D72" w:rsidP="00C15B5F">
            <w:pPr>
              <w:pStyle w:val="TableText"/>
              <w:spacing w:beforeLines="40" w:before="96" w:afterLines="40" w:after="96"/>
              <w:jc w:val="both"/>
              <w:rPr>
                <w:rFonts w:asciiTheme="minorHAnsi" w:hAnsiTheme="minorHAnsi"/>
                <w:b/>
                <w:sz w:val="22"/>
                <w:szCs w:val="22"/>
              </w:rPr>
            </w:pPr>
            <w:r w:rsidRPr="007B6DFF">
              <w:rPr>
                <w:rFonts w:asciiTheme="minorHAnsi" w:hAnsiTheme="minorHAnsi"/>
                <w:b/>
                <w:sz w:val="22"/>
                <w:szCs w:val="22"/>
              </w:rPr>
              <w:t>Additional Insurance Policies</w:t>
            </w:r>
          </w:p>
        </w:tc>
        <w:tc>
          <w:tcPr>
            <w:tcW w:w="3895" w:type="pct"/>
            <w:gridSpan w:val="2"/>
            <w:tcBorders>
              <w:top w:val="single" w:sz="4" w:space="0" w:color="auto"/>
              <w:left w:val="nil"/>
              <w:bottom w:val="single" w:sz="4" w:space="0" w:color="auto"/>
              <w:right w:val="nil"/>
            </w:tcBorders>
          </w:tcPr>
          <w:p w14:paraId="4778DFB7" w14:textId="77777777" w:rsidR="00EF1423" w:rsidRPr="00EF1423" w:rsidRDefault="00EF1423" w:rsidP="00EF1423">
            <w:pPr>
              <w:pStyle w:val="TableText"/>
              <w:numPr>
                <w:ilvl w:val="0"/>
                <w:numId w:val="46"/>
              </w:numPr>
              <w:spacing w:beforeLines="40" w:before="96" w:afterLines="40" w:after="96"/>
              <w:jc w:val="both"/>
              <w:rPr>
                <w:rFonts w:asciiTheme="minorHAnsi" w:hAnsiTheme="minorHAnsi"/>
                <w:sz w:val="22"/>
                <w:szCs w:val="22"/>
              </w:rPr>
            </w:pPr>
            <w:r w:rsidRPr="00EF1423">
              <w:rPr>
                <w:rFonts w:asciiTheme="minorHAnsi" w:hAnsiTheme="minorHAnsi"/>
                <w:sz w:val="22"/>
                <w:szCs w:val="22"/>
              </w:rPr>
              <w:t xml:space="preserve">In addition to clause 21.2, the Recipient must ensure that the Supplier holds: </w:t>
            </w:r>
          </w:p>
          <w:p w14:paraId="2DF9485A" w14:textId="77777777" w:rsidR="00EF1423" w:rsidRPr="00EF1423" w:rsidRDefault="00EF1423" w:rsidP="00EF1423">
            <w:pPr>
              <w:pStyle w:val="TableText"/>
              <w:numPr>
                <w:ilvl w:val="0"/>
                <w:numId w:val="47"/>
              </w:numPr>
              <w:spacing w:beforeLines="40" w:before="96" w:afterLines="40" w:after="96"/>
              <w:jc w:val="both"/>
              <w:rPr>
                <w:rFonts w:asciiTheme="minorHAnsi" w:hAnsiTheme="minorHAnsi"/>
                <w:sz w:val="22"/>
                <w:szCs w:val="22"/>
              </w:rPr>
            </w:pPr>
            <w:r w:rsidRPr="00EF1423">
              <w:rPr>
                <w:rFonts w:asciiTheme="minorHAnsi" w:hAnsiTheme="minorHAnsi"/>
                <w:sz w:val="22"/>
                <w:szCs w:val="22"/>
              </w:rPr>
              <w:t xml:space="preserve">current Home Building Compensation Fund (HBCF) insurance cover, required for residential building work over $20,000, in accordance with the Home Building Act 1989 (NSW) and Home Building Regulation 2014 (NSW). The Supplier must obtain HBCF cover before starting any work or demanding or receiving any payment in connection with the Project. </w:t>
            </w:r>
          </w:p>
          <w:p w14:paraId="4F596CEE" w14:textId="77777777" w:rsidR="00EF1423" w:rsidRPr="00EF1423" w:rsidRDefault="00EF1423" w:rsidP="00EF1423">
            <w:pPr>
              <w:pStyle w:val="TableText"/>
              <w:numPr>
                <w:ilvl w:val="0"/>
                <w:numId w:val="47"/>
              </w:numPr>
              <w:spacing w:beforeLines="40" w:before="96" w:afterLines="40" w:after="96"/>
              <w:jc w:val="both"/>
              <w:rPr>
                <w:rFonts w:asciiTheme="minorHAnsi" w:hAnsiTheme="minorHAnsi"/>
                <w:sz w:val="22"/>
                <w:szCs w:val="22"/>
              </w:rPr>
            </w:pPr>
            <w:r w:rsidRPr="00EF1423">
              <w:rPr>
                <w:rFonts w:asciiTheme="minorHAnsi" w:hAnsiTheme="minorHAnsi"/>
                <w:sz w:val="22"/>
                <w:szCs w:val="22"/>
              </w:rPr>
              <w:t>any other insurance policies required under applicable Commonwealth and New South Wales laws for the installation of rooftop solar photovoltaic systems in New South Wales.</w:t>
            </w:r>
          </w:p>
          <w:p w14:paraId="703A197B" w14:textId="1DEFA08F" w:rsidR="00A54D72" w:rsidRPr="00EF1423" w:rsidRDefault="00EF1423" w:rsidP="0038563A">
            <w:pPr>
              <w:pStyle w:val="TableText"/>
              <w:numPr>
                <w:ilvl w:val="0"/>
                <w:numId w:val="46"/>
              </w:numPr>
              <w:spacing w:beforeLines="40" w:before="96" w:afterLines="40" w:after="96"/>
              <w:jc w:val="both"/>
              <w:rPr>
                <w:rFonts w:asciiTheme="minorHAnsi" w:hAnsiTheme="minorHAnsi"/>
                <w:sz w:val="22"/>
                <w:szCs w:val="22"/>
              </w:rPr>
            </w:pPr>
            <w:r w:rsidRPr="00EF1423">
              <w:rPr>
                <w:rFonts w:asciiTheme="minorHAnsi" w:hAnsiTheme="minorHAnsi"/>
                <w:sz w:val="22"/>
                <w:szCs w:val="22"/>
              </w:rPr>
              <w:t>The Recipient must ensure that such insurance policies remain current for any applicable statutory period and otherwise as required under clause 21.3.</w:t>
            </w:r>
          </w:p>
        </w:tc>
      </w:tr>
    </w:tbl>
    <w:p w14:paraId="08B0DA01" w14:textId="77777777" w:rsidR="00A54D72" w:rsidRDefault="00A54D72" w:rsidP="000F4A66">
      <w:pPr>
        <w:pStyle w:val="BodyText"/>
        <w:ind w:left="357"/>
        <w:jc w:val="both"/>
      </w:pPr>
    </w:p>
    <w:p w14:paraId="5FC9F510" w14:textId="77777777" w:rsidR="00A54D72" w:rsidRDefault="00A54D72" w:rsidP="000F4A66">
      <w:pPr>
        <w:pStyle w:val="BodyText"/>
        <w:ind w:left="357"/>
        <w:jc w:val="both"/>
      </w:pPr>
    </w:p>
    <w:p w14:paraId="5EDA9191" w14:textId="77777777" w:rsidR="00A54D72" w:rsidRDefault="00A54D72" w:rsidP="000F4A66">
      <w:pPr>
        <w:pStyle w:val="BodyText"/>
        <w:ind w:left="357"/>
        <w:jc w:val="both"/>
      </w:pPr>
    </w:p>
    <w:p w14:paraId="7EE14851" w14:textId="77777777" w:rsidR="00A54D72" w:rsidRDefault="00A54D72" w:rsidP="000F4A66">
      <w:pPr>
        <w:pStyle w:val="BodyText"/>
        <w:ind w:left="357"/>
        <w:jc w:val="both"/>
      </w:pPr>
    </w:p>
    <w:p w14:paraId="516223EC" w14:textId="77777777" w:rsidR="00A54D72" w:rsidRDefault="00A54D72" w:rsidP="000F4A66">
      <w:pPr>
        <w:pStyle w:val="BodyText"/>
        <w:ind w:left="357"/>
        <w:jc w:val="both"/>
      </w:pPr>
    </w:p>
    <w:p w14:paraId="532B3676" w14:textId="77777777" w:rsidR="00A54D72" w:rsidRDefault="00A54D72" w:rsidP="000F4A66">
      <w:pPr>
        <w:pStyle w:val="BodyText"/>
        <w:ind w:left="357"/>
        <w:jc w:val="both"/>
      </w:pPr>
    </w:p>
    <w:p w14:paraId="55493D6A" w14:textId="77777777" w:rsidR="00A54D72" w:rsidRDefault="00A54D72" w:rsidP="000F4A66">
      <w:pPr>
        <w:pStyle w:val="BodyText"/>
        <w:ind w:left="357"/>
        <w:jc w:val="both"/>
      </w:pPr>
    </w:p>
    <w:p w14:paraId="6B2DA05C" w14:textId="77777777" w:rsidR="00A54D72" w:rsidRDefault="00A54D72" w:rsidP="000F4A66">
      <w:pPr>
        <w:pStyle w:val="BodyText"/>
        <w:ind w:left="357"/>
        <w:jc w:val="both"/>
      </w:pPr>
    </w:p>
    <w:p w14:paraId="1B4E00B6" w14:textId="77777777" w:rsidR="00A54D72" w:rsidRDefault="00A54D72" w:rsidP="000F4A66">
      <w:pPr>
        <w:pStyle w:val="BodyText"/>
        <w:ind w:left="357"/>
        <w:jc w:val="both"/>
      </w:pPr>
    </w:p>
    <w:p w14:paraId="50737A20" w14:textId="77777777" w:rsidR="00A54D72" w:rsidRDefault="00A54D72" w:rsidP="000F4A66">
      <w:pPr>
        <w:pStyle w:val="BodyText"/>
        <w:ind w:left="357"/>
        <w:jc w:val="both"/>
      </w:pPr>
    </w:p>
    <w:p w14:paraId="60C98D09" w14:textId="77777777" w:rsidR="00A54D72" w:rsidRDefault="00A54D72" w:rsidP="000F4A66">
      <w:pPr>
        <w:pStyle w:val="BodyText"/>
        <w:ind w:left="357"/>
        <w:jc w:val="both"/>
      </w:pPr>
    </w:p>
    <w:p w14:paraId="63DD0428" w14:textId="77777777" w:rsidR="00A54D72" w:rsidRDefault="00A54D72" w:rsidP="000F4A66">
      <w:pPr>
        <w:pStyle w:val="BodyText"/>
        <w:ind w:left="357"/>
        <w:jc w:val="both"/>
      </w:pPr>
    </w:p>
    <w:p w14:paraId="418C1EF9" w14:textId="77777777" w:rsidR="00A54D72" w:rsidRDefault="00A54D72" w:rsidP="000F4A66">
      <w:pPr>
        <w:pStyle w:val="BodyText"/>
        <w:ind w:left="357"/>
        <w:jc w:val="both"/>
        <w:sectPr w:rsidR="00A54D72" w:rsidSect="00A54D72">
          <w:headerReference w:type="default" r:id="rId17"/>
          <w:type w:val="continuous"/>
          <w:pgSz w:w="11906" w:h="16838" w:code="9"/>
          <w:pgMar w:top="851" w:right="851" w:bottom="851" w:left="851" w:header="397" w:footer="454" w:gutter="0"/>
          <w:cols w:space="708"/>
          <w:docGrid w:linePitch="360"/>
        </w:sectPr>
      </w:pPr>
    </w:p>
    <w:p w14:paraId="378CFE8A" w14:textId="77777777" w:rsidR="00A54D72" w:rsidRDefault="00A54D72" w:rsidP="000F4A66">
      <w:pPr>
        <w:pStyle w:val="BodyText"/>
        <w:ind w:left="357"/>
        <w:jc w:val="both"/>
        <w:sectPr w:rsidR="00A54D72" w:rsidSect="00A54D72">
          <w:headerReference w:type="default" r:id="rId18"/>
          <w:pgSz w:w="11906" w:h="16838" w:code="9"/>
          <w:pgMar w:top="851" w:right="851" w:bottom="851" w:left="851" w:header="397" w:footer="454" w:gutter="0"/>
          <w:cols w:space="708"/>
          <w:docGrid w:linePitch="360"/>
        </w:sectPr>
      </w:pPr>
    </w:p>
    <w:p w14:paraId="24024C54" w14:textId="2CC31FA8" w:rsidR="008D6599" w:rsidRPr="009F3363" w:rsidRDefault="007B6DFF" w:rsidP="00997935">
      <w:pPr>
        <w:pStyle w:val="Heading1"/>
      </w:pPr>
      <w:bookmarkStart w:id="1" w:name="_Toc224554081"/>
      <w:r w:rsidRPr="009F3363">
        <w:t>Interpretation and definitions</w:t>
      </w:r>
      <w:bookmarkEnd w:id="1"/>
    </w:p>
    <w:p w14:paraId="5E2139C8" w14:textId="7166F553" w:rsidR="005C1C4F" w:rsidRPr="001F070B" w:rsidRDefault="007B6DFF" w:rsidP="00997935">
      <w:pPr>
        <w:pStyle w:val="Heading2"/>
        <w:jc w:val="both"/>
      </w:pPr>
      <w:r w:rsidRPr="001F070B">
        <w:t>Unless the context requires otherwise, in this Deed:</w:t>
      </w:r>
    </w:p>
    <w:p w14:paraId="177AC6CF" w14:textId="77777777" w:rsidR="007B6DFF" w:rsidRDefault="007B6DFF" w:rsidP="00997935">
      <w:pPr>
        <w:pStyle w:val="Heading3"/>
        <w:jc w:val="both"/>
      </w:pPr>
      <w:r>
        <w:t xml:space="preserve">the terms set out in the </w:t>
      </w:r>
      <w:proofErr w:type="gramStart"/>
      <w:r>
        <w:t>left hand</w:t>
      </w:r>
      <w:proofErr w:type="gramEnd"/>
      <w:r>
        <w:t xml:space="preserve"> column of the Details have the meaning ascribed to them in the </w:t>
      </w:r>
      <w:proofErr w:type="gramStart"/>
      <w:r>
        <w:t>right hand</w:t>
      </w:r>
      <w:proofErr w:type="gramEnd"/>
      <w:r>
        <w:t xml:space="preserve"> column of the Details;</w:t>
      </w:r>
    </w:p>
    <w:p w14:paraId="5C29BBA7" w14:textId="77777777" w:rsidR="007B6DFF" w:rsidRDefault="007B6DFF" w:rsidP="00997935">
      <w:pPr>
        <w:pStyle w:val="Heading3"/>
        <w:jc w:val="both"/>
      </w:pPr>
      <w:r>
        <w:t>where any time limit pursuant to this Deed falls on a day which is not a Business Day then the time limit will be deemed to have expired on the next Business Day;</w:t>
      </w:r>
    </w:p>
    <w:p w14:paraId="4810E84F" w14:textId="77777777" w:rsidR="007B6DFF" w:rsidRDefault="007B6DFF" w:rsidP="00997935">
      <w:pPr>
        <w:pStyle w:val="Heading3"/>
        <w:jc w:val="both"/>
      </w:pPr>
      <w:r>
        <w:t>a reference to a statute, regulation, ordinance or by-law will be deemed to include a reference to all statutes, regulations, ordinances or by-laws amending, consolidating or replacing the same statute, regulation, ordinance or by-law from time to time;</w:t>
      </w:r>
    </w:p>
    <w:p w14:paraId="4BACF517" w14:textId="77777777" w:rsidR="007B6DFF" w:rsidRDefault="007B6DFF" w:rsidP="00997935">
      <w:pPr>
        <w:pStyle w:val="Heading3"/>
        <w:jc w:val="both"/>
      </w:pPr>
      <w:r>
        <w:t>the meaning of general words are not limited by specific examples introduced by “including” or “for example” or similar expressions;</w:t>
      </w:r>
    </w:p>
    <w:p w14:paraId="45435DC1" w14:textId="77777777" w:rsidR="007B6DFF" w:rsidRDefault="007B6DFF" w:rsidP="00997935">
      <w:pPr>
        <w:pStyle w:val="Heading3"/>
        <w:jc w:val="both"/>
      </w:pPr>
      <w:r>
        <w:t>references to persons include bodies corporate, government agencies and vice versa;</w:t>
      </w:r>
    </w:p>
    <w:p w14:paraId="44708C41" w14:textId="77777777" w:rsidR="007B6DFF" w:rsidRDefault="007B6DFF" w:rsidP="00997935">
      <w:pPr>
        <w:pStyle w:val="Heading3"/>
        <w:jc w:val="both"/>
      </w:pPr>
      <w:r>
        <w:t>references to the parties include references to respective directors, officers, employees and agents of the parties;</w:t>
      </w:r>
    </w:p>
    <w:p w14:paraId="2CC17CF8" w14:textId="77777777" w:rsidR="007B6DFF" w:rsidRDefault="007B6DFF" w:rsidP="00997935">
      <w:pPr>
        <w:pStyle w:val="Heading3"/>
        <w:jc w:val="both"/>
      </w:pPr>
      <w:r>
        <w:t xml:space="preserve">nothing in this Deed is to be interpreted against a party solely on the ground that the party put forward this Deed or any part of it; </w:t>
      </w:r>
    </w:p>
    <w:p w14:paraId="15E40A64" w14:textId="77777777" w:rsidR="007B6DFF" w:rsidRDefault="007B6DFF" w:rsidP="00997935">
      <w:pPr>
        <w:pStyle w:val="Heading3"/>
        <w:jc w:val="both"/>
      </w:pPr>
      <w:r>
        <w:t>where an expression is defined, any other grammatical form of that expression has a corresponding meaning; and</w:t>
      </w:r>
    </w:p>
    <w:p w14:paraId="686F5F10" w14:textId="77777777" w:rsidR="007B6DFF" w:rsidRDefault="007B6DFF" w:rsidP="00997935">
      <w:pPr>
        <w:pStyle w:val="Heading3"/>
        <w:jc w:val="both"/>
      </w:pPr>
      <w:r>
        <w:t>words expressing the singular include the plural and vice versa.</w:t>
      </w:r>
    </w:p>
    <w:p w14:paraId="5C13CC1D" w14:textId="77777777" w:rsidR="007A0CCA" w:rsidRPr="000F4A66" w:rsidRDefault="007A0CCA" w:rsidP="00997935">
      <w:pPr>
        <w:pStyle w:val="Heading2"/>
      </w:pPr>
      <w:r w:rsidRPr="000F4A66">
        <w:t>Capitalised terms in this Deed have the</w:t>
      </w:r>
      <w:r w:rsidRPr="000F4A66" w:rsidDel="00387276">
        <w:t xml:space="preserve"> </w:t>
      </w:r>
      <w:r w:rsidRPr="000F4A66">
        <w:t>meaning set out below, unless the contrary intention appears:</w:t>
      </w:r>
    </w:p>
    <w:p w14:paraId="7E8A4AB3" w14:textId="77777777" w:rsidR="007A0CCA" w:rsidRPr="007A0CCA" w:rsidRDefault="007A0CCA" w:rsidP="009C75CC">
      <w:pPr>
        <w:pStyle w:val="BodyText"/>
        <w:suppressAutoHyphens w:val="0"/>
        <w:ind w:left="567"/>
        <w:jc w:val="both"/>
      </w:pPr>
      <w:r w:rsidRPr="007A0CCA">
        <w:rPr>
          <w:b/>
        </w:rPr>
        <w:t xml:space="preserve">Activity </w:t>
      </w:r>
      <w:r w:rsidRPr="007A0CCA">
        <w:t xml:space="preserve">means, in respect of a Milestone, the tasks, work or activities identified in the ‘Activity’ column of </w:t>
      </w:r>
      <w:r w:rsidRPr="007A0CCA">
        <w:rPr>
          <w:b/>
        </w:rPr>
        <w:t>Schedule A</w:t>
      </w:r>
      <w:r w:rsidRPr="007A0CCA">
        <w:t>.</w:t>
      </w:r>
    </w:p>
    <w:p w14:paraId="1A60B0E3" w14:textId="5676D631" w:rsidR="007A0CCA" w:rsidRPr="007A0CCA" w:rsidRDefault="007A0CCA" w:rsidP="009C75CC">
      <w:pPr>
        <w:pStyle w:val="BodyText"/>
        <w:suppressAutoHyphens w:val="0"/>
        <w:ind w:left="567"/>
        <w:jc w:val="both"/>
      </w:pPr>
      <w:r w:rsidRPr="007A0CCA">
        <w:rPr>
          <w:b/>
        </w:rPr>
        <w:t xml:space="preserve">Adverse Event </w:t>
      </w:r>
      <w:r w:rsidRPr="007A0CCA">
        <w:t xml:space="preserve">has the meaning given in clause </w:t>
      </w:r>
      <w:r w:rsidRPr="007A0CCA">
        <w:fldChar w:fldCharType="begin"/>
      </w:r>
      <w:r w:rsidRPr="007A0CCA">
        <w:instrText xml:space="preserve"> REF _Ref190425405 \w \h  \* MERGEFORMAT </w:instrText>
      </w:r>
      <w:r w:rsidRPr="007A0CCA">
        <w:fldChar w:fldCharType="separate"/>
      </w:r>
      <w:r w:rsidR="006E605F">
        <w:t>4.1</w:t>
      </w:r>
      <w:r w:rsidRPr="007A0CCA">
        <w:fldChar w:fldCharType="end"/>
      </w:r>
      <w:r w:rsidRPr="007A0CCA">
        <w:t>.</w:t>
      </w:r>
    </w:p>
    <w:p w14:paraId="0A6EB1AF" w14:textId="4437E623" w:rsidR="007A0CCA" w:rsidRPr="007A0CCA" w:rsidRDefault="007A0CCA" w:rsidP="009C75CC">
      <w:pPr>
        <w:pStyle w:val="BodyText"/>
        <w:suppressAutoHyphens w:val="0"/>
        <w:ind w:left="567"/>
        <w:jc w:val="both"/>
      </w:pPr>
      <w:r w:rsidRPr="007A0CCA">
        <w:rPr>
          <w:b/>
        </w:rPr>
        <w:t>Assets</w:t>
      </w:r>
      <w:r w:rsidRPr="007A0CCA">
        <w:t xml:space="preserve"> means the rooftop solar photovoltaic</w:t>
      </w:r>
      <w:r w:rsidR="008B2EB4">
        <w:t xml:space="preserve"> (PV)</w:t>
      </w:r>
      <w:r w:rsidRPr="007A0CCA">
        <w:t xml:space="preserve"> system and associated works (including racking, inverters and electrical equipment) purchased, created or otherwise brought into existence wholly, or in part, with the use of the Grant funding, which the Recipient procures the delivery, construction, installation and completion of as part of the Project.</w:t>
      </w:r>
    </w:p>
    <w:p w14:paraId="53A34969" w14:textId="77777777" w:rsidR="007A0CCA" w:rsidRPr="007A0CCA" w:rsidRDefault="007A0CCA" w:rsidP="009C75CC">
      <w:pPr>
        <w:pStyle w:val="BodyText"/>
        <w:suppressAutoHyphens w:val="0"/>
        <w:ind w:left="567"/>
        <w:jc w:val="both"/>
      </w:pPr>
      <w:r w:rsidRPr="007A0CCA">
        <w:rPr>
          <w:b/>
        </w:rPr>
        <w:t>Assurance Material</w:t>
      </w:r>
      <w:r w:rsidRPr="007A0CCA">
        <w:t xml:space="preserve"> are the reports, materials or other evidence (if any) specified in </w:t>
      </w:r>
      <w:r w:rsidRPr="007A0CCA">
        <w:rPr>
          <w:b/>
        </w:rPr>
        <w:t>Schedule A</w:t>
      </w:r>
      <w:r w:rsidRPr="007A0CCA">
        <w:t xml:space="preserve"> as evidence of Milestone Completion in respect of each Milestone. </w:t>
      </w:r>
    </w:p>
    <w:p w14:paraId="3A441BE2" w14:textId="77777777" w:rsidR="007A0CCA" w:rsidRPr="007A0CCA" w:rsidRDefault="007A0CCA" w:rsidP="009C75CC">
      <w:pPr>
        <w:pStyle w:val="BodyText"/>
        <w:suppressAutoHyphens w:val="0"/>
        <w:ind w:left="567"/>
        <w:jc w:val="both"/>
      </w:pPr>
      <w:r w:rsidRPr="007A0CCA">
        <w:rPr>
          <w:b/>
        </w:rPr>
        <w:lastRenderedPageBreak/>
        <w:t xml:space="preserve">Authority </w:t>
      </w:r>
      <w:r w:rsidRPr="007A0CCA">
        <w:t>includes any government agency, governmental or semi-governmental or local government authority, administrative, regulatory or judicial body or tribunal, department, commission, public authority, agency, Minister, statutory corporation or instrumentality.</w:t>
      </w:r>
    </w:p>
    <w:p w14:paraId="61EE85AA" w14:textId="77777777" w:rsidR="007A0CCA" w:rsidRPr="007A0CCA" w:rsidRDefault="007A0CCA" w:rsidP="009C75CC">
      <w:pPr>
        <w:pStyle w:val="BodyText"/>
        <w:suppressAutoHyphens w:val="0"/>
        <w:ind w:left="567"/>
        <w:jc w:val="both"/>
      </w:pPr>
      <w:r w:rsidRPr="007A0CCA">
        <w:rPr>
          <w:b/>
        </w:rPr>
        <w:t xml:space="preserve">Background IP </w:t>
      </w:r>
      <w:r w:rsidRPr="007A0CCA">
        <w:t>means all materials in which Intellectual Property rights subsist that a party makes available for the purpose of this Deed, and which are:</w:t>
      </w:r>
    </w:p>
    <w:p w14:paraId="168ABF6D" w14:textId="77777777" w:rsidR="007A0CCA" w:rsidRPr="007A0CCA" w:rsidRDefault="007A0CCA" w:rsidP="009C75CC">
      <w:pPr>
        <w:pStyle w:val="Heading3"/>
        <w:keepNext w:val="0"/>
        <w:keepLines w:val="0"/>
        <w:suppressAutoHyphens w:val="0"/>
        <w:jc w:val="both"/>
      </w:pPr>
      <w:r w:rsidRPr="007A0CCA">
        <w:t>in existence prior to the Commencement Date; or</w:t>
      </w:r>
    </w:p>
    <w:p w14:paraId="63DE64F4" w14:textId="77777777" w:rsidR="007A0CCA" w:rsidRPr="007A0CCA" w:rsidRDefault="007A0CCA" w:rsidP="009C75CC">
      <w:pPr>
        <w:pStyle w:val="Heading3"/>
        <w:keepNext w:val="0"/>
        <w:keepLines w:val="0"/>
        <w:suppressAutoHyphens w:val="0"/>
        <w:jc w:val="both"/>
      </w:pPr>
      <w:r w:rsidRPr="007A0CCA">
        <w:t>brought into existence independently of this Deed or the Project.</w:t>
      </w:r>
    </w:p>
    <w:p w14:paraId="65D3D2DC" w14:textId="77777777" w:rsidR="007A0CCA" w:rsidRPr="007A0CCA" w:rsidRDefault="007A0CCA" w:rsidP="009C75CC">
      <w:pPr>
        <w:pStyle w:val="BodyText"/>
        <w:suppressAutoHyphens w:val="0"/>
        <w:ind w:left="567"/>
        <w:jc w:val="both"/>
      </w:pPr>
      <w:bookmarkStart w:id="2" w:name="_9kMHG5YVt3BC6CKWL0qLQs0GGGMvj1n7Eyv"/>
      <w:bookmarkStart w:id="3" w:name="_Hlk190350367"/>
      <w:r w:rsidRPr="007A0CCA">
        <w:rPr>
          <w:b/>
          <w:bCs/>
        </w:rPr>
        <w:t>Best Industry Practice</w:t>
      </w:r>
      <w:bookmarkEnd w:id="2"/>
      <w:r w:rsidRPr="007A0CCA">
        <w:rPr>
          <w:b/>
          <w:bCs/>
        </w:rPr>
        <w:t xml:space="preserve"> </w:t>
      </w:r>
      <w:r w:rsidRPr="007A0CCA">
        <w:t xml:space="preserve">means the practices required for the management of a program </w:t>
      </w:r>
      <w:proofErr w:type="gramStart"/>
      <w:r w:rsidRPr="007A0CCA">
        <w:t>similar to</w:t>
      </w:r>
      <w:proofErr w:type="gramEnd"/>
      <w:r w:rsidRPr="007A0CCA">
        <w:t xml:space="preserve"> the Program with services </w:t>
      </w:r>
      <w:proofErr w:type="gramStart"/>
      <w:r w:rsidRPr="007A0CCA">
        <w:t>similar to</w:t>
      </w:r>
      <w:proofErr w:type="gramEnd"/>
      <w:r w:rsidRPr="007A0CCA">
        <w:t xml:space="preserve"> the Services, which are performed:</w:t>
      </w:r>
    </w:p>
    <w:p w14:paraId="0A4D232F" w14:textId="12C67873" w:rsidR="007A0CCA" w:rsidRPr="007A0CCA" w:rsidRDefault="007A0CCA" w:rsidP="00C91867">
      <w:pPr>
        <w:pStyle w:val="Heading3"/>
        <w:keepNext w:val="0"/>
        <w:keepLines w:val="0"/>
        <w:numPr>
          <w:ilvl w:val="2"/>
          <w:numId w:val="22"/>
        </w:numPr>
        <w:suppressAutoHyphens w:val="0"/>
        <w:jc w:val="both"/>
      </w:pPr>
      <w:r w:rsidRPr="007A0CCA">
        <w:t>with the standard of skill, care and diligence which may reasonably be expected of a skilled and experienced</w:t>
      </w:r>
      <w:r>
        <w:t xml:space="preserve"> </w:t>
      </w:r>
      <w:r w:rsidRPr="007A0CCA">
        <w:t xml:space="preserve">professional suitably qualified in the provision of services </w:t>
      </w:r>
      <w:proofErr w:type="gramStart"/>
      <w:r w:rsidRPr="007A0CCA">
        <w:t>similar to</w:t>
      </w:r>
      <w:proofErr w:type="gramEnd"/>
      <w:r w:rsidRPr="007A0CCA">
        <w:t xml:space="preserve"> the Work for a project </w:t>
      </w:r>
      <w:proofErr w:type="gramStart"/>
      <w:r w:rsidRPr="007A0CCA">
        <w:t>similar to</w:t>
      </w:r>
      <w:proofErr w:type="gramEnd"/>
      <w:r w:rsidRPr="007A0CCA">
        <w:t xml:space="preserve"> the Project;</w:t>
      </w:r>
    </w:p>
    <w:p w14:paraId="4C4B6CB5" w14:textId="77777777" w:rsidR="007A0CCA" w:rsidRPr="007A0CCA" w:rsidRDefault="007A0CCA" w:rsidP="009C75CC">
      <w:pPr>
        <w:pStyle w:val="Heading3"/>
        <w:keepNext w:val="0"/>
        <w:keepLines w:val="0"/>
        <w:suppressAutoHyphens w:val="0"/>
        <w:jc w:val="both"/>
      </w:pPr>
      <w:r w:rsidRPr="007A0CCA">
        <w:t>with due expedition and without unnecessary or unreasonable delays;</w:t>
      </w:r>
    </w:p>
    <w:p w14:paraId="04964329" w14:textId="77777777" w:rsidR="007A0CCA" w:rsidRPr="007A0CCA" w:rsidRDefault="007A0CCA" w:rsidP="009C75CC">
      <w:pPr>
        <w:pStyle w:val="Heading3"/>
        <w:keepNext w:val="0"/>
        <w:keepLines w:val="0"/>
        <w:suppressAutoHyphens w:val="0"/>
        <w:jc w:val="both"/>
      </w:pPr>
      <w:r w:rsidRPr="007A0CCA">
        <w:t>in a manner safe to all people and the environment, and in compliance with all laws;</w:t>
      </w:r>
    </w:p>
    <w:p w14:paraId="139B227C" w14:textId="77777777" w:rsidR="007A0CCA" w:rsidRPr="007A0CCA" w:rsidRDefault="007A0CCA" w:rsidP="009C75CC">
      <w:pPr>
        <w:pStyle w:val="Heading3"/>
        <w:keepNext w:val="0"/>
        <w:keepLines w:val="0"/>
        <w:suppressAutoHyphens w:val="0"/>
        <w:jc w:val="both"/>
      </w:pPr>
      <w:r w:rsidRPr="007A0CCA">
        <w:t xml:space="preserve">by trained and experienced personnel using high quality, safe and proper procedures and industry standards;   </w:t>
      </w:r>
    </w:p>
    <w:p w14:paraId="4186B76E" w14:textId="77777777" w:rsidR="007A0CCA" w:rsidRPr="007A0CCA" w:rsidRDefault="007A0CCA" w:rsidP="009C75CC">
      <w:pPr>
        <w:pStyle w:val="Heading3"/>
        <w:keepNext w:val="0"/>
        <w:keepLines w:val="0"/>
        <w:suppressAutoHyphens w:val="0"/>
        <w:jc w:val="both"/>
      </w:pPr>
      <w:r w:rsidRPr="007A0CCA">
        <w:t xml:space="preserve">with adequate levels of resources, including personnel, materials and supplies; </w:t>
      </w:r>
    </w:p>
    <w:p w14:paraId="6837BC44" w14:textId="77777777" w:rsidR="007A0CCA" w:rsidRPr="007A0CCA" w:rsidRDefault="007A0CCA" w:rsidP="009C75CC">
      <w:pPr>
        <w:pStyle w:val="Heading3"/>
        <w:keepNext w:val="0"/>
        <w:keepLines w:val="0"/>
        <w:suppressAutoHyphens w:val="0"/>
        <w:jc w:val="both"/>
      </w:pPr>
      <w:r w:rsidRPr="007A0CCA">
        <w:t>with appropriate sound management;</w:t>
      </w:r>
    </w:p>
    <w:p w14:paraId="3D3E7D95" w14:textId="77777777" w:rsidR="007A0CCA" w:rsidRPr="007A0CCA" w:rsidRDefault="007A0CCA" w:rsidP="009C75CC">
      <w:pPr>
        <w:pStyle w:val="Heading3"/>
        <w:keepNext w:val="0"/>
        <w:keepLines w:val="0"/>
        <w:suppressAutoHyphens w:val="0"/>
        <w:jc w:val="both"/>
      </w:pPr>
      <w:r w:rsidRPr="007A0CCA">
        <w:t xml:space="preserve">using materials of merchantable quality which are fit for purpose; and </w:t>
      </w:r>
    </w:p>
    <w:p w14:paraId="216480CB" w14:textId="77777777" w:rsidR="007A0CCA" w:rsidRPr="007A0CCA" w:rsidRDefault="007A0CCA" w:rsidP="009C75CC">
      <w:pPr>
        <w:pStyle w:val="Heading3"/>
        <w:keepNext w:val="0"/>
        <w:keepLines w:val="0"/>
        <w:suppressAutoHyphens w:val="0"/>
        <w:jc w:val="both"/>
      </w:pPr>
      <w:r w:rsidRPr="007A0CCA">
        <w:t>with a commitment to continually adopting innovation to improve service quality and value for money.</w:t>
      </w:r>
    </w:p>
    <w:bookmarkEnd w:id="3"/>
    <w:p w14:paraId="27ADA00C" w14:textId="77777777" w:rsidR="007A0CCA" w:rsidRPr="007A0CCA" w:rsidRDefault="007A0CCA" w:rsidP="009C75CC">
      <w:pPr>
        <w:pStyle w:val="BodyText"/>
        <w:suppressAutoHyphens w:val="0"/>
        <w:ind w:left="567"/>
        <w:jc w:val="both"/>
      </w:pPr>
      <w:r w:rsidRPr="007A0CCA">
        <w:rPr>
          <w:b/>
        </w:rPr>
        <w:t>Business Day</w:t>
      </w:r>
      <w:r w:rsidRPr="007A0CCA">
        <w:t xml:space="preserve"> means any day other </w:t>
      </w:r>
      <w:r w:rsidRPr="007A0CCA">
        <w:rPr>
          <w:bCs/>
        </w:rPr>
        <w:t>than</w:t>
      </w:r>
      <w:r w:rsidRPr="007A0CCA">
        <w:t xml:space="preserve"> a Saturday, Sunday or public holiday in New South Wales.</w:t>
      </w:r>
    </w:p>
    <w:p w14:paraId="4AE1BDF5" w14:textId="77777777" w:rsidR="007A0CCA" w:rsidRPr="007A0CCA" w:rsidRDefault="007A0CCA" w:rsidP="009C75CC">
      <w:pPr>
        <w:pStyle w:val="BodyText"/>
        <w:suppressAutoHyphens w:val="0"/>
        <w:ind w:left="567"/>
        <w:jc w:val="both"/>
      </w:pPr>
      <w:r w:rsidRPr="007A0CCA">
        <w:rPr>
          <w:b/>
        </w:rPr>
        <w:t>Claim</w:t>
      </w:r>
      <w:r w:rsidRPr="007A0CCA">
        <w:t xml:space="preserve"> means any cost, </w:t>
      </w:r>
      <w:r w:rsidRPr="007A0CCA">
        <w:rPr>
          <w:bCs/>
        </w:rPr>
        <w:t>expense</w:t>
      </w:r>
      <w:r w:rsidRPr="007A0CCA">
        <w:t>, loss, damage, claim, action, proceeding or other liability (whether in contract, tort or otherwise), however arising and includes legal costs on a full indemnity basis.</w:t>
      </w:r>
    </w:p>
    <w:p w14:paraId="5141326D" w14:textId="77777777" w:rsidR="007A0CCA" w:rsidRPr="007A0CCA" w:rsidRDefault="007A0CCA" w:rsidP="009C75CC">
      <w:pPr>
        <w:pStyle w:val="BodyText"/>
        <w:suppressAutoHyphens w:val="0"/>
        <w:ind w:left="567"/>
        <w:jc w:val="both"/>
      </w:pPr>
      <w:r w:rsidRPr="007A0CCA">
        <w:rPr>
          <w:b/>
          <w:bCs/>
        </w:rPr>
        <w:t>Common Property</w:t>
      </w:r>
      <w:r w:rsidRPr="007A0CCA">
        <w:t xml:space="preserve"> means the common property of the Strata. </w:t>
      </w:r>
    </w:p>
    <w:p w14:paraId="4D3851F2" w14:textId="77777777" w:rsidR="007A0CCA" w:rsidRPr="007A0CCA" w:rsidRDefault="007A0CCA" w:rsidP="009C75CC">
      <w:pPr>
        <w:pStyle w:val="BodyText"/>
        <w:suppressAutoHyphens w:val="0"/>
        <w:ind w:left="567"/>
        <w:jc w:val="both"/>
      </w:pPr>
      <w:r w:rsidRPr="007A0CCA">
        <w:rPr>
          <w:b/>
        </w:rPr>
        <w:t>Confidential Information</w:t>
      </w:r>
      <w:r w:rsidRPr="007A0CCA">
        <w:t xml:space="preserve"> of a party means all trade secrets, financial information and other commercially or scientifically valuable information of whatever description and in whatever form (whether written or oral, visible or invisible) which:</w:t>
      </w:r>
    </w:p>
    <w:p w14:paraId="04AC7C4C" w14:textId="77777777" w:rsidR="007A0CCA" w:rsidRPr="007A0CCA" w:rsidRDefault="007A0CCA" w:rsidP="00C91867">
      <w:pPr>
        <w:pStyle w:val="Heading3"/>
        <w:keepNext w:val="0"/>
        <w:keepLines w:val="0"/>
        <w:numPr>
          <w:ilvl w:val="2"/>
          <w:numId w:val="23"/>
        </w:numPr>
        <w:suppressAutoHyphens w:val="0"/>
        <w:jc w:val="both"/>
      </w:pPr>
      <w:r w:rsidRPr="007A0CCA">
        <w:t>is by its nature confidential;</w:t>
      </w:r>
    </w:p>
    <w:p w14:paraId="682918BE" w14:textId="77777777" w:rsidR="007A0CCA" w:rsidRPr="007A0CCA" w:rsidRDefault="007A0CCA" w:rsidP="009C75CC">
      <w:pPr>
        <w:pStyle w:val="Heading3"/>
        <w:keepNext w:val="0"/>
        <w:keepLines w:val="0"/>
        <w:suppressAutoHyphens w:val="0"/>
        <w:jc w:val="both"/>
      </w:pPr>
      <w:r w:rsidRPr="007A0CCA">
        <w:t>has been designated as confidential by a party;</w:t>
      </w:r>
    </w:p>
    <w:p w14:paraId="0BA72684" w14:textId="77777777" w:rsidR="007A0CCA" w:rsidRPr="007A0CCA" w:rsidRDefault="007A0CCA" w:rsidP="009C75CC">
      <w:pPr>
        <w:pStyle w:val="Heading3"/>
        <w:keepNext w:val="0"/>
        <w:keepLines w:val="0"/>
        <w:suppressAutoHyphens w:val="0"/>
        <w:jc w:val="both"/>
      </w:pPr>
      <w:r w:rsidRPr="007A0CCA">
        <w:t>is capable of protection at common law or equity as confidential information; or</w:t>
      </w:r>
    </w:p>
    <w:p w14:paraId="267D423D" w14:textId="77777777" w:rsidR="007A0CCA" w:rsidRPr="007A0CCA" w:rsidRDefault="007A0CCA" w:rsidP="009C75CC">
      <w:pPr>
        <w:pStyle w:val="Heading3"/>
        <w:keepNext w:val="0"/>
        <w:keepLines w:val="0"/>
        <w:suppressAutoHyphens w:val="0"/>
        <w:jc w:val="both"/>
      </w:pPr>
      <w:r w:rsidRPr="007A0CCA">
        <w:lastRenderedPageBreak/>
        <w:t>is derived or produced partly from the information in paragraphs (a), (b) or (c) above,</w:t>
      </w:r>
    </w:p>
    <w:p w14:paraId="2E62DF0D" w14:textId="77777777" w:rsidR="007A0CCA" w:rsidRPr="007A0CCA" w:rsidRDefault="007A0CCA" w:rsidP="009C75CC">
      <w:pPr>
        <w:pStyle w:val="Heading3"/>
        <w:keepNext w:val="0"/>
        <w:keepLines w:val="0"/>
        <w:numPr>
          <w:ilvl w:val="0"/>
          <w:numId w:val="0"/>
        </w:numPr>
        <w:suppressAutoHyphens w:val="0"/>
        <w:ind w:left="1134" w:hanging="567"/>
        <w:jc w:val="both"/>
      </w:pPr>
      <w:r w:rsidRPr="007A0CCA">
        <w:t>but does not include information that:</w:t>
      </w:r>
    </w:p>
    <w:p w14:paraId="2213B4BD" w14:textId="77777777" w:rsidR="007A0CCA" w:rsidRPr="007A0CCA" w:rsidRDefault="007A0CCA" w:rsidP="009C75CC">
      <w:pPr>
        <w:pStyle w:val="Heading3"/>
        <w:keepNext w:val="0"/>
        <w:keepLines w:val="0"/>
        <w:suppressAutoHyphens w:val="0"/>
        <w:jc w:val="both"/>
      </w:pPr>
      <w:r w:rsidRPr="007A0CCA">
        <w:t>is in the public domain; or</w:t>
      </w:r>
    </w:p>
    <w:p w14:paraId="69098748" w14:textId="77777777" w:rsidR="007A0CCA" w:rsidRPr="007A0CCA" w:rsidRDefault="007A0CCA" w:rsidP="009C75CC">
      <w:pPr>
        <w:pStyle w:val="Heading3"/>
        <w:keepNext w:val="0"/>
        <w:keepLines w:val="0"/>
        <w:suppressAutoHyphens w:val="0"/>
        <w:jc w:val="both"/>
      </w:pPr>
      <w:r w:rsidRPr="007A0CCA">
        <w:t xml:space="preserve">is independently known or developed by the party receiving the information other than </w:t>
      </w:r>
      <w:proofErr w:type="gramStart"/>
      <w:r w:rsidRPr="007A0CCA">
        <w:t>as a result of</w:t>
      </w:r>
      <w:proofErr w:type="gramEnd"/>
      <w:r w:rsidRPr="007A0CCA">
        <w:t xml:space="preserve"> a breach of this Deed or any other obligation of confidentiality owed by or to any other person.</w:t>
      </w:r>
    </w:p>
    <w:p w14:paraId="2D97C015" w14:textId="77777777" w:rsidR="007A0CCA" w:rsidRPr="007A0CCA" w:rsidRDefault="007A0CCA" w:rsidP="009C75CC">
      <w:pPr>
        <w:pStyle w:val="BodyText"/>
        <w:suppressAutoHyphens w:val="0"/>
        <w:ind w:left="567"/>
        <w:jc w:val="both"/>
      </w:pPr>
      <w:r w:rsidRPr="00346F3D">
        <w:rPr>
          <w:b/>
          <w:bCs/>
        </w:rPr>
        <w:t>Correctly Rendered Invoice</w:t>
      </w:r>
      <w:r w:rsidRPr="007A0CCA">
        <w:t xml:space="preserve"> means a tax invoice that:</w:t>
      </w:r>
    </w:p>
    <w:p w14:paraId="31B0A0D3" w14:textId="77777777" w:rsidR="007A0CCA" w:rsidRPr="007A0CCA" w:rsidRDefault="007A0CCA" w:rsidP="00C91867">
      <w:pPr>
        <w:pStyle w:val="Heading3"/>
        <w:keepNext w:val="0"/>
        <w:keepLines w:val="0"/>
        <w:numPr>
          <w:ilvl w:val="2"/>
          <w:numId w:val="24"/>
        </w:numPr>
        <w:suppressAutoHyphens w:val="0"/>
        <w:jc w:val="both"/>
      </w:pPr>
      <w:r w:rsidRPr="007A0CCA">
        <w:t>complies with the requirements of the GST Law;</w:t>
      </w:r>
    </w:p>
    <w:p w14:paraId="60168529" w14:textId="77777777" w:rsidR="007A0CCA" w:rsidRPr="007A0CCA" w:rsidRDefault="007A0CCA" w:rsidP="009C75CC">
      <w:pPr>
        <w:pStyle w:val="Heading4"/>
        <w:keepNext w:val="0"/>
        <w:keepLines w:val="0"/>
        <w:suppressAutoHyphens w:val="0"/>
        <w:jc w:val="both"/>
      </w:pPr>
      <w:r w:rsidRPr="007A0CCA">
        <w:t xml:space="preserve">sets out: </w:t>
      </w:r>
    </w:p>
    <w:p w14:paraId="5AFF4CCF" w14:textId="77777777" w:rsidR="007A0CCA" w:rsidRPr="007A0CCA" w:rsidRDefault="007A0CCA" w:rsidP="009C75CC">
      <w:pPr>
        <w:pStyle w:val="Heading4"/>
        <w:keepNext w:val="0"/>
        <w:keepLines w:val="0"/>
        <w:suppressAutoHyphens w:val="0"/>
        <w:jc w:val="both"/>
      </w:pPr>
      <w:r w:rsidRPr="007A0CCA">
        <w:t xml:space="preserve">details of the Milestone completed for which the Grant or the relevant Milestone Amount is claimed; </w:t>
      </w:r>
    </w:p>
    <w:p w14:paraId="0F329604" w14:textId="77777777" w:rsidR="007A0CCA" w:rsidRPr="007A0CCA" w:rsidRDefault="007A0CCA" w:rsidP="009C75CC">
      <w:pPr>
        <w:pStyle w:val="Heading4"/>
        <w:keepNext w:val="0"/>
        <w:keepLines w:val="0"/>
        <w:suppressAutoHyphens w:val="0"/>
        <w:jc w:val="both"/>
      </w:pPr>
      <w:r w:rsidRPr="007A0CCA">
        <w:t xml:space="preserve">applicable GST; and </w:t>
      </w:r>
    </w:p>
    <w:p w14:paraId="22B1D1C0" w14:textId="77777777" w:rsidR="007A0CCA" w:rsidRPr="007A0CCA" w:rsidRDefault="007A0CCA" w:rsidP="009C75CC">
      <w:pPr>
        <w:pStyle w:val="Heading4"/>
        <w:keepNext w:val="0"/>
        <w:keepLines w:val="0"/>
        <w:suppressAutoHyphens w:val="0"/>
        <w:jc w:val="both"/>
      </w:pPr>
      <w:r w:rsidRPr="007A0CCA">
        <w:t>the total amount payable; and</w:t>
      </w:r>
    </w:p>
    <w:p w14:paraId="1AC8725E" w14:textId="77777777" w:rsidR="007A0CCA" w:rsidRPr="007A0CCA" w:rsidRDefault="007A0CCA" w:rsidP="009C75CC">
      <w:pPr>
        <w:pStyle w:val="Heading3"/>
        <w:keepNext w:val="0"/>
        <w:keepLines w:val="0"/>
        <w:suppressAutoHyphens w:val="0"/>
        <w:jc w:val="both"/>
      </w:pPr>
      <w:r w:rsidRPr="007A0CCA">
        <w:t>contains any other details, and is accompanied by any other supporting information, reasonably required by the Department.</w:t>
      </w:r>
    </w:p>
    <w:p w14:paraId="16D83BCB" w14:textId="77777777" w:rsidR="007A0CCA" w:rsidRPr="007A0CCA" w:rsidRDefault="007A0CCA" w:rsidP="009C75CC">
      <w:pPr>
        <w:pStyle w:val="BodyText"/>
        <w:suppressAutoHyphens w:val="0"/>
        <w:ind w:left="567"/>
        <w:jc w:val="both"/>
      </w:pPr>
      <w:r w:rsidRPr="007A0CCA">
        <w:rPr>
          <w:b/>
        </w:rPr>
        <w:t xml:space="preserve">Deed </w:t>
      </w:r>
      <w:r w:rsidRPr="007A0CCA">
        <w:t xml:space="preserve">means this funding deed document and includes the Details, Terms, </w:t>
      </w:r>
      <w:r w:rsidRPr="007A0CCA">
        <w:rPr>
          <w:b/>
          <w:bCs/>
        </w:rPr>
        <w:t>Schedule A</w:t>
      </w:r>
      <w:r w:rsidRPr="007A0CCA">
        <w:t>, and any other schedules, annexures or other documents cross-referenced in this Deed.</w:t>
      </w:r>
    </w:p>
    <w:p w14:paraId="007AA4B4" w14:textId="77777777" w:rsidR="007A0CCA" w:rsidRPr="007A0CCA" w:rsidRDefault="007A0CCA" w:rsidP="009C75CC">
      <w:pPr>
        <w:pStyle w:val="BodyText"/>
        <w:suppressAutoHyphens w:val="0"/>
        <w:ind w:left="567"/>
        <w:jc w:val="both"/>
        <w:rPr>
          <w:rFonts w:cs="Calibri"/>
          <w:szCs w:val="21"/>
          <w:lang w:eastAsia="en-AU"/>
        </w:rPr>
      </w:pPr>
      <w:r w:rsidRPr="007A0CCA">
        <w:rPr>
          <w:rFonts w:cs="Calibri"/>
          <w:b/>
          <w:szCs w:val="21"/>
          <w:lang w:eastAsia="en-AU"/>
        </w:rPr>
        <w:t>Encumbrance</w:t>
      </w:r>
      <w:r w:rsidRPr="007A0CCA">
        <w:rPr>
          <w:rFonts w:cs="Calibri"/>
          <w:szCs w:val="21"/>
          <w:lang w:eastAsia="en-AU"/>
        </w:rPr>
        <w:t xml:space="preserve"> means an interest or power:</w:t>
      </w:r>
    </w:p>
    <w:p w14:paraId="7C0D4B94" w14:textId="77777777" w:rsidR="007A0CCA" w:rsidRPr="007A0CCA" w:rsidRDefault="007A0CCA" w:rsidP="00C91867">
      <w:pPr>
        <w:pStyle w:val="Heading3"/>
        <w:keepNext w:val="0"/>
        <w:keepLines w:val="0"/>
        <w:numPr>
          <w:ilvl w:val="2"/>
          <w:numId w:val="25"/>
        </w:numPr>
        <w:suppressAutoHyphens w:val="0"/>
        <w:jc w:val="both"/>
      </w:pPr>
      <w:r w:rsidRPr="007A0CCA">
        <w:t>reserved in or over any interest in any asset, including any retention of title; or</w:t>
      </w:r>
    </w:p>
    <w:p w14:paraId="251963D4" w14:textId="77777777" w:rsidR="007A0CCA" w:rsidRPr="007A0CCA" w:rsidRDefault="007A0CCA" w:rsidP="009C75CC">
      <w:pPr>
        <w:pStyle w:val="Heading3"/>
        <w:keepNext w:val="0"/>
        <w:keepLines w:val="0"/>
        <w:suppressAutoHyphens w:val="0"/>
        <w:jc w:val="both"/>
      </w:pPr>
      <w:r w:rsidRPr="007A0CCA">
        <w:t xml:space="preserve">created or otherwise in or over any interest in any asset under a bill of sale, mortgage, charge, lien, pledge, trust, or power by way of security for the payment of debt or any other monetary obligation or the performance of any other obligation and whether existing or agreed to be granted or created. </w:t>
      </w:r>
    </w:p>
    <w:p w14:paraId="5A179328" w14:textId="77777777" w:rsidR="007A0CCA" w:rsidRPr="007A0CCA" w:rsidRDefault="007A0CCA" w:rsidP="009C75CC">
      <w:pPr>
        <w:pStyle w:val="BodyText"/>
        <w:suppressAutoHyphens w:val="0"/>
        <w:ind w:left="567"/>
        <w:jc w:val="both"/>
      </w:pPr>
      <w:r w:rsidRPr="007A0CCA">
        <w:rPr>
          <w:b/>
        </w:rPr>
        <w:t xml:space="preserve">Grant </w:t>
      </w:r>
      <w:r w:rsidRPr="007A0CCA">
        <w:t>means the funds released by the Department as specified in the Details section above</w:t>
      </w:r>
      <w:r w:rsidRPr="007A0CCA">
        <w:rPr>
          <w:bCs/>
        </w:rPr>
        <w:t>.</w:t>
      </w:r>
    </w:p>
    <w:p w14:paraId="557548E3" w14:textId="77777777" w:rsidR="007A0CCA" w:rsidRPr="007A0CCA" w:rsidRDefault="007A0CCA" w:rsidP="009C75CC">
      <w:pPr>
        <w:pStyle w:val="BodyText"/>
        <w:suppressAutoHyphens w:val="0"/>
        <w:ind w:left="567"/>
        <w:jc w:val="both"/>
      </w:pPr>
      <w:r w:rsidRPr="007A0CCA">
        <w:rPr>
          <w:b/>
          <w:bCs/>
        </w:rPr>
        <w:t xml:space="preserve">GST </w:t>
      </w:r>
      <w:r w:rsidRPr="007A0CCA">
        <w:t>has the meaning given to this term in the GST Law.</w:t>
      </w:r>
    </w:p>
    <w:p w14:paraId="0F7A00C3" w14:textId="77777777" w:rsidR="007A0CCA" w:rsidRPr="007A0CCA" w:rsidRDefault="007A0CCA" w:rsidP="009C75CC">
      <w:pPr>
        <w:pStyle w:val="BodyText"/>
        <w:suppressAutoHyphens w:val="0"/>
        <w:ind w:left="567"/>
        <w:jc w:val="both"/>
        <w:rPr>
          <w:i/>
        </w:rPr>
      </w:pPr>
      <w:r w:rsidRPr="007A0CCA">
        <w:rPr>
          <w:b/>
          <w:bCs/>
        </w:rPr>
        <w:t>GST</w:t>
      </w:r>
      <w:r w:rsidRPr="007A0CCA">
        <w:rPr>
          <w:bCs/>
        </w:rPr>
        <w:t xml:space="preserve"> </w:t>
      </w:r>
      <w:r w:rsidRPr="007A0CCA">
        <w:rPr>
          <w:b/>
        </w:rPr>
        <w:t>Law</w:t>
      </w:r>
      <w:r w:rsidRPr="007A0CCA">
        <w:t xml:space="preserve"> means</w:t>
      </w:r>
      <w:r w:rsidRPr="007A0CCA">
        <w:rPr>
          <w:b/>
          <w:i/>
        </w:rPr>
        <w:t xml:space="preserve"> </w:t>
      </w:r>
      <w:r w:rsidRPr="007A0CCA">
        <w:rPr>
          <w:i/>
        </w:rPr>
        <w:t xml:space="preserve">A New Tax System (Goods and Services Tax) Act 1999 </w:t>
      </w:r>
      <w:r w:rsidRPr="007A0CCA">
        <w:rPr>
          <w:iCs/>
        </w:rPr>
        <w:t>(</w:t>
      </w:r>
      <w:proofErr w:type="spellStart"/>
      <w:r w:rsidRPr="007A0CCA">
        <w:rPr>
          <w:iCs/>
        </w:rPr>
        <w:t>Cth</w:t>
      </w:r>
      <w:proofErr w:type="spellEnd"/>
      <w:r w:rsidRPr="007A0CCA">
        <w:rPr>
          <w:iCs/>
        </w:rPr>
        <w:t xml:space="preserve">), any </w:t>
      </w:r>
      <w:r w:rsidRPr="007A0CCA">
        <w:t>related legislation and any delegated legislation</w:t>
      </w:r>
      <w:r w:rsidRPr="007A0CCA">
        <w:rPr>
          <w:i/>
        </w:rPr>
        <w:t>.</w:t>
      </w:r>
    </w:p>
    <w:p w14:paraId="567BF994" w14:textId="49A28A36" w:rsidR="007A0CCA" w:rsidRPr="007A0CCA" w:rsidRDefault="007A0CCA" w:rsidP="009C75CC">
      <w:pPr>
        <w:pStyle w:val="BodyText"/>
        <w:suppressAutoHyphens w:val="0"/>
        <w:ind w:left="567"/>
        <w:jc w:val="both"/>
      </w:pPr>
      <w:bookmarkStart w:id="4" w:name="_Hlk190271495"/>
      <w:r w:rsidRPr="007A0CCA">
        <w:rPr>
          <w:b/>
          <w:bCs/>
        </w:rPr>
        <w:t>Guidelines</w:t>
      </w:r>
      <w:r w:rsidRPr="007A0CCA">
        <w:t xml:space="preserve"> means Solar for Apartment Residents</w:t>
      </w:r>
      <w:r w:rsidR="00E516A8">
        <w:t xml:space="preserve"> –</w:t>
      </w:r>
      <w:r w:rsidR="00E72BB5">
        <w:t xml:space="preserve"> </w:t>
      </w:r>
      <w:r w:rsidRPr="007A0CCA">
        <w:t xml:space="preserve">Grant Guidelines </w:t>
      </w:r>
      <w:r w:rsidR="00562359">
        <w:t xml:space="preserve">dated </w:t>
      </w:r>
      <w:r w:rsidR="00E72BB5">
        <w:t>March</w:t>
      </w:r>
      <w:r w:rsidR="00562359">
        <w:t xml:space="preserve"> 202</w:t>
      </w:r>
      <w:r w:rsidR="00E516A8">
        <w:t>6</w:t>
      </w:r>
      <w:r w:rsidR="00562359">
        <w:t xml:space="preserve"> or </w:t>
      </w:r>
      <w:r w:rsidR="00562359" w:rsidRPr="00562359">
        <w:t>as may be updated by the Department from time to time</w:t>
      </w:r>
      <w:r w:rsidR="00961EEB">
        <w:t>, with notice to the Recipient.</w:t>
      </w:r>
    </w:p>
    <w:bookmarkEnd w:id="4"/>
    <w:p w14:paraId="6D227A34" w14:textId="77777777" w:rsidR="007A0CCA" w:rsidRPr="007A0CCA" w:rsidRDefault="007A0CCA" w:rsidP="009C75CC">
      <w:pPr>
        <w:pStyle w:val="BodyText"/>
        <w:suppressAutoHyphens w:val="0"/>
        <w:ind w:left="567"/>
        <w:jc w:val="both"/>
        <w:rPr>
          <w:rFonts w:cs="Calibri"/>
          <w:szCs w:val="21"/>
        </w:rPr>
      </w:pPr>
      <w:r w:rsidRPr="007A0CCA">
        <w:rPr>
          <w:b/>
          <w:bCs/>
        </w:rPr>
        <w:t xml:space="preserve">Insolvency </w:t>
      </w:r>
      <w:r w:rsidRPr="007A0CCA">
        <w:rPr>
          <w:rFonts w:cs="Calibri"/>
          <w:b/>
          <w:bCs/>
          <w:szCs w:val="21"/>
        </w:rPr>
        <w:t xml:space="preserve">Event </w:t>
      </w:r>
      <w:r w:rsidRPr="007A0CCA">
        <w:rPr>
          <w:rFonts w:cs="Calibri"/>
          <w:szCs w:val="21"/>
        </w:rPr>
        <w:t>means any of the following events:</w:t>
      </w:r>
    </w:p>
    <w:p w14:paraId="5EB71C1E" w14:textId="77777777" w:rsidR="007A0CCA" w:rsidRPr="007A0CCA" w:rsidRDefault="007A0CCA" w:rsidP="00C91867">
      <w:pPr>
        <w:pStyle w:val="Heading3"/>
        <w:keepNext w:val="0"/>
        <w:keepLines w:val="0"/>
        <w:numPr>
          <w:ilvl w:val="2"/>
          <w:numId w:val="26"/>
        </w:numPr>
        <w:suppressAutoHyphens w:val="0"/>
        <w:jc w:val="both"/>
      </w:pPr>
      <w:r w:rsidRPr="007A0CCA">
        <w:t>the Recipient, being an individual, commits an act of bankruptcy;</w:t>
      </w:r>
    </w:p>
    <w:p w14:paraId="31BE9539" w14:textId="77777777" w:rsidR="007A0CCA" w:rsidRPr="007A0CCA" w:rsidRDefault="007A0CCA" w:rsidP="00C91867">
      <w:pPr>
        <w:pStyle w:val="Heading3"/>
        <w:keepNext w:val="0"/>
        <w:keepLines w:val="0"/>
        <w:numPr>
          <w:ilvl w:val="2"/>
          <w:numId w:val="25"/>
        </w:numPr>
        <w:suppressAutoHyphens w:val="0"/>
        <w:jc w:val="both"/>
      </w:pPr>
      <w:r w:rsidRPr="007A0CCA">
        <w:t>the Recipient becomes insolvent;</w:t>
      </w:r>
    </w:p>
    <w:p w14:paraId="776F7BE1" w14:textId="77777777" w:rsidR="007A0CCA" w:rsidRPr="007A0CCA" w:rsidRDefault="007A0CCA" w:rsidP="00C91867">
      <w:pPr>
        <w:pStyle w:val="Heading3"/>
        <w:keepNext w:val="0"/>
        <w:keepLines w:val="0"/>
        <w:numPr>
          <w:ilvl w:val="2"/>
          <w:numId w:val="25"/>
        </w:numPr>
        <w:suppressAutoHyphens w:val="0"/>
        <w:jc w:val="both"/>
      </w:pPr>
      <w:r w:rsidRPr="007A0CCA">
        <w:lastRenderedPageBreak/>
        <w:t xml:space="preserve">the Recipient is the subject of a debtors or creditors petition under the </w:t>
      </w:r>
      <w:r w:rsidRPr="00D253FA">
        <w:rPr>
          <w:i/>
          <w:iCs/>
        </w:rPr>
        <w:t>Bankruptcy Act 1966</w:t>
      </w:r>
      <w:r w:rsidRPr="007A0CCA">
        <w:t xml:space="preserve"> (</w:t>
      </w:r>
      <w:proofErr w:type="spellStart"/>
      <w:r w:rsidRPr="007A0CCA">
        <w:t>Cth</w:t>
      </w:r>
      <w:proofErr w:type="spellEnd"/>
      <w:r w:rsidRPr="007A0CCA">
        <w:t>);</w:t>
      </w:r>
    </w:p>
    <w:p w14:paraId="0AF04E38" w14:textId="77777777" w:rsidR="007A0CCA" w:rsidRPr="007A0CCA" w:rsidRDefault="007A0CCA" w:rsidP="00C91867">
      <w:pPr>
        <w:pStyle w:val="Heading3"/>
        <w:keepNext w:val="0"/>
        <w:keepLines w:val="0"/>
        <w:numPr>
          <w:ilvl w:val="2"/>
          <w:numId w:val="25"/>
        </w:numPr>
        <w:suppressAutoHyphens w:val="0"/>
        <w:jc w:val="both"/>
      </w:pPr>
      <w:r w:rsidRPr="007A0CCA">
        <w:t xml:space="preserve">a receiver, receiver and manager, administrator, controller, provisional liquidator or liquidator is appointed to the </w:t>
      </w:r>
      <w:proofErr w:type="gramStart"/>
      <w:r w:rsidRPr="007A0CCA">
        <w:t>Recipient</w:t>
      </w:r>
      <w:proofErr w:type="gramEnd"/>
      <w:r w:rsidRPr="007A0CCA">
        <w:t xml:space="preserve"> or the Recipient </w:t>
      </w:r>
      <w:proofErr w:type="gramStart"/>
      <w:r w:rsidRPr="007A0CCA">
        <w:t>enters into</w:t>
      </w:r>
      <w:proofErr w:type="gramEnd"/>
      <w:r w:rsidRPr="007A0CCA">
        <w:t xml:space="preserve"> a scheme of arrangement with its creditors or is wound up;</w:t>
      </w:r>
    </w:p>
    <w:p w14:paraId="3FF567FA" w14:textId="77777777" w:rsidR="007A0CCA" w:rsidRPr="007A0CCA" w:rsidRDefault="007A0CCA" w:rsidP="00C91867">
      <w:pPr>
        <w:pStyle w:val="Heading3"/>
        <w:keepNext w:val="0"/>
        <w:keepLines w:val="0"/>
        <w:numPr>
          <w:ilvl w:val="2"/>
          <w:numId w:val="25"/>
        </w:numPr>
        <w:suppressAutoHyphens w:val="0"/>
        <w:jc w:val="both"/>
      </w:pPr>
      <w:r w:rsidRPr="007A0CCA">
        <w:t>the Recipient assigns any of its property for the benefit of creditors or any class of them;</w:t>
      </w:r>
    </w:p>
    <w:p w14:paraId="44A2AD0C" w14:textId="77777777" w:rsidR="007A0CCA" w:rsidRPr="007A0CCA" w:rsidRDefault="007A0CCA" w:rsidP="00C91867">
      <w:pPr>
        <w:pStyle w:val="Heading3"/>
        <w:keepNext w:val="0"/>
        <w:keepLines w:val="0"/>
        <w:numPr>
          <w:ilvl w:val="2"/>
          <w:numId w:val="25"/>
        </w:numPr>
        <w:suppressAutoHyphens w:val="0"/>
        <w:jc w:val="both"/>
      </w:pPr>
      <w:r w:rsidRPr="007A0CCA">
        <w:t>a party to whom an encumbrance has been granted takes any step towards taking possession or takes possession of any assets of the Recipient or exercises any power of sale;</w:t>
      </w:r>
    </w:p>
    <w:p w14:paraId="2FD58D49" w14:textId="77777777" w:rsidR="007A0CCA" w:rsidRPr="007A0CCA" w:rsidRDefault="007A0CCA" w:rsidP="00C91867">
      <w:pPr>
        <w:pStyle w:val="Heading3"/>
        <w:keepNext w:val="0"/>
        <w:keepLines w:val="0"/>
        <w:numPr>
          <w:ilvl w:val="2"/>
          <w:numId w:val="25"/>
        </w:numPr>
        <w:suppressAutoHyphens w:val="0"/>
        <w:jc w:val="both"/>
      </w:pPr>
      <w:r w:rsidRPr="007A0CCA">
        <w:t>the Recipient has a judgment or order given against it in an amount exceeding $10,000.00 (or the equivalent in another currency) and that judgment or order is not satisfied or quashed or stayed within 20 Business Days after being given; or</w:t>
      </w:r>
    </w:p>
    <w:p w14:paraId="2E9A00E3" w14:textId="77777777" w:rsidR="007A0CCA" w:rsidRPr="007A0CCA" w:rsidRDefault="007A0CCA" w:rsidP="00C91867">
      <w:pPr>
        <w:pStyle w:val="Heading3"/>
        <w:keepNext w:val="0"/>
        <w:keepLines w:val="0"/>
        <w:numPr>
          <w:ilvl w:val="2"/>
          <w:numId w:val="25"/>
        </w:numPr>
        <w:suppressAutoHyphens w:val="0"/>
        <w:jc w:val="both"/>
      </w:pPr>
      <w:r w:rsidRPr="007A0CCA">
        <w:t>any event occurs to or in respect of the Recipient that is analogous to, or has a substantially similar effect to, any of the events specified in this definition.</w:t>
      </w:r>
    </w:p>
    <w:p w14:paraId="6520D65C" w14:textId="77777777" w:rsidR="007A0CCA" w:rsidRPr="007A0CCA" w:rsidRDefault="007A0CCA" w:rsidP="009C75CC">
      <w:pPr>
        <w:pStyle w:val="BodyText"/>
        <w:suppressAutoHyphens w:val="0"/>
        <w:ind w:left="567"/>
        <w:jc w:val="both"/>
        <w:rPr>
          <w:b/>
        </w:rPr>
      </w:pPr>
      <w:r w:rsidRPr="007A0CCA">
        <w:rPr>
          <w:b/>
        </w:rPr>
        <w:t>Installation Agreement</w:t>
      </w:r>
      <w:r w:rsidRPr="007A0CCA">
        <w:t xml:space="preserve"> means an agreement between the Supplier and the Recipient which relates to the installation of the Assets.</w:t>
      </w:r>
    </w:p>
    <w:p w14:paraId="37CC75B8" w14:textId="77777777" w:rsidR="007A0CCA" w:rsidRPr="007A0CCA" w:rsidRDefault="007A0CCA" w:rsidP="009C75CC">
      <w:pPr>
        <w:pStyle w:val="BodyText"/>
        <w:suppressAutoHyphens w:val="0"/>
        <w:ind w:left="567"/>
        <w:jc w:val="both"/>
        <w:rPr>
          <w:b/>
        </w:rPr>
      </w:pPr>
      <w:r w:rsidRPr="007A0CCA">
        <w:rPr>
          <w:b/>
        </w:rPr>
        <w:t xml:space="preserve">Intellectual Property </w:t>
      </w:r>
      <w:r w:rsidRPr="007A0CCA">
        <w:rPr>
          <w:bCs/>
        </w:rPr>
        <w:t>or</w:t>
      </w:r>
      <w:r w:rsidRPr="007A0CCA">
        <w:rPr>
          <w:b/>
        </w:rPr>
        <w:t xml:space="preserve"> IP </w:t>
      </w:r>
      <w:r w:rsidRPr="007A0CCA">
        <w:t>includes all:</w:t>
      </w:r>
    </w:p>
    <w:p w14:paraId="39CCD5B5" w14:textId="77777777" w:rsidR="007A0CCA" w:rsidRPr="007A0CCA" w:rsidRDefault="007A0CCA" w:rsidP="00C91867">
      <w:pPr>
        <w:pStyle w:val="Heading3"/>
        <w:keepNext w:val="0"/>
        <w:keepLines w:val="0"/>
        <w:numPr>
          <w:ilvl w:val="2"/>
          <w:numId w:val="27"/>
        </w:numPr>
        <w:suppressAutoHyphens w:val="0"/>
        <w:jc w:val="both"/>
      </w:pPr>
      <w:r w:rsidRPr="007A0CCA">
        <w:t>rights in relation to copyright, inventions, plant varieties, trademarks, designs and patents; and</w:t>
      </w:r>
    </w:p>
    <w:p w14:paraId="022F4DA2" w14:textId="77777777" w:rsidR="007A0CCA" w:rsidRPr="007A0CCA" w:rsidRDefault="007A0CCA" w:rsidP="00C91867">
      <w:pPr>
        <w:pStyle w:val="Heading3"/>
        <w:keepNext w:val="0"/>
        <w:keepLines w:val="0"/>
        <w:numPr>
          <w:ilvl w:val="2"/>
          <w:numId w:val="25"/>
        </w:numPr>
        <w:suppressAutoHyphens w:val="0"/>
        <w:jc w:val="both"/>
      </w:pPr>
      <w:r w:rsidRPr="007A0CCA">
        <w:t>other rights resulting from intellectual activity in the industrial, scientific, literary or artistic fields including trade secrets and know-how,</w:t>
      </w:r>
    </w:p>
    <w:p w14:paraId="6BC20143" w14:textId="77777777" w:rsidR="007A0CCA" w:rsidRPr="007A0CCA" w:rsidRDefault="007A0CCA" w:rsidP="009C75CC">
      <w:pPr>
        <w:pStyle w:val="Heading3"/>
        <w:keepNext w:val="0"/>
        <w:keepLines w:val="0"/>
        <w:numPr>
          <w:ilvl w:val="0"/>
          <w:numId w:val="0"/>
        </w:numPr>
        <w:suppressAutoHyphens w:val="0"/>
        <w:ind w:left="567"/>
        <w:jc w:val="both"/>
      </w:pPr>
      <w:r w:rsidRPr="009F3363">
        <w:t>but does not include Moral Rights.</w:t>
      </w:r>
    </w:p>
    <w:p w14:paraId="0CB75723" w14:textId="77777777" w:rsidR="007A0CCA" w:rsidRPr="007A0CCA" w:rsidRDefault="007A0CCA" w:rsidP="009C75CC">
      <w:pPr>
        <w:pStyle w:val="BodyText"/>
        <w:suppressAutoHyphens w:val="0"/>
        <w:ind w:left="567"/>
        <w:jc w:val="both"/>
      </w:pPr>
      <w:r w:rsidRPr="007A0CCA">
        <w:rPr>
          <w:b/>
          <w:bCs/>
        </w:rPr>
        <w:t xml:space="preserve">Law </w:t>
      </w:r>
      <w:r w:rsidRPr="007A0CCA">
        <w:t>means:</w:t>
      </w:r>
    </w:p>
    <w:p w14:paraId="7096A491" w14:textId="77777777" w:rsidR="007A0CCA" w:rsidRPr="007A0CCA" w:rsidRDefault="007A0CCA" w:rsidP="00C91867">
      <w:pPr>
        <w:pStyle w:val="Heading3"/>
        <w:keepNext w:val="0"/>
        <w:keepLines w:val="0"/>
        <w:numPr>
          <w:ilvl w:val="2"/>
          <w:numId w:val="28"/>
        </w:numPr>
        <w:suppressAutoHyphens w:val="0"/>
        <w:jc w:val="both"/>
      </w:pPr>
      <w:r w:rsidRPr="007A0CCA">
        <w:t>any act, regulation or other statutory instrument or proclamation of any applicable jurisdiction in which any act or obligation in connection with this Deed is or is to be carried out or regulated;</w:t>
      </w:r>
    </w:p>
    <w:p w14:paraId="5E343A1F" w14:textId="77777777" w:rsidR="007A0CCA" w:rsidRPr="007A0CCA" w:rsidRDefault="007A0CCA" w:rsidP="00C91867">
      <w:pPr>
        <w:pStyle w:val="Heading3"/>
        <w:keepNext w:val="0"/>
        <w:keepLines w:val="0"/>
        <w:numPr>
          <w:ilvl w:val="2"/>
          <w:numId w:val="27"/>
        </w:numPr>
        <w:suppressAutoHyphens w:val="0"/>
        <w:jc w:val="both"/>
      </w:pPr>
      <w:r w:rsidRPr="007A0CCA">
        <w:t>any licence, permit, authorisation, consent, assessment, approval, determination, certificate, accreditation, registration, clearance, permission, exemptions, notification, application, filing, lodgement, deed, direction or declaration or the like, which must be obtained or satisfied (as the case may be) in connection with the Project;</w:t>
      </w:r>
    </w:p>
    <w:p w14:paraId="14A6A363" w14:textId="77777777" w:rsidR="007A0CCA" w:rsidRPr="007A0CCA" w:rsidRDefault="007A0CCA" w:rsidP="00C91867">
      <w:pPr>
        <w:pStyle w:val="Heading3"/>
        <w:keepNext w:val="0"/>
        <w:keepLines w:val="0"/>
        <w:numPr>
          <w:ilvl w:val="2"/>
          <w:numId w:val="27"/>
        </w:numPr>
        <w:suppressAutoHyphens w:val="0"/>
        <w:jc w:val="both"/>
      </w:pPr>
      <w:r w:rsidRPr="007A0CCA">
        <w:t>any applicable law, whether of a legislative, equitable or common law nature;</w:t>
      </w:r>
    </w:p>
    <w:p w14:paraId="57D6C48F" w14:textId="77777777" w:rsidR="007A0CCA" w:rsidRPr="007A0CCA" w:rsidRDefault="007A0CCA" w:rsidP="00C91867">
      <w:pPr>
        <w:pStyle w:val="Heading3"/>
        <w:keepNext w:val="0"/>
        <w:keepLines w:val="0"/>
        <w:numPr>
          <w:ilvl w:val="2"/>
          <w:numId w:val="27"/>
        </w:numPr>
        <w:suppressAutoHyphens w:val="0"/>
        <w:jc w:val="both"/>
      </w:pPr>
      <w:r w:rsidRPr="007A0CCA">
        <w:t>any applicable Australian Standards and industry codes, including where applicable the New Energy Tech Consumer Code;</w:t>
      </w:r>
    </w:p>
    <w:p w14:paraId="653F999C" w14:textId="77777777" w:rsidR="007A0CCA" w:rsidRPr="007A0CCA" w:rsidRDefault="007A0CCA" w:rsidP="00C91867">
      <w:pPr>
        <w:pStyle w:val="Heading3"/>
        <w:keepNext w:val="0"/>
        <w:keepLines w:val="0"/>
        <w:numPr>
          <w:ilvl w:val="2"/>
          <w:numId w:val="27"/>
        </w:numPr>
        <w:suppressAutoHyphens w:val="0"/>
        <w:jc w:val="both"/>
      </w:pPr>
      <w:r w:rsidRPr="007A0CCA">
        <w:lastRenderedPageBreak/>
        <w:t>any judgment, decree or similar order with a mandatory effect or any binding requirement or mandatory approval of an Authority; and</w:t>
      </w:r>
    </w:p>
    <w:p w14:paraId="53F4D295" w14:textId="77777777" w:rsidR="007A0CCA" w:rsidRPr="007A0CCA" w:rsidRDefault="007A0CCA" w:rsidP="00C91867">
      <w:pPr>
        <w:pStyle w:val="Heading3"/>
        <w:keepNext w:val="0"/>
        <w:keepLines w:val="0"/>
        <w:numPr>
          <w:ilvl w:val="2"/>
          <w:numId w:val="27"/>
        </w:numPr>
        <w:suppressAutoHyphens w:val="0"/>
        <w:jc w:val="both"/>
      </w:pPr>
      <w:r w:rsidRPr="007A0CCA">
        <w:t xml:space="preserve">fees, rates, taxes, levies or charges imposed by those things referred to in items </w:t>
      </w:r>
      <w:r w:rsidRPr="00D253FA">
        <w:rPr>
          <w:cs/>
        </w:rPr>
        <w:t>‎</w:t>
      </w:r>
      <w:r w:rsidRPr="007A0CCA">
        <w:t xml:space="preserve">(a) to </w:t>
      </w:r>
      <w:r w:rsidRPr="00D253FA">
        <w:rPr>
          <w:cs/>
        </w:rPr>
        <w:t>‎</w:t>
      </w:r>
      <w:r w:rsidRPr="007A0CCA">
        <w:t>(e) of this definition.</w:t>
      </w:r>
    </w:p>
    <w:p w14:paraId="723F80F5" w14:textId="77777777" w:rsidR="007A0CCA" w:rsidRPr="007A0CCA" w:rsidRDefault="007A0CCA" w:rsidP="009C75CC">
      <w:pPr>
        <w:pStyle w:val="BodyText"/>
        <w:suppressAutoHyphens w:val="0"/>
        <w:ind w:left="567"/>
        <w:jc w:val="both"/>
      </w:pPr>
      <w:r w:rsidRPr="007A0CCA">
        <w:rPr>
          <w:b/>
          <w:bCs/>
        </w:rPr>
        <w:t>Milestone</w:t>
      </w:r>
      <w:r w:rsidRPr="007A0CCA">
        <w:t xml:space="preserve"> means each event specified as a ‘Milestone’ in </w:t>
      </w:r>
      <w:r w:rsidRPr="007A0CCA">
        <w:rPr>
          <w:b/>
          <w:bCs/>
        </w:rPr>
        <w:t>Schedule A</w:t>
      </w:r>
      <w:r w:rsidRPr="007A0CCA">
        <w:t xml:space="preserve">, consisting of the Activities identified in the ‘Activity’ column in </w:t>
      </w:r>
      <w:r w:rsidRPr="007A0CCA">
        <w:rPr>
          <w:b/>
          <w:bCs/>
        </w:rPr>
        <w:t>Schedule A</w:t>
      </w:r>
      <w:r w:rsidRPr="007A0CCA">
        <w:t xml:space="preserve">, and includes </w:t>
      </w:r>
      <w:r w:rsidRPr="007A0CCA">
        <w:rPr>
          <w:bCs/>
        </w:rPr>
        <w:t>the Recipient having done everything which the Deed requires it to do prior to, as a requirement of, or as a condition precedent to, Milestone Completion, as adjusted in accordance with this Deed</w:t>
      </w:r>
      <w:r w:rsidRPr="007A0CCA">
        <w:t>.</w:t>
      </w:r>
    </w:p>
    <w:p w14:paraId="09432740" w14:textId="77777777" w:rsidR="007A0CCA" w:rsidRPr="007A0CCA" w:rsidRDefault="007A0CCA" w:rsidP="009C75CC">
      <w:pPr>
        <w:pStyle w:val="BodyText"/>
        <w:suppressAutoHyphens w:val="0"/>
        <w:ind w:left="567"/>
        <w:jc w:val="both"/>
        <w:rPr>
          <w:b/>
        </w:rPr>
      </w:pPr>
      <w:r w:rsidRPr="007A0CCA">
        <w:rPr>
          <w:b/>
        </w:rPr>
        <w:t xml:space="preserve">Milestone Amount </w:t>
      </w:r>
      <w:r w:rsidRPr="007A0CCA">
        <w:t xml:space="preserve">means, in respect of each Milestone, the relevant amount set out in </w:t>
      </w:r>
      <w:r w:rsidRPr="007A0CCA">
        <w:rPr>
          <w:b/>
          <w:bCs/>
        </w:rPr>
        <w:t>Schedule A</w:t>
      </w:r>
      <w:r w:rsidRPr="007A0CCA">
        <w:t xml:space="preserve">, as that amount is adjusted in accordance with this Deed.  </w:t>
      </w:r>
    </w:p>
    <w:p w14:paraId="7045799F" w14:textId="77777777" w:rsidR="007A0CCA" w:rsidRPr="007A0CCA" w:rsidRDefault="007A0CCA" w:rsidP="009C75CC">
      <w:pPr>
        <w:pStyle w:val="BodyText"/>
        <w:suppressAutoHyphens w:val="0"/>
        <w:ind w:left="567"/>
        <w:jc w:val="both"/>
        <w:rPr>
          <w:bCs/>
        </w:rPr>
      </w:pPr>
      <w:r w:rsidRPr="007A0CCA">
        <w:rPr>
          <w:b/>
        </w:rPr>
        <w:t>Milestone Completion</w:t>
      </w:r>
      <w:r w:rsidRPr="007A0CCA">
        <w:rPr>
          <w:bCs/>
        </w:rPr>
        <w:t xml:space="preserve"> means, in respect of each Milestone: </w:t>
      </w:r>
    </w:p>
    <w:p w14:paraId="3457AB85" w14:textId="77777777" w:rsidR="007A0CCA" w:rsidRPr="007A0CCA" w:rsidRDefault="007A0CCA" w:rsidP="00C91867">
      <w:pPr>
        <w:pStyle w:val="Heading3"/>
        <w:keepNext w:val="0"/>
        <w:keepLines w:val="0"/>
        <w:numPr>
          <w:ilvl w:val="2"/>
          <w:numId w:val="29"/>
        </w:numPr>
        <w:suppressAutoHyphens w:val="0"/>
        <w:jc w:val="both"/>
      </w:pPr>
      <w:r w:rsidRPr="007A0CCA">
        <w:t xml:space="preserve">that stage when the Activities identified in respect of that Milestone in the ‘Activity’ column in </w:t>
      </w:r>
      <w:r w:rsidRPr="009C75CC">
        <w:rPr>
          <w:b/>
          <w:bCs/>
        </w:rPr>
        <w:t xml:space="preserve">Schedule A </w:t>
      </w:r>
      <w:r w:rsidRPr="007A0CCA">
        <w:t xml:space="preserve">have been completed; </w:t>
      </w:r>
    </w:p>
    <w:p w14:paraId="225BD061" w14:textId="77777777" w:rsidR="007A0CCA" w:rsidRPr="007A0CCA" w:rsidRDefault="007A0CCA" w:rsidP="00C91867">
      <w:pPr>
        <w:pStyle w:val="Heading3"/>
        <w:keepNext w:val="0"/>
        <w:keepLines w:val="0"/>
        <w:numPr>
          <w:ilvl w:val="2"/>
          <w:numId w:val="28"/>
        </w:numPr>
        <w:suppressAutoHyphens w:val="0"/>
        <w:jc w:val="both"/>
      </w:pPr>
      <w:r w:rsidRPr="007A0CCA">
        <w:t>the Recipient has done everything which the Deed requires it to do prior to, as a requirement of, or as a condition precedent to, Milestone Completion; and</w:t>
      </w:r>
    </w:p>
    <w:p w14:paraId="3755E285" w14:textId="77777777" w:rsidR="007A0CCA" w:rsidRPr="007A0CCA" w:rsidRDefault="007A0CCA" w:rsidP="00C91867">
      <w:pPr>
        <w:pStyle w:val="Heading3"/>
        <w:keepNext w:val="0"/>
        <w:keepLines w:val="0"/>
        <w:numPr>
          <w:ilvl w:val="2"/>
          <w:numId w:val="28"/>
        </w:numPr>
        <w:suppressAutoHyphens w:val="0"/>
        <w:jc w:val="both"/>
      </w:pPr>
      <w:r w:rsidRPr="007A0CCA">
        <w:t xml:space="preserve">the Recipient has provided to the Department the relevant Assurance Material (if any), as identified in the ‘Assurance Material’ column in </w:t>
      </w:r>
      <w:r w:rsidRPr="00D253FA">
        <w:rPr>
          <w:b/>
          <w:bCs/>
        </w:rPr>
        <w:t>Schedule A</w:t>
      </w:r>
      <w:r w:rsidRPr="007A0CCA">
        <w:t xml:space="preserve">, </w:t>
      </w:r>
    </w:p>
    <w:p w14:paraId="74DFD484" w14:textId="77777777" w:rsidR="007A0CCA" w:rsidRPr="007A0CCA" w:rsidRDefault="007A0CCA" w:rsidP="009C75CC">
      <w:pPr>
        <w:pStyle w:val="BodyText"/>
        <w:suppressAutoHyphens w:val="0"/>
        <w:ind w:left="567"/>
        <w:jc w:val="both"/>
      </w:pPr>
      <w:r w:rsidRPr="007A0CCA">
        <w:t>to the Department’s satisfaction and otherwise in accordance with this Deed</w:t>
      </w:r>
      <w:r w:rsidRPr="007A0CCA">
        <w:rPr>
          <w:szCs w:val="21"/>
        </w:rPr>
        <w:t>.</w:t>
      </w:r>
    </w:p>
    <w:p w14:paraId="49E8C1BD" w14:textId="77777777" w:rsidR="007A0CCA" w:rsidRPr="007A0CCA" w:rsidRDefault="007A0CCA" w:rsidP="009C75CC">
      <w:pPr>
        <w:pStyle w:val="BodyText"/>
        <w:suppressAutoHyphens w:val="0"/>
        <w:ind w:left="567"/>
        <w:jc w:val="both"/>
        <w:rPr>
          <w:bCs/>
        </w:rPr>
      </w:pPr>
      <w:r w:rsidRPr="007A0CCA">
        <w:rPr>
          <w:b/>
        </w:rPr>
        <w:t xml:space="preserve">Milestone Completion Date </w:t>
      </w:r>
      <w:r w:rsidRPr="007A0CCA">
        <w:rPr>
          <w:bCs/>
        </w:rPr>
        <w:t xml:space="preserve">means, in respect of each Milestone, the date specified in </w:t>
      </w:r>
      <w:r w:rsidRPr="007A0CCA">
        <w:rPr>
          <w:b/>
        </w:rPr>
        <w:t>Schedule A</w:t>
      </w:r>
      <w:r w:rsidRPr="007A0CCA">
        <w:rPr>
          <w:bCs/>
        </w:rPr>
        <w:t xml:space="preserve"> by which Milestone Completion is to be achieved.</w:t>
      </w:r>
    </w:p>
    <w:p w14:paraId="015D5E2F" w14:textId="77777777" w:rsidR="007A0CCA" w:rsidRPr="007A0CCA" w:rsidRDefault="007A0CCA" w:rsidP="009C75CC">
      <w:pPr>
        <w:pStyle w:val="BodyText"/>
        <w:suppressAutoHyphens w:val="0"/>
        <w:ind w:left="567"/>
        <w:jc w:val="both"/>
      </w:pPr>
      <w:r w:rsidRPr="007A0CCA">
        <w:rPr>
          <w:b/>
        </w:rPr>
        <w:t xml:space="preserve">Minimum Installation Requirements </w:t>
      </w:r>
      <w:r w:rsidRPr="007A0CCA">
        <w:rPr>
          <w:bCs/>
        </w:rPr>
        <w:t xml:space="preserve">means the minimum performance requirements that an installation of Assets must meet as set out in </w:t>
      </w:r>
      <w:r w:rsidRPr="007A0CCA">
        <w:rPr>
          <w:b/>
        </w:rPr>
        <w:t>Schedule C</w:t>
      </w:r>
      <w:r w:rsidRPr="007A0CCA">
        <w:rPr>
          <w:bCs/>
        </w:rPr>
        <w:t xml:space="preserve">. </w:t>
      </w:r>
    </w:p>
    <w:p w14:paraId="75F2E17A" w14:textId="77777777" w:rsidR="007A0CCA" w:rsidRPr="007A0CCA" w:rsidRDefault="007A0CCA" w:rsidP="009C75CC">
      <w:pPr>
        <w:pStyle w:val="BodyText"/>
        <w:suppressAutoHyphens w:val="0"/>
        <w:ind w:left="567"/>
        <w:jc w:val="both"/>
        <w:rPr>
          <w:bCs/>
        </w:rPr>
      </w:pPr>
      <w:r w:rsidRPr="007A0CCA">
        <w:rPr>
          <w:b/>
        </w:rPr>
        <w:t>Moral Rights</w:t>
      </w:r>
      <w:r w:rsidRPr="007A0CCA">
        <w:t xml:space="preserve"> has the </w:t>
      </w:r>
      <w:r w:rsidRPr="007A0CCA">
        <w:rPr>
          <w:bCs/>
        </w:rPr>
        <w:t xml:space="preserve">same meaning as in the </w:t>
      </w:r>
      <w:r w:rsidRPr="007A0CCA">
        <w:rPr>
          <w:bCs/>
          <w:i/>
        </w:rPr>
        <w:t xml:space="preserve">Copyright Act 1968 </w:t>
      </w:r>
      <w:r w:rsidRPr="007A0CCA">
        <w:rPr>
          <w:bCs/>
          <w:iCs/>
        </w:rPr>
        <w:t>(</w:t>
      </w:r>
      <w:proofErr w:type="spellStart"/>
      <w:r w:rsidRPr="007A0CCA">
        <w:rPr>
          <w:bCs/>
          <w:iCs/>
        </w:rPr>
        <w:t>Cth</w:t>
      </w:r>
      <w:proofErr w:type="spellEnd"/>
      <w:r w:rsidRPr="007A0CCA">
        <w:rPr>
          <w:bCs/>
          <w:iCs/>
        </w:rPr>
        <w:t>)</w:t>
      </w:r>
      <w:r w:rsidRPr="007A0CCA">
        <w:rPr>
          <w:bCs/>
        </w:rPr>
        <w:t>.</w:t>
      </w:r>
    </w:p>
    <w:p w14:paraId="01C0EC34" w14:textId="77777777" w:rsidR="007A0CCA" w:rsidRPr="007A0CCA" w:rsidRDefault="007A0CCA" w:rsidP="009C75CC">
      <w:pPr>
        <w:pStyle w:val="BodyText"/>
        <w:suppressAutoHyphens w:val="0"/>
        <w:ind w:left="567"/>
        <w:jc w:val="both"/>
      </w:pPr>
      <w:r w:rsidRPr="007A0CCA">
        <w:rPr>
          <w:b/>
        </w:rPr>
        <w:t>Notice</w:t>
      </w:r>
      <w:r w:rsidRPr="007A0CCA">
        <w:rPr>
          <w:bCs/>
        </w:rPr>
        <w:t xml:space="preserve"> means any approvals, consents, instructions, orders, directions, statements, requests and certificates, or other communication</w:t>
      </w:r>
      <w:r w:rsidRPr="007A0CCA">
        <w:t xml:space="preserve"> one party gives to another party in writing under this Deed.</w:t>
      </w:r>
    </w:p>
    <w:p w14:paraId="61322EAD" w14:textId="3A499589" w:rsidR="007A0CCA" w:rsidRPr="007A0CCA" w:rsidRDefault="007A0CCA" w:rsidP="009C75CC">
      <w:pPr>
        <w:pStyle w:val="BodyText"/>
        <w:suppressAutoHyphens w:val="0"/>
        <w:ind w:left="567"/>
        <w:jc w:val="both"/>
      </w:pPr>
      <w:r w:rsidRPr="007A0CCA">
        <w:rPr>
          <w:b/>
          <w:bCs/>
        </w:rPr>
        <w:t>Payment Criteria</w:t>
      </w:r>
      <w:r w:rsidRPr="007A0CCA">
        <w:t xml:space="preserve"> has the meaning given in clause </w:t>
      </w:r>
      <w:r w:rsidRPr="007A0CCA">
        <w:fldChar w:fldCharType="begin"/>
      </w:r>
      <w:r w:rsidRPr="007A0CCA">
        <w:instrText xml:space="preserve"> REF _Ref190426403 \w \h  \* MERGEFORMAT </w:instrText>
      </w:r>
      <w:r w:rsidRPr="007A0CCA">
        <w:fldChar w:fldCharType="separate"/>
      </w:r>
      <w:r w:rsidR="006E605F">
        <w:t>8.2</w:t>
      </w:r>
      <w:r w:rsidRPr="007A0CCA">
        <w:fldChar w:fldCharType="end"/>
      </w:r>
      <w:r w:rsidRPr="007A0CCA">
        <w:t>.</w:t>
      </w:r>
    </w:p>
    <w:p w14:paraId="5D358DFF" w14:textId="77777777" w:rsidR="007A0CCA" w:rsidRPr="007A0CCA" w:rsidRDefault="007A0CCA" w:rsidP="009C75CC">
      <w:pPr>
        <w:pStyle w:val="BodyText"/>
        <w:suppressAutoHyphens w:val="0"/>
        <w:ind w:left="567"/>
        <w:jc w:val="both"/>
      </w:pPr>
      <w:r w:rsidRPr="007A0CCA">
        <w:rPr>
          <w:b/>
        </w:rPr>
        <w:t>Personal Information</w:t>
      </w:r>
      <w:r w:rsidRPr="007A0CCA">
        <w:t xml:space="preserve"> has the same meaning as in the</w:t>
      </w:r>
      <w:r w:rsidRPr="007A0CCA">
        <w:rPr>
          <w:iCs/>
        </w:rPr>
        <w:t xml:space="preserve"> Privacy Act</w:t>
      </w:r>
      <w:r w:rsidRPr="007A0CCA">
        <w:t>.</w:t>
      </w:r>
    </w:p>
    <w:p w14:paraId="6A9556BC" w14:textId="77777777" w:rsidR="007A0CCA" w:rsidRPr="007A0CCA" w:rsidRDefault="007A0CCA" w:rsidP="009C75CC">
      <w:pPr>
        <w:pStyle w:val="BodyText"/>
        <w:suppressAutoHyphens w:val="0"/>
        <w:ind w:left="567"/>
        <w:jc w:val="both"/>
      </w:pPr>
      <w:r w:rsidRPr="007A0CCA">
        <w:rPr>
          <w:b/>
        </w:rPr>
        <w:t>Personnel</w:t>
      </w:r>
      <w:r w:rsidRPr="007A0CCA">
        <w:t xml:space="preserve"> </w:t>
      </w:r>
      <w:proofErr w:type="gramStart"/>
      <w:r w:rsidRPr="007A0CCA">
        <w:t>includes</w:t>
      </w:r>
      <w:proofErr w:type="gramEnd"/>
      <w:r w:rsidRPr="007A0CCA">
        <w:t xml:space="preserve">, in relation to a party, that party’s: </w:t>
      </w:r>
    </w:p>
    <w:p w14:paraId="7E2D6819" w14:textId="77777777" w:rsidR="007A0CCA" w:rsidRPr="007A0CCA" w:rsidRDefault="007A0CCA" w:rsidP="00C91867">
      <w:pPr>
        <w:pStyle w:val="Heading3"/>
        <w:keepNext w:val="0"/>
        <w:keepLines w:val="0"/>
        <w:numPr>
          <w:ilvl w:val="2"/>
          <w:numId w:val="30"/>
        </w:numPr>
        <w:suppressAutoHyphens w:val="0"/>
        <w:jc w:val="both"/>
      </w:pPr>
      <w:r w:rsidRPr="007A0CCA">
        <w:t xml:space="preserve">officers, employees and agents; </w:t>
      </w:r>
    </w:p>
    <w:p w14:paraId="2EFF8650" w14:textId="77777777" w:rsidR="007A0CCA" w:rsidRPr="007A0CCA" w:rsidRDefault="007A0CCA" w:rsidP="00C91867">
      <w:pPr>
        <w:pStyle w:val="Heading3"/>
        <w:keepNext w:val="0"/>
        <w:keepLines w:val="0"/>
        <w:numPr>
          <w:ilvl w:val="2"/>
          <w:numId w:val="28"/>
        </w:numPr>
        <w:suppressAutoHyphens w:val="0"/>
        <w:jc w:val="both"/>
      </w:pPr>
      <w:r w:rsidRPr="007A0CCA">
        <w:t>affiliates, advisers, consultants and subcontractors and each of their officers, employees and agents; and</w:t>
      </w:r>
    </w:p>
    <w:p w14:paraId="1BD06F06" w14:textId="77777777" w:rsidR="007A0CCA" w:rsidRPr="007A0CCA" w:rsidRDefault="007A0CCA" w:rsidP="00C91867">
      <w:pPr>
        <w:pStyle w:val="Heading3"/>
        <w:keepNext w:val="0"/>
        <w:keepLines w:val="0"/>
        <w:numPr>
          <w:ilvl w:val="2"/>
          <w:numId w:val="28"/>
        </w:numPr>
        <w:suppressAutoHyphens w:val="0"/>
        <w:jc w:val="both"/>
      </w:pPr>
      <w:r w:rsidRPr="007A0CCA">
        <w:t>any other persons under that party’s direction or control.</w:t>
      </w:r>
    </w:p>
    <w:p w14:paraId="2640095B" w14:textId="77777777" w:rsidR="007A0CCA" w:rsidRPr="007A0CCA" w:rsidRDefault="007A0CCA" w:rsidP="009C75CC">
      <w:pPr>
        <w:pStyle w:val="BodyText"/>
        <w:suppressAutoHyphens w:val="0"/>
        <w:ind w:left="567"/>
        <w:jc w:val="both"/>
        <w:rPr>
          <w:b/>
        </w:rPr>
      </w:pPr>
      <w:r w:rsidRPr="007A0CCA">
        <w:rPr>
          <w:b/>
        </w:rPr>
        <w:t>Privacy Act</w:t>
      </w:r>
      <w:r w:rsidRPr="007A0CCA">
        <w:rPr>
          <w:bCs/>
        </w:rPr>
        <w:t xml:space="preserve"> means </w:t>
      </w:r>
      <w:r w:rsidRPr="009C75CC">
        <w:rPr>
          <w:bCs/>
          <w:i/>
          <w:iCs/>
        </w:rPr>
        <w:t xml:space="preserve">the </w:t>
      </w:r>
      <w:r w:rsidRPr="009C75CC">
        <w:rPr>
          <w:i/>
          <w:iCs/>
        </w:rPr>
        <w:t>Privacy and Personal Information Protection Act 1998</w:t>
      </w:r>
      <w:r w:rsidRPr="007A0CCA">
        <w:t xml:space="preserve"> </w:t>
      </w:r>
      <w:r w:rsidRPr="007A0CCA">
        <w:rPr>
          <w:iCs/>
        </w:rPr>
        <w:t>(NSW)</w:t>
      </w:r>
      <w:r w:rsidRPr="007A0CCA">
        <w:rPr>
          <w:bCs/>
        </w:rPr>
        <w:t>.</w:t>
      </w:r>
    </w:p>
    <w:p w14:paraId="01B3A92D" w14:textId="77777777" w:rsidR="007A0CCA" w:rsidRPr="007A0CCA" w:rsidRDefault="007A0CCA" w:rsidP="009C75CC">
      <w:pPr>
        <w:pStyle w:val="BodyText"/>
        <w:suppressAutoHyphens w:val="0"/>
        <w:ind w:left="567"/>
        <w:jc w:val="both"/>
        <w:rPr>
          <w:b/>
        </w:rPr>
      </w:pPr>
      <w:r w:rsidRPr="007A0CCA">
        <w:rPr>
          <w:b/>
        </w:rPr>
        <w:lastRenderedPageBreak/>
        <w:t xml:space="preserve">Privacy Law </w:t>
      </w:r>
      <w:r w:rsidRPr="007A0CCA">
        <w:rPr>
          <w:bCs/>
        </w:rPr>
        <w:t>means the Privacy Act and any other legislation imposing an obligation in relation to the collection, use, disclosure, storage or transmission of Personal Information, including any codes, principles or guidelines contained in or arising out of such legislation.</w:t>
      </w:r>
    </w:p>
    <w:p w14:paraId="646DD0E7" w14:textId="77777777" w:rsidR="007A0CCA" w:rsidRPr="007A0CCA" w:rsidRDefault="007A0CCA" w:rsidP="009C75CC">
      <w:pPr>
        <w:pStyle w:val="BodyText"/>
        <w:suppressAutoHyphens w:val="0"/>
        <w:ind w:left="567"/>
        <w:jc w:val="both"/>
      </w:pPr>
      <w:r w:rsidRPr="007A0CCA">
        <w:rPr>
          <w:b/>
        </w:rPr>
        <w:t xml:space="preserve">Project </w:t>
      </w:r>
      <w:r w:rsidRPr="007A0CCA">
        <w:rPr>
          <w:bCs/>
        </w:rPr>
        <w:t>means the project described in the Details, comprising of the Milestones</w:t>
      </w:r>
      <w:r w:rsidRPr="007A0CCA">
        <w:t>.</w:t>
      </w:r>
    </w:p>
    <w:p w14:paraId="63F4188B" w14:textId="77777777" w:rsidR="007A0CCA" w:rsidRPr="007A0CCA" w:rsidRDefault="007A0CCA" w:rsidP="009C75CC">
      <w:pPr>
        <w:pStyle w:val="BodyText"/>
        <w:suppressAutoHyphens w:val="0"/>
        <w:ind w:left="567"/>
        <w:jc w:val="both"/>
      </w:pPr>
      <w:r w:rsidRPr="007A0CCA">
        <w:rPr>
          <w:b/>
        </w:rPr>
        <w:t xml:space="preserve">Project Material </w:t>
      </w:r>
      <w:r w:rsidRPr="007A0CCA">
        <w:t>means material created as part of, or in the performance of, the Project, including any documents or data.</w:t>
      </w:r>
    </w:p>
    <w:p w14:paraId="265E692F" w14:textId="77777777" w:rsidR="007A0CCA" w:rsidRPr="007A0CCA" w:rsidRDefault="007A0CCA" w:rsidP="009C75CC">
      <w:pPr>
        <w:pStyle w:val="BodyText"/>
        <w:suppressAutoHyphens w:val="0"/>
        <w:ind w:left="567"/>
        <w:jc w:val="both"/>
      </w:pPr>
      <w:r w:rsidRPr="007A0CCA">
        <w:rPr>
          <w:b/>
          <w:bCs/>
        </w:rPr>
        <w:t>Records</w:t>
      </w:r>
      <w:r w:rsidRPr="007A0CCA">
        <w:t xml:space="preserve"> includes documents, information and data stored by any means and all copies and extracts of the same, including all financial and operational records.</w:t>
      </w:r>
    </w:p>
    <w:p w14:paraId="0EF5FE01" w14:textId="77777777" w:rsidR="007A0CCA" w:rsidRDefault="007A0CCA" w:rsidP="009C75CC">
      <w:pPr>
        <w:pStyle w:val="BodyText"/>
        <w:suppressAutoHyphens w:val="0"/>
        <w:ind w:left="567"/>
        <w:jc w:val="both"/>
      </w:pPr>
      <w:r w:rsidRPr="007A0CCA">
        <w:rPr>
          <w:b/>
          <w:bCs/>
        </w:rPr>
        <w:t>Rooftop Area</w:t>
      </w:r>
      <w:r w:rsidRPr="007A0CCA">
        <w:t xml:space="preserve"> has the meaning given in the Details.</w:t>
      </w:r>
    </w:p>
    <w:p w14:paraId="0E33C626" w14:textId="3DABFC97" w:rsidR="001A25BF" w:rsidRPr="001A25BF" w:rsidRDefault="001A25BF" w:rsidP="009C75CC">
      <w:pPr>
        <w:pStyle w:val="BodyText"/>
        <w:suppressAutoHyphens w:val="0"/>
        <w:ind w:left="567"/>
        <w:jc w:val="both"/>
      </w:pPr>
      <w:r>
        <w:rPr>
          <w:b/>
          <w:bCs/>
        </w:rPr>
        <w:t xml:space="preserve">Small-scale Technology Certificates (STCs) </w:t>
      </w:r>
      <w:r w:rsidR="00ED2D85">
        <w:t>refer to certificates</w:t>
      </w:r>
      <w:r w:rsidR="00B12B29">
        <w:t xml:space="preserve"> that may be</w:t>
      </w:r>
      <w:r w:rsidR="003D7323">
        <w:t xml:space="preserve"> </w:t>
      </w:r>
      <w:r w:rsidR="00814072">
        <w:t xml:space="preserve">awarded to </w:t>
      </w:r>
      <w:r w:rsidR="00B12B29">
        <w:t>the R</w:t>
      </w:r>
      <w:r w:rsidR="00814072">
        <w:t xml:space="preserve">ecipients </w:t>
      </w:r>
      <w:r w:rsidR="003D7323">
        <w:t xml:space="preserve">by </w:t>
      </w:r>
      <w:r w:rsidR="004D5C6E">
        <w:t>the Clean Energy Regulator</w:t>
      </w:r>
      <w:r w:rsidR="003D7323">
        <w:t xml:space="preserve"> upon the installation of </w:t>
      </w:r>
      <w:r w:rsidR="00BF359F">
        <w:t>eligible small-scale renewable energy systems</w:t>
      </w:r>
      <w:r w:rsidR="004D5C6E">
        <w:t>,</w:t>
      </w:r>
      <w:r w:rsidR="00E40AC6">
        <w:t xml:space="preserve"> where an STC </w:t>
      </w:r>
      <w:r w:rsidR="00207027">
        <w:t xml:space="preserve">is equivalent to 1 Megawatt Hour (MWh) </w:t>
      </w:r>
      <w:r w:rsidR="00E40AC6">
        <w:t xml:space="preserve">of renewable energy generated, stored or displaced </w:t>
      </w:r>
      <w:r w:rsidR="00610E61">
        <w:t>by eligible systems as defined by the Clean Energy Regulator.</w:t>
      </w:r>
    </w:p>
    <w:p w14:paraId="0E1E1C3F" w14:textId="77777777" w:rsidR="007A0CCA" w:rsidRPr="007A0CCA" w:rsidRDefault="007A0CCA" w:rsidP="009C75CC">
      <w:pPr>
        <w:pStyle w:val="BodyText"/>
        <w:suppressAutoHyphens w:val="0"/>
        <w:ind w:left="567"/>
        <w:jc w:val="both"/>
      </w:pPr>
      <w:r w:rsidRPr="007A0CCA">
        <w:rPr>
          <w:b/>
          <w:bCs/>
        </w:rPr>
        <w:t xml:space="preserve">Strata </w:t>
      </w:r>
      <w:r w:rsidRPr="007A0CCA">
        <w:t xml:space="preserve">has the meaning given in the Details. </w:t>
      </w:r>
    </w:p>
    <w:p w14:paraId="342E52FC" w14:textId="77777777" w:rsidR="007A0CCA" w:rsidRPr="007A0CCA" w:rsidRDefault="007A0CCA" w:rsidP="009C75CC">
      <w:pPr>
        <w:pStyle w:val="BodyText"/>
        <w:suppressAutoHyphens w:val="0"/>
        <w:ind w:left="567"/>
        <w:jc w:val="both"/>
      </w:pPr>
      <w:r w:rsidRPr="007A0CCA">
        <w:rPr>
          <w:b/>
          <w:bCs/>
        </w:rPr>
        <w:t xml:space="preserve">Supplier </w:t>
      </w:r>
      <w:r w:rsidRPr="007A0CCA">
        <w:t>means the supplier and installer of the Assets</w:t>
      </w:r>
      <w:r w:rsidRPr="007A0CCA">
        <w:rPr>
          <w:b/>
          <w:bCs/>
          <w:iCs/>
        </w:rPr>
        <w:t xml:space="preserve">. </w:t>
      </w:r>
    </w:p>
    <w:p w14:paraId="5C6C165D" w14:textId="77777777" w:rsidR="00D253FA" w:rsidRDefault="007A0CCA" w:rsidP="009C75CC">
      <w:pPr>
        <w:pStyle w:val="BodyText"/>
        <w:suppressAutoHyphens w:val="0"/>
        <w:ind w:left="567"/>
        <w:jc w:val="both"/>
      </w:pPr>
      <w:r w:rsidRPr="007A0CCA">
        <w:rPr>
          <w:b/>
        </w:rPr>
        <w:t xml:space="preserve">WHS Legislation </w:t>
      </w:r>
      <w:r w:rsidRPr="007A0CCA">
        <w:rPr>
          <w:bCs/>
        </w:rPr>
        <w:t>means the</w:t>
      </w:r>
      <w:r w:rsidRPr="007A0CCA">
        <w:rPr>
          <w:b/>
        </w:rPr>
        <w:t xml:space="preserve"> </w:t>
      </w:r>
      <w:r w:rsidRPr="009C75CC">
        <w:rPr>
          <w:i/>
          <w:iCs/>
        </w:rPr>
        <w:t>Work Health and Safety Act 2011</w:t>
      </w:r>
      <w:r w:rsidRPr="007A0CCA">
        <w:t xml:space="preserve"> (NSW) and the </w:t>
      </w:r>
      <w:r w:rsidRPr="009C75CC">
        <w:rPr>
          <w:i/>
          <w:iCs/>
        </w:rPr>
        <w:t>Work Health and Safety Regulations 2017</w:t>
      </w:r>
      <w:r w:rsidRPr="007A0CCA">
        <w:t xml:space="preserve"> </w:t>
      </w:r>
      <w:r w:rsidRPr="007A0CCA">
        <w:rPr>
          <w:iCs/>
        </w:rPr>
        <w:t>(NSW)</w:t>
      </w:r>
      <w:r w:rsidRPr="007A0CCA">
        <w:t>.</w:t>
      </w:r>
    </w:p>
    <w:p w14:paraId="70555C36" w14:textId="651B1E73" w:rsidR="007A0CCA" w:rsidRPr="001F070B" w:rsidRDefault="007A0CCA" w:rsidP="009C75CC">
      <w:pPr>
        <w:spacing w:before="120" w:after="120"/>
        <w:ind w:left="567"/>
        <w:jc w:val="both"/>
        <w:rPr>
          <w:rFonts w:asciiTheme="minorHAnsi" w:eastAsiaTheme="minorEastAsia" w:hAnsiTheme="minorHAnsi" w:cstheme="minorBidi"/>
          <w:bCs/>
          <w:color w:val="22272B" w:themeColor="text1"/>
          <w:sz w:val="22"/>
          <w:szCs w:val="22"/>
          <w:lang w:eastAsia="zh-CN"/>
        </w:rPr>
      </w:pPr>
      <w:r w:rsidRPr="001F070B">
        <w:rPr>
          <w:rFonts w:asciiTheme="minorHAnsi" w:eastAsiaTheme="minorEastAsia" w:hAnsiTheme="minorHAnsi" w:cstheme="minorBidi"/>
          <w:b/>
          <w:color w:val="22272B" w:themeColor="text1"/>
          <w:sz w:val="22"/>
          <w:szCs w:val="22"/>
          <w:lang w:eastAsia="zh-CN"/>
        </w:rPr>
        <w:t>Work</w:t>
      </w:r>
      <w:r w:rsidRPr="007A0CCA">
        <w:rPr>
          <w:iCs/>
        </w:rPr>
        <w:t xml:space="preserve"> </w:t>
      </w:r>
      <w:r w:rsidRPr="001F070B">
        <w:rPr>
          <w:rFonts w:asciiTheme="minorHAnsi" w:eastAsiaTheme="minorEastAsia" w:hAnsiTheme="minorHAnsi" w:cstheme="minorBidi"/>
          <w:bCs/>
          <w:color w:val="22272B" w:themeColor="text1"/>
          <w:sz w:val="22"/>
          <w:szCs w:val="22"/>
          <w:lang w:eastAsia="zh-CN"/>
        </w:rPr>
        <w:t>means the work required to undertake the Project.</w:t>
      </w:r>
    </w:p>
    <w:p w14:paraId="3BB29296" w14:textId="47C07756" w:rsidR="005C1C4F" w:rsidRPr="001F070B" w:rsidRDefault="00BB220B" w:rsidP="001F070B">
      <w:pPr>
        <w:pStyle w:val="Heading1"/>
      </w:pPr>
      <w:bookmarkStart w:id="5" w:name="_Toc224554082"/>
      <w:r w:rsidRPr="001F070B">
        <w:t>Term</w:t>
      </w:r>
      <w:bookmarkEnd w:id="5"/>
    </w:p>
    <w:p w14:paraId="5B0A095D" w14:textId="77777777" w:rsidR="00BB220B" w:rsidRPr="003035B8" w:rsidRDefault="00BB220B" w:rsidP="00321611">
      <w:pPr>
        <w:pStyle w:val="Heading2"/>
        <w:jc w:val="both"/>
      </w:pPr>
      <w:r w:rsidRPr="003035B8">
        <w:t>This Deed will commence on the Commencement Date.</w:t>
      </w:r>
    </w:p>
    <w:p w14:paraId="2B161E36" w14:textId="77777777" w:rsidR="00BB220B" w:rsidRPr="003035B8" w:rsidRDefault="00BB220B" w:rsidP="00321611">
      <w:pPr>
        <w:pStyle w:val="Heading2"/>
        <w:jc w:val="both"/>
      </w:pPr>
      <w:r w:rsidRPr="003035B8">
        <w:t xml:space="preserve">Unless terminated earlier, this Deed will expire on the End Date. </w:t>
      </w:r>
    </w:p>
    <w:p w14:paraId="0A91C6E7" w14:textId="77777777" w:rsidR="00BB220B" w:rsidRPr="003035B8" w:rsidRDefault="00BB220B" w:rsidP="00321611">
      <w:pPr>
        <w:pStyle w:val="Heading2"/>
        <w:jc w:val="both"/>
      </w:pPr>
      <w:r w:rsidRPr="003035B8">
        <w:t xml:space="preserve">The Project must be installed and commissioned, and all reporting requirements finalised, under this Deed by the Project Completion Date. This is an essential term of this Deed. </w:t>
      </w:r>
    </w:p>
    <w:p w14:paraId="0AEDB61B" w14:textId="2E4ACFD8" w:rsidR="00BB220B" w:rsidRPr="001F070B" w:rsidRDefault="00BB220B" w:rsidP="001F070B">
      <w:pPr>
        <w:pStyle w:val="Heading1"/>
      </w:pPr>
      <w:bookmarkStart w:id="6" w:name="_Ref455738968"/>
      <w:bookmarkStart w:id="7" w:name="_Ref193707666"/>
      <w:bookmarkStart w:id="8" w:name="_Toc193986132"/>
      <w:bookmarkStart w:id="9" w:name="_Toc224554083"/>
      <w:r w:rsidRPr="001F070B">
        <w:t>The Recipient’s obligations</w:t>
      </w:r>
      <w:bookmarkEnd w:id="6"/>
      <w:bookmarkEnd w:id="7"/>
      <w:bookmarkEnd w:id="8"/>
      <w:bookmarkEnd w:id="9"/>
    </w:p>
    <w:p w14:paraId="42B8B961" w14:textId="77777777" w:rsidR="00BB220B" w:rsidRPr="009F3363" w:rsidRDefault="00BB220B" w:rsidP="009C75CC">
      <w:pPr>
        <w:pStyle w:val="Heading2"/>
        <w:jc w:val="both"/>
        <w:rPr>
          <w:sz w:val="28"/>
          <w:szCs w:val="28"/>
        </w:rPr>
      </w:pPr>
      <w:r w:rsidRPr="009C75CC">
        <w:t>The Recipient must:</w:t>
      </w:r>
    </w:p>
    <w:p w14:paraId="097B0787" w14:textId="27EAC8E4" w:rsidR="00CB1B1B" w:rsidRDefault="00CB1B1B" w:rsidP="009C75CC">
      <w:pPr>
        <w:pStyle w:val="Heading3"/>
        <w:keepNext w:val="0"/>
        <w:keepLines w:val="0"/>
        <w:suppressAutoHyphens w:val="0"/>
        <w:jc w:val="both"/>
      </w:pPr>
      <w:r>
        <w:t xml:space="preserve">not </w:t>
      </w:r>
      <w:r w:rsidR="0039673B">
        <w:t xml:space="preserve">commence the installation of the </w:t>
      </w:r>
      <w:r w:rsidR="00DD7824">
        <w:t>Assets</w:t>
      </w:r>
      <w:r w:rsidR="0039673B">
        <w:t xml:space="preserve"> until </w:t>
      </w:r>
      <w:r w:rsidR="0084409C">
        <w:t xml:space="preserve">after the date of execution by both parties of this Deed; </w:t>
      </w:r>
    </w:p>
    <w:p w14:paraId="43ACA351" w14:textId="1CB5E766" w:rsidR="00BB220B" w:rsidRDefault="00BB220B" w:rsidP="009C75CC">
      <w:pPr>
        <w:pStyle w:val="Heading3"/>
        <w:keepNext w:val="0"/>
        <w:keepLines w:val="0"/>
        <w:suppressAutoHyphens w:val="0"/>
        <w:jc w:val="both"/>
      </w:pPr>
      <w:r>
        <w:t>use</w:t>
      </w:r>
      <w:r w:rsidRPr="00936C79">
        <w:t xml:space="preserve"> </w:t>
      </w:r>
      <w:r w:rsidRPr="000E2AE6">
        <w:t>the</w:t>
      </w:r>
      <w:r w:rsidRPr="00936C79">
        <w:t xml:space="preserve"> Grant</w:t>
      </w:r>
      <w:r>
        <w:t xml:space="preserve">, and </w:t>
      </w:r>
      <w:r w:rsidRPr="00936C79">
        <w:t xml:space="preserve">any </w:t>
      </w:r>
      <w:r>
        <w:t xml:space="preserve">Milestone Amounts </w:t>
      </w:r>
      <w:r w:rsidRPr="00936C79">
        <w:t xml:space="preserve">only for </w:t>
      </w:r>
      <w:r>
        <w:t xml:space="preserve">Eligible Expenditure and in connection with </w:t>
      </w:r>
      <w:r w:rsidRPr="00936C79">
        <w:t>the Project;</w:t>
      </w:r>
    </w:p>
    <w:p w14:paraId="5102358A" w14:textId="77777777" w:rsidR="00BB220B" w:rsidRDefault="00BB220B" w:rsidP="009C75CC">
      <w:pPr>
        <w:pStyle w:val="Heading3"/>
        <w:keepNext w:val="0"/>
        <w:keepLines w:val="0"/>
        <w:suppressAutoHyphens w:val="0"/>
        <w:jc w:val="both"/>
      </w:pPr>
      <w:r>
        <w:t>carry out its obligations under this Deed in accordance with:</w:t>
      </w:r>
    </w:p>
    <w:p w14:paraId="5CCCC42D" w14:textId="77777777" w:rsidR="00BB220B" w:rsidRDefault="00BB220B" w:rsidP="009C75CC">
      <w:pPr>
        <w:pStyle w:val="Heading4"/>
        <w:keepNext w:val="0"/>
        <w:keepLines w:val="0"/>
        <w:suppressAutoHyphens w:val="0"/>
        <w:jc w:val="both"/>
      </w:pPr>
      <w:r>
        <w:lastRenderedPageBreak/>
        <w:t xml:space="preserve">Best Industry Practice; and </w:t>
      </w:r>
    </w:p>
    <w:p w14:paraId="368ED268" w14:textId="77777777" w:rsidR="00BB220B" w:rsidRDefault="00BB220B" w:rsidP="009C75CC">
      <w:pPr>
        <w:pStyle w:val="Heading4"/>
        <w:keepNext w:val="0"/>
        <w:keepLines w:val="0"/>
        <w:suppressAutoHyphens w:val="0"/>
        <w:jc w:val="both"/>
      </w:pPr>
      <w:r>
        <w:t>all Laws;</w:t>
      </w:r>
    </w:p>
    <w:p w14:paraId="202AB461" w14:textId="55AA8927" w:rsidR="00BB220B" w:rsidRDefault="00BB220B" w:rsidP="009C75CC">
      <w:pPr>
        <w:pStyle w:val="Heading3"/>
        <w:keepNext w:val="0"/>
        <w:keepLines w:val="0"/>
        <w:suppressAutoHyphens w:val="0"/>
        <w:jc w:val="both"/>
      </w:pPr>
      <w:r>
        <w:t xml:space="preserve">provide financial </w:t>
      </w:r>
      <w:r w:rsidR="008B10DC">
        <w:t xml:space="preserve">invoices </w:t>
      </w:r>
      <w:r>
        <w:t>in accordance with this Deed that demonstrates that the Grant, and any Milestone Amounts have been used for Eligible Expenditure and in connection with the Project;</w:t>
      </w:r>
    </w:p>
    <w:p w14:paraId="2156A37D" w14:textId="77777777" w:rsidR="00BB220B" w:rsidRDefault="00BB220B" w:rsidP="009C75CC">
      <w:pPr>
        <w:pStyle w:val="Heading3"/>
        <w:keepNext w:val="0"/>
        <w:keepLines w:val="0"/>
        <w:suppressAutoHyphens w:val="0"/>
        <w:jc w:val="both"/>
      </w:pPr>
      <w:r w:rsidRPr="00F30A7F">
        <w:t xml:space="preserve">comply with the relevant policies, regulations, guidelines and standards set out in </w:t>
      </w:r>
      <w:r w:rsidRPr="00FC20E1">
        <w:rPr>
          <w:b/>
          <w:bCs/>
        </w:rPr>
        <w:t>Schedule B</w:t>
      </w:r>
      <w:r w:rsidRPr="00F30A7F">
        <w:t xml:space="preserve"> and any other policies, regulations, guidelines and standards directed by the Department from time to time;</w:t>
      </w:r>
    </w:p>
    <w:p w14:paraId="13CAB95F" w14:textId="77777777" w:rsidR="00BB220B" w:rsidRDefault="00BB220B" w:rsidP="009C75CC">
      <w:pPr>
        <w:pStyle w:val="Heading3"/>
        <w:keepNext w:val="0"/>
        <w:keepLines w:val="0"/>
        <w:suppressAutoHyphens w:val="0"/>
        <w:jc w:val="both"/>
      </w:pPr>
      <w:r>
        <w:t>provide access to the Common Property to undertake the Project (including the Milestones);</w:t>
      </w:r>
    </w:p>
    <w:p w14:paraId="63362583" w14:textId="77777777" w:rsidR="00BB220B" w:rsidRDefault="00BB220B" w:rsidP="009C75CC">
      <w:pPr>
        <w:pStyle w:val="Heading3"/>
        <w:keepNext w:val="0"/>
        <w:keepLines w:val="0"/>
        <w:suppressAutoHyphens w:val="0"/>
        <w:jc w:val="both"/>
      </w:pPr>
      <w:r>
        <w:t>with respect to a Milestone, not claim from the Department an amount exceeding the relevant Milestone Amount;</w:t>
      </w:r>
    </w:p>
    <w:p w14:paraId="2F49EEAE" w14:textId="77777777" w:rsidR="00BB220B" w:rsidRPr="00936C79" w:rsidRDefault="00BB220B" w:rsidP="009C75CC">
      <w:pPr>
        <w:pStyle w:val="Heading3"/>
        <w:keepNext w:val="0"/>
        <w:keepLines w:val="0"/>
        <w:suppressAutoHyphens w:val="0"/>
        <w:jc w:val="both"/>
      </w:pPr>
      <w:r>
        <w:t>ensure that each Milestone is completed by the relevant Milestone Completion Date;</w:t>
      </w:r>
    </w:p>
    <w:p w14:paraId="425645C1" w14:textId="77777777" w:rsidR="00BB220B" w:rsidRDefault="00BB220B" w:rsidP="009C75CC">
      <w:pPr>
        <w:pStyle w:val="Heading3"/>
        <w:keepNext w:val="0"/>
        <w:keepLines w:val="0"/>
        <w:suppressAutoHyphens w:val="0"/>
        <w:jc w:val="both"/>
      </w:pPr>
      <w:r w:rsidRPr="000E2AE6">
        <w:t xml:space="preserve">comply with all </w:t>
      </w:r>
      <w:r>
        <w:t>L</w:t>
      </w:r>
      <w:r w:rsidRPr="000E2AE6">
        <w:t>aws that are relevant to the Project</w:t>
      </w:r>
      <w:r>
        <w:t xml:space="preserve"> including WHS legislation and if applicable, any Laws relevant to </w:t>
      </w:r>
      <w:r w:rsidRPr="000E2AE6">
        <w:t>the Recipient’s registration as an entity</w:t>
      </w:r>
      <w:r w:rsidRPr="00935363">
        <w:t>;</w:t>
      </w:r>
    </w:p>
    <w:p w14:paraId="02BECDF7" w14:textId="77777777" w:rsidR="00BB220B" w:rsidRDefault="00BB220B" w:rsidP="009C75CC">
      <w:pPr>
        <w:pStyle w:val="Heading3"/>
        <w:keepNext w:val="0"/>
        <w:keepLines w:val="0"/>
        <w:suppressAutoHyphens w:val="0"/>
        <w:jc w:val="both"/>
      </w:pPr>
      <w:r w:rsidRPr="000E2AE6">
        <w:t>comply with</w:t>
      </w:r>
      <w:r>
        <w:t>:</w:t>
      </w:r>
    </w:p>
    <w:p w14:paraId="6CF02FD4" w14:textId="77777777" w:rsidR="00BB220B" w:rsidRDefault="00BB220B" w:rsidP="009C75CC">
      <w:pPr>
        <w:pStyle w:val="Heading4"/>
        <w:keepNext w:val="0"/>
        <w:keepLines w:val="0"/>
        <w:suppressAutoHyphens w:val="0"/>
        <w:jc w:val="both"/>
      </w:pPr>
      <w:r>
        <w:t xml:space="preserve">the most recent </w:t>
      </w:r>
      <w:r w:rsidRPr="000E2AE6">
        <w:t xml:space="preserve">policies, </w:t>
      </w:r>
      <w:r>
        <w:t xml:space="preserve">regulations, </w:t>
      </w:r>
      <w:r w:rsidRPr="000E2AE6">
        <w:t>guidelines</w:t>
      </w:r>
      <w:r>
        <w:t xml:space="preserve"> and standards</w:t>
      </w:r>
      <w:r w:rsidRPr="000E2AE6">
        <w:t xml:space="preserve"> </w:t>
      </w:r>
      <w:r>
        <w:t xml:space="preserve">set out in </w:t>
      </w:r>
      <w:r w:rsidRPr="00BB220B">
        <w:rPr>
          <w:b/>
          <w:bCs/>
        </w:rPr>
        <w:t>Schedule B</w:t>
      </w:r>
      <w:r w:rsidRPr="0074312F">
        <w:t>, as updated from time to time</w:t>
      </w:r>
      <w:r>
        <w:t>;</w:t>
      </w:r>
    </w:p>
    <w:p w14:paraId="5567D393" w14:textId="77777777" w:rsidR="00BB220B" w:rsidRPr="00627459" w:rsidRDefault="00BB220B" w:rsidP="009C75CC">
      <w:pPr>
        <w:pStyle w:val="Heading4"/>
        <w:keepNext w:val="0"/>
        <w:keepLines w:val="0"/>
        <w:suppressAutoHyphens w:val="0"/>
        <w:jc w:val="both"/>
      </w:pPr>
      <w:r w:rsidRPr="003E3CDB">
        <w:t>all relevant codes of practice and Australian Standards</w:t>
      </w:r>
      <w:r>
        <w:t>;</w:t>
      </w:r>
      <w:r w:rsidRPr="003E3CDB">
        <w:t xml:space="preserve"> </w:t>
      </w:r>
      <w:r w:rsidRPr="000E2AE6">
        <w:t>and</w:t>
      </w:r>
      <w:r>
        <w:t xml:space="preserve"> </w:t>
      </w:r>
    </w:p>
    <w:p w14:paraId="0B2C8D0A" w14:textId="77777777" w:rsidR="00BB220B" w:rsidRDefault="00BB220B" w:rsidP="009C75CC">
      <w:pPr>
        <w:pStyle w:val="Heading4"/>
        <w:keepNext w:val="0"/>
        <w:keepLines w:val="0"/>
        <w:suppressAutoHyphens w:val="0"/>
        <w:jc w:val="both"/>
      </w:pPr>
      <w:r>
        <w:t xml:space="preserve">any other </w:t>
      </w:r>
      <w:r w:rsidRPr="000E2AE6">
        <w:t xml:space="preserve">policies, </w:t>
      </w:r>
      <w:r>
        <w:t xml:space="preserve">regulations, </w:t>
      </w:r>
      <w:r w:rsidRPr="000E2AE6">
        <w:t>guidelines</w:t>
      </w:r>
      <w:r>
        <w:t>, standards and</w:t>
      </w:r>
      <w:r w:rsidRPr="000E2AE6">
        <w:t xml:space="preserve"> reasonable directions that the Department </w:t>
      </w:r>
      <w:r>
        <w:t>notifies</w:t>
      </w:r>
      <w:r w:rsidRPr="00936C79">
        <w:t xml:space="preserve"> </w:t>
      </w:r>
      <w:r>
        <w:t xml:space="preserve">the Recipient of from time to time; </w:t>
      </w:r>
    </w:p>
    <w:p w14:paraId="472B7BEB" w14:textId="77777777" w:rsidR="00BB220B" w:rsidRPr="000E2AE6" w:rsidRDefault="00BB220B" w:rsidP="009C75CC">
      <w:pPr>
        <w:pStyle w:val="Heading3"/>
        <w:keepNext w:val="0"/>
        <w:keepLines w:val="0"/>
        <w:suppressAutoHyphens w:val="0"/>
        <w:jc w:val="both"/>
      </w:pPr>
      <w:r>
        <w:t xml:space="preserve">not do anything that has or is reasonably likely to have an adverse impact on the Department's or the New South Wales Government's reputation; </w:t>
      </w:r>
    </w:p>
    <w:p w14:paraId="6A3DC48E" w14:textId="77777777" w:rsidR="00BB220B" w:rsidRDefault="00BB220B" w:rsidP="009C75CC">
      <w:pPr>
        <w:pStyle w:val="Heading3"/>
        <w:keepNext w:val="0"/>
        <w:keepLines w:val="0"/>
        <w:suppressAutoHyphens w:val="0"/>
        <w:jc w:val="both"/>
      </w:pPr>
      <w:r w:rsidRPr="000E2AE6">
        <w:t>complete the Project diligently, to a professional standard and ensure that any Personnel who are engaged on the Project are appropriately qualified, trained and experienced and hold any required clearances</w:t>
      </w:r>
      <w:r>
        <w:t>;</w:t>
      </w:r>
    </w:p>
    <w:p w14:paraId="5EAA61C9" w14:textId="77777777" w:rsidR="00BB220B" w:rsidRDefault="00BB220B" w:rsidP="009C75CC">
      <w:pPr>
        <w:pStyle w:val="Heading3"/>
        <w:keepNext w:val="0"/>
        <w:keepLines w:val="0"/>
        <w:suppressAutoHyphens w:val="0"/>
        <w:jc w:val="both"/>
      </w:pPr>
      <w:r>
        <w:t xml:space="preserve">obtain all necessary approvals from relevant Authorities to complete the Project; </w:t>
      </w:r>
    </w:p>
    <w:p w14:paraId="497652EE" w14:textId="6F57A02B" w:rsidR="00BB220B" w:rsidRDefault="00BB220B" w:rsidP="009C75CC">
      <w:pPr>
        <w:pStyle w:val="Heading3"/>
        <w:keepNext w:val="0"/>
        <w:keepLines w:val="0"/>
        <w:suppressAutoHyphens w:val="0"/>
        <w:jc w:val="both"/>
      </w:pPr>
      <w:bookmarkStart w:id="10" w:name="_Ref173147675"/>
      <w:r>
        <w:t xml:space="preserve">on request, </w:t>
      </w:r>
      <w:r w:rsidRPr="009E3781">
        <w:t>provide the Department, including its agents and contractors, access to the Common Property to inspect</w:t>
      </w:r>
      <w:r w:rsidR="00580761">
        <w:t xml:space="preserve"> and/or audit</w:t>
      </w:r>
      <w:r w:rsidRPr="009E3781">
        <w:t xml:space="preserve"> the Work, to ensure the Recipient has complied with the terms of this Deed</w:t>
      </w:r>
      <w:r>
        <w:t>; and</w:t>
      </w:r>
    </w:p>
    <w:p w14:paraId="5B58586A" w14:textId="24B8970A" w:rsidR="00D9185D" w:rsidRDefault="00BB220B" w:rsidP="009C75CC">
      <w:pPr>
        <w:pStyle w:val="Heading3"/>
        <w:keepNext w:val="0"/>
        <w:keepLines w:val="0"/>
        <w:suppressAutoHyphens w:val="0"/>
        <w:jc w:val="both"/>
      </w:pPr>
      <w:r>
        <w:t>ensure that the electricity from the Assets (as applicable) is apportioned by the Strata on a fair and reasonable basis based on electricity generated or supplied by each Asset.</w:t>
      </w:r>
      <w:bookmarkEnd w:id="10"/>
    </w:p>
    <w:p w14:paraId="58872A21" w14:textId="604D35A6" w:rsidR="00D9185D" w:rsidRDefault="00D9185D">
      <w:pPr>
        <w:spacing w:before="0" w:after="160" w:line="259" w:lineRule="auto"/>
        <w:rPr>
          <w:rFonts w:asciiTheme="minorHAnsi" w:eastAsiaTheme="minorEastAsia" w:hAnsiTheme="minorHAnsi" w:cstheme="minorBidi"/>
          <w:color w:val="22272B" w:themeColor="text1"/>
          <w:sz w:val="22"/>
          <w:szCs w:val="22"/>
          <w:lang w:eastAsia="zh-CN"/>
        </w:rPr>
      </w:pPr>
    </w:p>
    <w:p w14:paraId="5AC3CDBC" w14:textId="77777777" w:rsidR="00BB220B" w:rsidRDefault="00BB220B" w:rsidP="00D9185D">
      <w:pPr>
        <w:pStyle w:val="Heading3"/>
        <w:keepNext w:val="0"/>
        <w:keepLines w:val="0"/>
        <w:numPr>
          <w:ilvl w:val="0"/>
          <w:numId w:val="0"/>
        </w:numPr>
        <w:suppressAutoHyphens w:val="0"/>
        <w:ind w:left="1134"/>
        <w:jc w:val="both"/>
      </w:pPr>
    </w:p>
    <w:p w14:paraId="2B18929C" w14:textId="56A8AA7E" w:rsidR="00BB220B" w:rsidRPr="001F070B" w:rsidRDefault="00BB220B" w:rsidP="001F070B">
      <w:pPr>
        <w:pStyle w:val="Heading1"/>
      </w:pPr>
      <w:bookmarkStart w:id="11" w:name="_Ref204866750"/>
      <w:bookmarkStart w:id="12" w:name="_Toc224554084"/>
      <w:r w:rsidRPr="001F070B">
        <w:t>Adverse Event Notice</w:t>
      </w:r>
      <w:bookmarkEnd w:id="11"/>
      <w:bookmarkEnd w:id="12"/>
    </w:p>
    <w:p w14:paraId="1D58E923" w14:textId="77777777" w:rsidR="00C15B5F" w:rsidRPr="00AE4BCA" w:rsidRDefault="00C15B5F" w:rsidP="00AE4BCA">
      <w:pPr>
        <w:pStyle w:val="Heading2"/>
        <w:jc w:val="both"/>
      </w:pPr>
      <w:bookmarkStart w:id="13" w:name="_Ref190425405"/>
      <w:r w:rsidRPr="00AE4BCA">
        <w:t xml:space="preserve">The Recipient must promptly notify the Department of </w:t>
      </w:r>
      <w:proofErr w:type="gramStart"/>
      <w:r w:rsidRPr="00AE4BCA">
        <w:t>all of</w:t>
      </w:r>
      <w:proofErr w:type="gramEnd"/>
      <w:r w:rsidRPr="00AE4BCA">
        <w:t xml:space="preserve"> the following as they arise throughout the Term, each an ‘</w:t>
      </w:r>
      <w:r w:rsidRPr="00AE4BCA">
        <w:rPr>
          <w:b/>
          <w:bCs/>
        </w:rPr>
        <w:t>Adverse Event’</w:t>
      </w:r>
      <w:r w:rsidRPr="00AE4BCA">
        <w:t>:</w:t>
      </w:r>
      <w:bookmarkEnd w:id="13"/>
    </w:p>
    <w:p w14:paraId="76F4AECA" w14:textId="77777777" w:rsidR="00C15B5F" w:rsidRPr="003035B8" w:rsidRDefault="00C15B5F" w:rsidP="00AE4BCA">
      <w:pPr>
        <w:pStyle w:val="Heading3"/>
        <w:keepNext w:val="0"/>
        <w:keepLines w:val="0"/>
        <w:suppressAutoHyphens w:val="0"/>
        <w:jc w:val="both"/>
      </w:pPr>
      <w:r w:rsidRPr="00AE4BCA">
        <w:t>an event or circumstance that has, or may, lead to a delay or have an adverse effect with respect to the implementation of the Project</w:t>
      </w:r>
      <w:r w:rsidRPr="003035B8">
        <w:t>;</w:t>
      </w:r>
    </w:p>
    <w:p w14:paraId="23E27BBD" w14:textId="77777777" w:rsidR="00C15B5F" w:rsidRDefault="00C15B5F" w:rsidP="00AE4BCA">
      <w:pPr>
        <w:pStyle w:val="Heading3"/>
        <w:keepNext w:val="0"/>
        <w:keepLines w:val="0"/>
        <w:suppressAutoHyphens w:val="0"/>
        <w:jc w:val="both"/>
      </w:pPr>
      <w:r>
        <w:t>act, or thing (including by omission), that is reasonably likely to have a direct and adverse impact on the Department's or the New South Wales Government's reputation;</w:t>
      </w:r>
    </w:p>
    <w:p w14:paraId="42B1BAFB" w14:textId="77777777" w:rsidR="00C15B5F" w:rsidRDefault="00C15B5F" w:rsidP="00AE4BCA">
      <w:pPr>
        <w:pStyle w:val="Heading3"/>
        <w:keepNext w:val="0"/>
        <w:keepLines w:val="0"/>
        <w:suppressAutoHyphens w:val="0"/>
        <w:jc w:val="both"/>
      </w:pPr>
      <w:r>
        <w:t xml:space="preserve">difficulty or danger in relation to the Work or the Project, including by act or omission; and </w:t>
      </w:r>
    </w:p>
    <w:p w14:paraId="375F074D" w14:textId="77777777" w:rsidR="00C15B5F" w:rsidRDefault="00C15B5F" w:rsidP="00AE4BCA">
      <w:pPr>
        <w:pStyle w:val="Heading3"/>
        <w:keepNext w:val="0"/>
        <w:keepLines w:val="0"/>
        <w:suppressAutoHyphens w:val="0"/>
        <w:jc w:val="both"/>
      </w:pPr>
      <w:r>
        <w:t>Insolvency Event occurring with respect to the Recipient.</w:t>
      </w:r>
    </w:p>
    <w:p w14:paraId="53A7DFD3" w14:textId="2AE79E10" w:rsidR="00C15B5F" w:rsidRPr="00AE4BCA" w:rsidRDefault="00C15B5F" w:rsidP="00AE4BCA">
      <w:pPr>
        <w:pStyle w:val="Heading2"/>
        <w:jc w:val="both"/>
      </w:pPr>
      <w:bookmarkStart w:id="14" w:name="_Ref182831575"/>
      <w:r w:rsidRPr="00AE4BCA">
        <w:t xml:space="preserve">Without limitation to any rights or remedies of the Department, following receipt of a Notice under clause </w:t>
      </w:r>
      <w:r w:rsidRPr="00AE4BCA">
        <w:fldChar w:fldCharType="begin"/>
      </w:r>
      <w:r w:rsidRPr="00AE4BCA">
        <w:instrText xml:space="preserve"> REF _Ref190425405 \w \h  \* MERGEFORMAT </w:instrText>
      </w:r>
      <w:r w:rsidRPr="00AE4BCA">
        <w:fldChar w:fldCharType="separate"/>
      </w:r>
      <w:r w:rsidR="006E605F">
        <w:t>4.1</w:t>
      </w:r>
      <w:r w:rsidRPr="00AE4BCA">
        <w:fldChar w:fldCharType="end"/>
      </w:r>
      <w:r w:rsidRPr="00AE4BCA">
        <w:t>, the Department may in its absolute discretion:</w:t>
      </w:r>
      <w:bookmarkEnd w:id="14"/>
    </w:p>
    <w:p w14:paraId="6A428D19" w14:textId="77777777" w:rsidR="00C15B5F" w:rsidRDefault="00C15B5F" w:rsidP="00AE4BCA">
      <w:pPr>
        <w:pStyle w:val="Heading3"/>
        <w:jc w:val="both"/>
      </w:pPr>
      <w:r>
        <w:t>request further information;</w:t>
      </w:r>
    </w:p>
    <w:p w14:paraId="162BE40E" w14:textId="42D8BCDE" w:rsidR="00C15B5F" w:rsidRDefault="00C15B5F" w:rsidP="00AE4BCA">
      <w:pPr>
        <w:pStyle w:val="Heading3"/>
        <w:jc w:val="both"/>
      </w:pPr>
      <w:bookmarkStart w:id="15" w:name="_Ref190254738"/>
      <w:r>
        <w:t xml:space="preserve">suspend payment in accordance with clause </w:t>
      </w:r>
      <w:r>
        <w:fldChar w:fldCharType="begin"/>
      </w:r>
      <w:r>
        <w:instrText xml:space="preserve"> REF _Ref192340121 \w \h  \* MERGEFORMAT </w:instrText>
      </w:r>
      <w:r>
        <w:fldChar w:fldCharType="separate"/>
      </w:r>
      <w:r w:rsidR="006E605F">
        <w:t>10</w:t>
      </w:r>
      <w:r>
        <w:fldChar w:fldCharType="end"/>
      </w:r>
      <w:r>
        <w:t>;</w:t>
      </w:r>
    </w:p>
    <w:p w14:paraId="2CD8BD1C" w14:textId="177FA13F" w:rsidR="00C15B5F" w:rsidRDefault="00C15B5F" w:rsidP="00AE4BCA">
      <w:pPr>
        <w:pStyle w:val="Heading3"/>
        <w:jc w:val="both"/>
      </w:pPr>
      <w:r>
        <w:t xml:space="preserve">give a Notice to the Recipient requiring it to remedy the breach listed in clause </w:t>
      </w:r>
      <w:r>
        <w:fldChar w:fldCharType="begin"/>
      </w:r>
      <w:r>
        <w:instrText xml:space="preserve"> REF _Ref190425405 \w \h  \* MERGEFORMAT </w:instrText>
      </w:r>
      <w:r>
        <w:fldChar w:fldCharType="separate"/>
      </w:r>
      <w:r w:rsidR="006E605F">
        <w:t>4.1</w:t>
      </w:r>
      <w:r>
        <w:fldChar w:fldCharType="end"/>
      </w:r>
      <w:r>
        <w:t xml:space="preserve"> within the timeframe specified by the Department, at the Recipient’s cost and to the Department’s satisfaction; and/or</w:t>
      </w:r>
      <w:bookmarkEnd w:id="15"/>
      <w:r>
        <w:t xml:space="preserve"> </w:t>
      </w:r>
    </w:p>
    <w:p w14:paraId="13E6647B" w14:textId="0A677DBE" w:rsidR="00BB220B" w:rsidRDefault="00C15B5F" w:rsidP="00AE4BCA">
      <w:pPr>
        <w:pStyle w:val="Heading3"/>
        <w:jc w:val="both"/>
      </w:pPr>
      <w:r>
        <w:t xml:space="preserve">terminate this Deed under clause </w:t>
      </w:r>
      <w:r>
        <w:fldChar w:fldCharType="begin"/>
      </w:r>
      <w:r>
        <w:instrText xml:space="preserve"> REF _Ref163220019 \w \h  \* MERGEFORMAT </w:instrText>
      </w:r>
      <w:r>
        <w:fldChar w:fldCharType="separate"/>
      </w:r>
      <w:r w:rsidR="006E605F">
        <w:t>24.2</w:t>
      </w:r>
      <w:r>
        <w:fldChar w:fldCharType="end"/>
      </w:r>
      <w:r>
        <w:t>.</w:t>
      </w:r>
    </w:p>
    <w:p w14:paraId="1BE4021D" w14:textId="39916DED" w:rsidR="00C15B5F" w:rsidRPr="00AE4BCA" w:rsidRDefault="00C15B5F" w:rsidP="00AE4BCA">
      <w:pPr>
        <w:pStyle w:val="Heading1"/>
      </w:pPr>
      <w:bookmarkStart w:id="16" w:name="_Ref193707817"/>
      <w:bookmarkStart w:id="17" w:name="_Toc193986134"/>
      <w:bookmarkStart w:id="18" w:name="_Toc224554085"/>
      <w:r w:rsidRPr="00AE4BCA">
        <w:t>Installation standards and requirements</w:t>
      </w:r>
      <w:bookmarkEnd w:id="16"/>
      <w:bookmarkEnd w:id="17"/>
      <w:bookmarkEnd w:id="18"/>
    </w:p>
    <w:p w14:paraId="064DC88C" w14:textId="6A104DB7" w:rsidR="00C15B5F" w:rsidRPr="00AE4BCA" w:rsidRDefault="00C15B5F" w:rsidP="00AE4BCA">
      <w:pPr>
        <w:pStyle w:val="Heading2"/>
        <w:jc w:val="both"/>
      </w:pPr>
      <w:bookmarkStart w:id="19" w:name="_Ref176189959"/>
      <w:bookmarkStart w:id="20" w:name="_Ref352927201"/>
      <w:bookmarkStart w:id="21" w:name="_Ref327958575"/>
      <w:bookmarkStart w:id="22" w:name="_Ref159833862"/>
      <w:r w:rsidRPr="00AE4BCA">
        <w:t xml:space="preserve">Subject to clause </w:t>
      </w:r>
      <w:r w:rsidRPr="00AE4BCA">
        <w:fldChar w:fldCharType="begin"/>
      </w:r>
      <w:r w:rsidRPr="00AE4BCA">
        <w:instrText xml:space="preserve"> REF _Ref171507573 \r \h  \* MERGEFORMAT </w:instrText>
      </w:r>
      <w:r w:rsidRPr="00AE4BCA">
        <w:fldChar w:fldCharType="separate"/>
      </w:r>
      <w:r w:rsidR="006E605F">
        <w:t>5.2</w:t>
      </w:r>
      <w:r w:rsidRPr="00AE4BCA">
        <w:fldChar w:fldCharType="end"/>
      </w:r>
      <w:r w:rsidRPr="00AE4BCA">
        <w:t xml:space="preserve">, the Recipient, following the Department's request, must promptly provide to the Department a copy of the Installation Agreement entered into or proposed to be entered into and all ancillary information related to the terms of, and the implementation of the requirements of, the Installation Agreement. </w:t>
      </w:r>
      <w:bookmarkEnd w:id="19"/>
    </w:p>
    <w:p w14:paraId="71136325" w14:textId="77777777" w:rsidR="00C15B5F" w:rsidRPr="00AE4BCA" w:rsidRDefault="00C15B5F" w:rsidP="00AE4BCA">
      <w:pPr>
        <w:pStyle w:val="Heading2"/>
        <w:jc w:val="both"/>
      </w:pPr>
      <w:bookmarkStart w:id="23" w:name="_Ref182832305"/>
      <w:bookmarkStart w:id="24" w:name="_Hlk176189942"/>
      <w:bookmarkStart w:id="25" w:name="_Ref171507573"/>
      <w:r w:rsidRPr="00AE4BCA">
        <w:t>The Recipient:</w:t>
      </w:r>
      <w:bookmarkEnd w:id="23"/>
    </w:p>
    <w:p w14:paraId="0FCF7CCD" w14:textId="77777777" w:rsidR="00C15B5F" w:rsidRDefault="00C15B5F" w:rsidP="00AE4BCA">
      <w:pPr>
        <w:pStyle w:val="Heading3"/>
        <w:keepNext w:val="0"/>
        <w:keepLines w:val="0"/>
        <w:suppressAutoHyphens w:val="0"/>
      </w:pPr>
      <w:r>
        <w:t xml:space="preserve">is not relieved from any or </w:t>
      </w:r>
      <w:proofErr w:type="gramStart"/>
      <w:r>
        <w:t>all of</w:t>
      </w:r>
      <w:proofErr w:type="gramEnd"/>
      <w:r>
        <w:t xml:space="preserve"> its obligations or liabilities under this Deed </w:t>
      </w:r>
      <w:proofErr w:type="gramStart"/>
      <w:r>
        <w:t>as a result of</w:t>
      </w:r>
      <w:proofErr w:type="gramEnd"/>
      <w:r>
        <w:t xml:space="preserve"> entering into any Installation Agreement; and</w:t>
      </w:r>
    </w:p>
    <w:p w14:paraId="25F38FC7" w14:textId="77777777" w:rsidR="00C15B5F" w:rsidRDefault="00C15B5F" w:rsidP="00AE4BCA">
      <w:pPr>
        <w:pStyle w:val="Heading3"/>
        <w:keepNext w:val="0"/>
        <w:keepLines w:val="0"/>
        <w:suppressAutoHyphens w:val="0"/>
      </w:pPr>
      <w:r>
        <w:t>will be solely responsible for the acts and omissions of any Supplier in carrying out the Works as if such acts or omissions were the Recipient's acts or omissions.</w:t>
      </w:r>
    </w:p>
    <w:bookmarkEnd w:id="24"/>
    <w:p w14:paraId="0BDF8DD4" w14:textId="77777777" w:rsidR="00C15B5F" w:rsidRPr="003035B8" w:rsidRDefault="00C15B5F" w:rsidP="00AE4BCA">
      <w:pPr>
        <w:pStyle w:val="Heading2"/>
        <w:jc w:val="both"/>
        <w:rPr>
          <w:sz w:val="24"/>
          <w:szCs w:val="24"/>
        </w:rPr>
      </w:pPr>
      <w:r w:rsidRPr="00AE4BCA">
        <w:lastRenderedPageBreak/>
        <w:t>The Recipient must:</w:t>
      </w:r>
      <w:bookmarkEnd w:id="25"/>
    </w:p>
    <w:p w14:paraId="1A50AAE6" w14:textId="77777777" w:rsidR="00C15B5F" w:rsidRDefault="00C15B5F" w:rsidP="00AE4BCA">
      <w:pPr>
        <w:pStyle w:val="Heading3"/>
        <w:keepNext w:val="0"/>
        <w:keepLines w:val="0"/>
        <w:suppressAutoHyphens w:val="0"/>
        <w:jc w:val="both"/>
      </w:pPr>
      <w:bookmarkStart w:id="26" w:name="_Ref171507567"/>
      <w:r>
        <w:t>only enter into an Installation Agreement that:</w:t>
      </w:r>
      <w:bookmarkEnd w:id="26"/>
    </w:p>
    <w:p w14:paraId="23B90BD4" w14:textId="6607D851" w:rsidR="00C15B5F" w:rsidRDefault="00C15B5F" w:rsidP="00AE4BCA">
      <w:pPr>
        <w:pStyle w:val="Heading4"/>
        <w:keepNext w:val="0"/>
        <w:keepLines w:val="0"/>
        <w:suppressAutoHyphens w:val="0"/>
        <w:jc w:val="both"/>
      </w:pPr>
      <w:r>
        <w:t xml:space="preserve">meets the Minimum Installation </w:t>
      </w:r>
      <w:r w:rsidR="07C55FD0">
        <w:t>Requirements</w:t>
      </w:r>
      <w:r w:rsidR="00EE5F92">
        <w:t>, as per Schedule C</w:t>
      </w:r>
      <w:r>
        <w:t>; and</w:t>
      </w:r>
    </w:p>
    <w:p w14:paraId="0D07886E" w14:textId="77777777" w:rsidR="00C15B5F" w:rsidRDefault="00C15B5F" w:rsidP="00AE4BCA">
      <w:pPr>
        <w:pStyle w:val="Heading4"/>
        <w:keepNext w:val="0"/>
        <w:keepLines w:val="0"/>
        <w:suppressAutoHyphens w:val="0"/>
        <w:jc w:val="both"/>
      </w:pPr>
      <w:r>
        <w:t>complies with all relevant Law;</w:t>
      </w:r>
    </w:p>
    <w:p w14:paraId="75099137" w14:textId="381CC36F" w:rsidR="00C15B5F" w:rsidRDefault="00C15B5F" w:rsidP="00AE4BCA">
      <w:pPr>
        <w:pStyle w:val="Heading3"/>
        <w:keepNext w:val="0"/>
        <w:keepLines w:val="0"/>
        <w:suppressAutoHyphens w:val="0"/>
        <w:jc w:val="both"/>
      </w:pPr>
      <w:r w:rsidRPr="0025163D">
        <w:t>not amend</w:t>
      </w:r>
      <w:r>
        <w:t xml:space="preserve"> or </w:t>
      </w:r>
      <w:r w:rsidRPr="008A65C8">
        <w:t>waive, release or adjus</w:t>
      </w:r>
      <w:r>
        <w:t>t</w:t>
      </w:r>
      <w:r w:rsidRPr="008A65C8">
        <w:t xml:space="preserve"> any rights to or under</w:t>
      </w:r>
      <w:r>
        <w:t xml:space="preserve"> the Installation Agreement in a manner that would mean any of the requirements of clause </w:t>
      </w:r>
      <w:r>
        <w:fldChar w:fldCharType="begin"/>
      </w:r>
      <w:r>
        <w:instrText xml:space="preserve"> REF _Ref171507567 \w \h  \* MERGEFORMAT </w:instrText>
      </w:r>
      <w:r>
        <w:fldChar w:fldCharType="separate"/>
      </w:r>
      <w:r w:rsidR="006E605F">
        <w:t>5.3(a)</w:t>
      </w:r>
      <w:r>
        <w:fldChar w:fldCharType="end"/>
      </w:r>
      <w:r>
        <w:t xml:space="preserve"> are no longer satisfied with respect to the Installation Agreement without the Department's prior written consent; </w:t>
      </w:r>
    </w:p>
    <w:p w14:paraId="0B14E019" w14:textId="77777777" w:rsidR="00C15B5F" w:rsidRDefault="00C15B5F" w:rsidP="00AE4BCA">
      <w:pPr>
        <w:pStyle w:val="Heading3"/>
        <w:keepNext w:val="0"/>
        <w:keepLines w:val="0"/>
        <w:suppressAutoHyphens w:val="0"/>
        <w:jc w:val="both"/>
      </w:pPr>
      <w:r>
        <w:t>ensure that the Supplier carries out the Work in accordance with:</w:t>
      </w:r>
    </w:p>
    <w:p w14:paraId="3AE5CEF6" w14:textId="77777777" w:rsidR="00C15B5F" w:rsidRDefault="00C15B5F" w:rsidP="00AE4BCA">
      <w:pPr>
        <w:pStyle w:val="Heading4"/>
        <w:keepNext w:val="0"/>
        <w:keepLines w:val="0"/>
        <w:suppressAutoHyphens w:val="0"/>
        <w:jc w:val="both"/>
      </w:pPr>
      <w:r>
        <w:t xml:space="preserve">the Installation Agreement; </w:t>
      </w:r>
    </w:p>
    <w:p w14:paraId="1D418FD5" w14:textId="77777777" w:rsidR="00C15B5F" w:rsidRDefault="00C15B5F" w:rsidP="00AE4BCA">
      <w:pPr>
        <w:pStyle w:val="Heading4"/>
        <w:keepNext w:val="0"/>
        <w:keepLines w:val="0"/>
        <w:suppressAutoHyphens w:val="0"/>
        <w:jc w:val="both"/>
      </w:pPr>
      <w:r>
        <w:t>the Minimum Installation Requirements;</w:t>
      </w:r>
    </w:p>
    <w:p w14:paraId="77379765" w14:textId="77777777" w:rsidR="00C15B5F" w:rsidRDefault="00C15B5F" w:rsidP="00AE4BCA">
      <w:pPr>
        <w:pStyle w:val="Heading4"/>
        <w:keepNext w:val="0"/>
        <w:keepLines w:val="0"/>
        <w:suppressAutoHyphens w:val="0"/>
        <w:jc w:val="both"/>
      </w:pPr>
      <w:r w:rsidRPr="00C15B5F">
        <w:rPr>
          <w:rFonts w:cs="Calibri"/>
          <w:szCs w:val="21"/>
        </w:rPr>
        <w:t>Best</w:t>
      </w:r>
      <w:r>
        <w:t xml:space="preserve"> Industry Practice;</w:t>
      </w:r>
    </w:p>
    <w:p w14:paraId="2AB806A9" w14:textId="77777777" w:rsidR="00C15B5F" w:rsidRDefault="00C15B5F" w:rsidP="00AE4BCA">
      <w:pPr>
        <w:pStyle w:val="Heading4"/>
        <w:keepNext w:val="0"/>
        <w:keepLines w:val="0"/>
        <w:suppressAutoHyphens w:val="0"/>
        <w:jc w:val="both"/>
      </w:pPr>
      <w:r>
        <w:t>all Laws; and</w:t>
      </w:r>
    </w:p>
    <w:p w14:paraId="70E45CBB" w14:textId="77777777" w:rsidR="00C15B5F" w:rsidRPr="006C1B74" w:rsidRDefault="00C15B5F" w:rsidP="00AE4BCA">
      <w:pPr>
        <w:pStyle w:val="Heading4"/>
        <w:keepNext w:val="0"/>
        <w:keepLines w:val="0"/>
        <w:suppressAutoHyphens w:val="0"/>
        <w:jc w:val="both"/>
      </w:pPr>
      <w:r>
        <w:t>the requirements of this Deed (using any reasonable directions issued by the Recipient in accordance with this Deed); and</w:t>
      </w:r>
    </w:p>
    <w:p w14:paraId="03C65BE3" w14:textId="77777777" w:rsidR="00C15B5F" w:rsidRDefault="00C15B5F" w:rsidP="00AE4BCA">
      <w:pPr>
        <w:pStyle w:val="Heading3"/>
        <w:keepNext w:val="0"/>
        <w:keepLines w:val="0"/>
        <w:suppressAutoHyphens w:val="0"/>
        <w:jc w:val="both"/>
      </w:pPr>
      <w:r>
        <w:t>select and appoint an experienced, reputable and qualified Supplier that enables the Recipient to comply with its obligations under this Deed, including with respect to WHS Laws.</w:t>
      </w:r>
    </w:p>
    <w:p w14:paraId="225FA8E0" w14:textId="6553F170" w:rsidR="00C15B5F" w:rsidRPr="00AE4BCA" w:rsidRDefault="00C15B5F" w:rsidP="00AE4BCA">
      <w:pPr>
        <w:pStyle w:val="Heading1"/>
        <w:jc w:val="both"/>
      </w:pPr>
      <w:bookmarkStart w:id="27" w:name="_Toc224554086"/>
      <w:r w:rsidRPr="00AE4BCA">
        <w:t>Supplier Warranties</w:t>
      </w:r>
      <w:bookmarkEnd w:id="27"/>
    </w:p>
    <w:p w14:paraId="442EB280" w14:textId="77777777" w:rsidR="00C15B5F" w:rsidRPr="00AE4BCA" w:rsidRDefault="00C15B5F" w:rsidP="00AE4BCA">
      <w:pPr>
        <w:pStyle w:val="Heading2"/>
        <w:jc w:val="both"/>
      </w:pPr>
      <w:bookmarkStart w:id="28" w:name="_Ref190267574"/>
      <w:r w:rsidRPr="00AE4BCA">
        <w:t>The Recipient must obtain warranties from the Supplier in respect of the installation of the Assets in accordance with the Minimum Installation Requirements.</w:t>
      </w:r>
      <w:bookmarkEnd w:id="28"/>
      <w:r w:rsidRPr="00AE4BCA">
        <w:t xml:space="preserve"> </w:t>
      </w:r>
    </w:p>
    <w:p w14:paraId="4E82C333" w14:textId="1A140295" w:rsidR="00C15B5F" w:rsidRPr="00AE4BCA" w:rsidRDefault="00C15B5F" w:rsidP="00AE4BCA">
      <w:pPr>
        <w:pStyle w:val="Heading2"/>
        <w:jc w:val="both"/>
      </w:pPr>
      <w:r w:rsidRPr="00AE4BCA">
        <w:t xml:space="preserve">Upon the Department's request at any time, the Recipient must promptly provide the Department copies of the warranties referred to in clause </w:t>
      </w:r>
      <w:r w:rsidRPr="00AE4BCA">
        <w:fldChar w:fldCharType="begin"/>
      </w:r>
      <w:r w:rsidRPr="00AE4BCA">
        <w:instrText xml:space="preserve"> REF _Ref190267574 \r \h  \* MERGEFORMAT </w:instrText>
      </w:r>
      <w:r w:rsidRPr="00AE4BCA">
        <w:fldChar w:fldCharType="separate"/>
      </w:r>
      <w:r w:rsidR="006E605F">
        <w:t>6.1</w:t>
      </w:r>
      <w:r w:rsidRPr="00AE4BCA">
        <w:fldChar w:fldCharType="end"/>
      </w:r>
      <w:r w:rsidRPr="00AE4BCA">
        <w:t>.</w:t>
      </w:r>
    </w:p>
    <w:p w14:paraId="34979F41" w14:textId="69A96B5D" w:rsidR="00C15B5F" w:rsidRPr="00AE4BCA" w:rsidRDefault="00C15B5F" w:rsidP="00AE4BCA">
      <w:pPr>
        <w:pStyle w:val="Heading2"/>
        <w:jc w:val="both"/>
      </w:pPr>
      <w:r w:rsidRPr="00AE4BCA">
        <w:t xml:space="preserve">The Recipient must ensure that the Supplier has at a minimum, the insurances specified in clause </w:t>
      </w:r>
      <w:r w:rsidRPr="00AE4BCA">
        <w:fldChar w:fldCharType="begin"/>
      </w:r>
      <w:r w:rsidRPr="00AE4BCA">
        <w:instrText xml:space="preserve"> REF _Ref190358256 \w \h  \* MERGEFORMAT </w:instrText>
      </w:r>
      <w:r w:rsidRPr="00AE4BCA">
        <w:fldChar w:fldCharType="separate"/>
      </w:r>
      <w:r w:rsidR="006E605F">
        <w:t>21.2</w:t>
      </w:r>
      <w:r w:rsidRPr="00AE4BCA">
        <w:fldChar w:fldCharType="end"/>
      </w:r>
      <w:r w:rsidRPr="00AE4BCA">
        <w:t>.</w:t>
      </w:r>
    </w:p>
    <w:p w14:paraId="215FF9DD" w14:textId="704EE6BB" w:rsidR="00C15B5F" w:rsidRPr="00AE4BCA" w:rsidRDefault="00C15B5F" w:rsidP="00AE4BCA">
      <w:pPr>
        <w:pStyle w:val="Heading1"/>
        <w:jc w:val="both"/>
      </w:pPr>
      <w:bookmarkStart w:id="29" w:name="_Toc193986136"/>
      <w:bookmarkStart w:id="30" w:name="_Toc224554087"/>
      <w:r w:rsidRPr="00AE4BCA">
        <w:t>Representations and Warranties</w:t>
      </w:r>
      <w:bookmarkEnd w:id="29"/>
      <w:bookmarkEnd w:id="30"/>
    </w:p>
    <w:p w14:paraId="66D4D57A" w14:textId="77777777" w:rsidR="00C15B5F" w:rsidRPr="00AE4BCA" w:rsidRDefault="00C15B5F" w:rsidP="00AE4BCA">
      <w:pPr>
        <w:pStyle w:val="Heading2"/>
        <w:jc w:val="both"/>
      </w:pPr>
      <w:r w:rsidRPr="00AE4BCA">
        <w:t>The Recipient represents and warrants that:</w:t>
      </w:r>
    </w:p>
    <w:p w14:paraId="0E0E9F09" w14:textId="77777777" w:rsidR="00C15B5F" w:rsidRDefault="00C15B5F" w:rsidP="00AE4BCA">
      <w:pPr>
        <w:pStyle w:val="Heading3"/>
        <w:keepNext w:val="0"/>
        <w:keepLines w:val="0"/>
        <w:suppressAutoHyphens w:val="0"/>
        <w:jc w:val="both"/>
      </w:pPr>
      <w:r>
        <w:t>(</w:t>
      </w:r>
      <w:r w:rsidRPr="00C15B5F">
        <w:rPr>
          <w:b/>
          <w:bCs/>
        </w:rPr>
        <w:t>ownership</w:t>
      </w:r>
      <w:r>
        <w:t>) the Recipient is the registered proprietor of the Common Property;</w:t>
      </w:r>
    </w:p>
    <w:p w14:paraId="61F7DD75" w14:textId="77777777" w:rsidR="00C15B5F" w:rsidRDefault="00C15B5F" w:rsidP="00AE4BCA">
      <w:pPr>
        <w:pStyle w:val="Heading3"/>
        <w:keepNext w:val="0"/>
        <w:keepLines w:val="0"/>
        <w:suppressAutoHyphens w:val="0"/>
        <w:jc w:val="both"/>
      </w:pPr>
      <w:r w:rsidRPr="00C05C00">
        <w:lastRenderedPageBreak/>
        <w:t>(</w:t>
      </w:r>
      <w:r w:rsidRPr="00C15B5F">
        <w:rPr>
          <w:b/>
          <w:bCs/>
        </w:rPr>
        <w:t>information</w:t>
      </w:r>
      <w:r w:rsidRPr="00C05C00">
        <w:t xml:space="preserve">) as at the </w:t>
      </w:r>
      <w:r>
        <w:t>Commencement</w:t>
      </w:r>
      <w:r w:rsidRPr="00C05C00">
        <w:t xml:space="preserve"> Date, all information provided by it to the </w:t>
      </w:r>
      <w:r>
        <w:t>Department</w:t>
      </w:r>
      <w:r w:rsidRPr="00C05C00">
        <w:t xml:space="preserve"> is true and correct and not misleading, false or inaccurate, including in</w:t>
      </w:r>
      <w:r>
        <w:t>formation contained in</w:t>
      </w:r>
      <w:r w:rsidRPr="00C05C00">
        <w:t xml:space="preserve"> the Recipient’s application for this Project and th</w:t>
      </w:r>
      <w:r>
        <w:t>is</w:t>
      </w:r>
      <w:r w:rsidRPr="00C05C00">
        <w:t xml:space="preserve"> Deed;</w:t>
      </w:r>
    </w:p>
    <w:p w14:paraId="7CF7AC63" w14:textId="77777777" w:rsidR="00C15B5F" w:rsidRDefault="00C15B5F" w:rsidP="00AE4BCA">
      <w:pPr>
        <w:pStyle w:val="Heading3"/>
        <w:keepNext w:val="0"/>
        <w:keepLines w:val="0"/>
        <w:suppressAutoHyphens w:val="0"/>
        <w:jc w:val="both"/>
      </w:pPr>
      <w:r>
        <w:t>(</w:t>
      </w:r>
      <w:r w:rsidRPr="00C15B5F">
        <w:rPr>
          <w:b/>
          <w:bCs/>
        </w:rPr>
        <w:t>approvals</w:t>
      </w:r>
      <w:r>
        <w:t xml:space="preserve">) the Recipient has obtained all approvals required to </w:t>
      </w:r>
      <w:proofErr w:type="gramStart"/>
      <w:r>
        <w:t>enter into</w:t>
      </w:r>
      <w:proofErr w:type="gramEnd"/>
      <w:r>
        <w:t xml:space="preserve"> this Deed, undertake the Project and accept the Grant and </w:t>
      </w:r>
      <w:proofErr w:type="gramStart"/>
      <w:r>
        <w:t>is in compliance with</w:t>
      </w:r>
      <w:proofErr w:type="gramEnd"/>
      <w:r>
        <w:t xml:space="preserve"> any conditions to which any of these approvals are subject; </w:t>
      </w:r>
    </w:p>
    <w:p w14:paraId="449D5ED4" w14:textId="77777777" w:rsidR="00C15B5F" w:rsidRDefault="00C15B5F" w:rsidP="00AE4BCA">
      <w:pPr>
        <w:pStyle w:val="Heading3"/>
        <w:keepNext w:val="0"/>
        <w:keepLines w:val="0"/>
        <w:suppressAutoHyphens w:val="0"/>
        <w:jc w:val="both"/>
      </w:pPr>
      <w:proofErr w:type="gramStart"/>
      <w:r w:rsidRPr="00C15B5F">
        <w:rPr>
          <w:lang w:val="en-US"/>
        </w:rPr>
        <w:t>(</w:t>
      </w:r>
      <w:r w:rsidRPr="00C15B5F">
        <w:rPr>
          <w:b/>
          <w:bCs/>
          <w:lang w:val="en-US"/>
        </w:rPr>
        <w:t>skills, expertise</w:t>
      </w:r>
      <w:r w:rsidRPr="00C15B5F">
        <w:rPr>
          <w:lang w:val="en-US"/>
        </w:rPr>
        <w:t>) it</w:t>
      </w:r>
      <w:proofErr w:type="gramEnd"/>
      <w:r w:rsidRPr="00C15B5F">
        <w:rPr>
          <w:lang w:val="en-US"/>
        </w:rPr>
        <w:t xml:space="preserve"> has the expertise, skills, qualifications and resources required to perform its obligations under this Deed and has engaged sufficiently qualified Personnel to ensure the Recipient's compliance with this Deed and all applicable </w:t>
      </w:r>
      <w:proofErr w:type="gramStart"/>
      <w:r w:rsidRPr="00C15B5F">
        <w:rPr>
          <w:lang w:val="en-US"/>
        </w:rPr>
        <w:t>Laws;</w:t>
      </w:r>
      <w:proofErr w:type="gramEnd"/>
    </w:p>
    <w:p w14:paraId="644BD76F" w14:textId="77777777" w:rsidR="00C15B5F" w:rsidRDefault="00C15B5F" w:rsidP="00AE4BCA">
      <w:pPr>
        <w:pStyle w:val="Heading3"/>
        <w:keepNext w:val="0"/>
        <w:keepLines w:val="0"/>
        <w:suppressAutoHyphens w:val="0"/>
        <w:jc w:val="both"/>
      </w:pPr>
      <w:r>
        <w:t>(</w:t>
      </w:r>
      <w:r w:rsidRPr="00C15B5F">
        <w:rPr>
          <w:b/>
          <w:bCs/>
        </w:rPr>
        <w:t>Encumbrances</w:t>
      </w:r>
      <w:r>
        <w:t>)</w:t>
      </w:r>
      <w:r w:rsidRPr="00C15B5F">
        <w:rPr>
          <w:b/>
          <w:bCs/>
        </w:rPr>
        <w:t xml:space="preserve"> </w:t>
      </w:r>
      <w:r>
        <w:t xml:space="preserve">no security interest (for example a mortgage), leases or licences have been granted over the Common Property which could impede the Recipient from: </w:t>
      </w:r>
    </w:p>
    <w:p w14:paraId="4C94B728" w14:textId="77777777" w:rsidR="00C15B5F" w:rsidRPr="005404D2" w:rsidRDefault="00C15B5F" w:rsidP="00AE4BCA">
      <w:pPr>
        <w:pStyle w:val="Heading4"/>
        <w:keepNext w:val="0"/>
        <w:keepLines w:val="0"/>
        <w:suppressAutoHyphens w:val="0"/>
        <w:jc w:val="both"/>
      </w:pPr>
      <w:r w:rsidRPr="00C15B5F">
        <w:rPr>
          <w:rFonts w:cs="Calibri"/>
          <w:szCs w:val="21"/>
        </w:rPr>
        <w:t>carrying</w:t>
      </w:r>
      <w:r w:rsidRPr="005404D2">
        <w:t xml:space="preserve"> out or completing the Project; or</w:t>
      </w:r>
    </w:p>
    <w:p w14:paraId="004360B6" w14:textId="4EF5DA0F" w:rsidR="00C15B5F" w:rsidRPr="005404D2" w:rsidRDefault="00C15B5F" w:rsidP="00AE4BCA">
      <w:pPr>
        <w:pStyle w:val="Heading4"/>
        <w:keepNext w:val="0"/>
        <w:keepLines w:val="0"/>
        <w:suppressAutoHyphens w:val="0"/>
        <w:jc w:val="both"/>
      </w:pPr>
      <w:r w:rsidRPr="005122EB">
        <w:rPr>
          <w:rFonts w:cs="Calibri"/>
          <w:szCs w:val="21"/>
        </w:rPr>
        <w:t>granting</w:t>
      </w:r>
      <w:r w:rsidRPr="005404D2">
        <w:t xml:space="preserve"> the access rights to the Department under clause </w:t>
      </w:r>
      <w:r w:rsidRPr="005404D2">
        <w:fldChar w:fldCharType="begin"/>
      </w:r>
      <w:r w:rsidRPr="005404D2">
        <w:instrText xml:space="preserve"> REF _Ref173147675 \r \h </w:instrText>
      </w:r>
      <w:r>
        <w:instrText xml:space="preserve"> \* MERGEFORMAT </w:instrText>
      </w:r>
      <w:r w:rsidRPr="005404D2">
        <w:fldChar w:fldCharType="separate"/>
      </w:r>
      <w:r w:rsidR="006E605F" w:rsidRPr="006E605F">
        <w:rPr>
          <w:szCs w:val="21"/>
        </w:rPr>
        <w:t>3.1</w:t>
      </w:r>
      <w:r w:rsidR="006E605F">
        <w:t>(n)</w:t>
      </w:r>
      <w:r w:rsidRPr="005404D2">
        <w:fldChar w:fldCharType="end"/>
      </w:r>
      <w:r w:rsidRPr="005404D2">
        <w:t xml:space="preserve"> of this Deed;</w:t>
      </w:r>
    </w:p>
    <w:p w14:paraId="33E1DE2A" w14:textId="77777777" w:rsidR="00C15B5F" w:rsidRPr="00C05C00" w:rsidRDefault="00C15B5F" w:rsidP="00AE4BCA">
      <w:pPr>
        <w:pStyle w:val="Heading3"/>
        <w:keepNext w:val="0"/>
        <w:keepLines w:val="0"/>
        <w:suppressAutoHyphens w:val="0"/>
        <w:jc w:val="both"/>
      </w:pPr>
      <w:r>
        <w:rPr>
          <w:lang w:val="en-US"/>
        </w:rPr>
        <w:t>(</w:t>
      </w:r>
      <w:r>
        <w:rPr>
          <w:b/>
          <w:bCs/>
          <w:lang w:val="en-US"/>
        </w:rPr>
        <w:t>validity</w:t>
      </w:r>
      <w:r>
        <w:rPr>
          <w:lang w:val="en-US"/>
        </w:rPr>
        <w:t xml:space="preserve">) the execution, delivery and performance of this Deed by the </w:t>
      </w:r>
      <w:r w:rsidRPr="00226EA5">
        <w:t>Recipient</w:t>
      </w:r>
      <w:r>
        <w:rPr>
          <w:lang w:val="en-US"/>
        </w:rPr>
        <w:t xml:space="preserve"> </w:t>
      </w:r>
      <w:proofErr w:type="gramStart"/>
      <w:r>
        <w:rPr>
          <w:lang w:val="en-US"/>
        </w:rPr>
        <w:t>has</w:t>
      </w:r>
      <w:proofErr w:type="gramEnd"/>
      <w:r>
        <w:rPr>
          <w:lang w:val="en-US"/>
        </w:rPr>
        <w:t xml:space="preserve"> been validly </w:t>
      </w:r>
      <w:proofErr w:type="gramStart"/>
      <w:r>
        <w:rPr>
          <w:lang w:val="en-US"/>
        </w:rPr>
        <w:t>authorised;</w:t>
      </w:r>
      <w:proofErr w:type="gramEnd"/>
    </w:p>
    <w:p w14:paraId="7B14C600" w14:textId="77777777" w:rsidR="00C15B5F" w:rsidRPr="00785C1B" w:rsidRDefault="00C15B5F" w:rsidP="00AE4BCA">
      <w:pPr>
        <w:pStyle w:val="Heading3"/>
        <w:keepNext w:val="0"/>
        <w:keepLines w:val="0"/>
        <w:suppressAutoHyphens w:val="0"/>
        <w:jc w:val="both"/>
      </w:pPr>
      <w:bookmarkStart w:id="31" w:name="_Hlk190255541"/>
      <w:r>
        <w:rPr>
          <w:lang w:val="en-US"/>
        </w:rPr>
        <w:t>(</w:t>
      </w:r>
      <w:r>
        <w:rPr>
          <w:b/>
          <w:bCs/>
          <w:lang w:val="en-US"/>
        </w:rPr>
        <w:t>no conflict of interest</w:t>
      </w:r>
      <w:r>
        <w:rPr>
          <w:lang w:val="en-US"/>
        </w:rPr>
        <w:t xml:space="preserve">) other than those (if any) disclosed by the Recipient to the Department in writing prior to the Commencement Date, to the best of its knowledge, neither the Recipient nor its Personnel have any actual, perceived or potential conflicts of interest in relation to the </w:t>
      </w:r>
      <w:proofErr w:type="gramStart"/>
      <w:r>
        <w:rPr>
          <w:lang w:val="en-US"/>
        </w:rPr>
        <w:t>Project;</w:t>
      </w:r>
      <w:proofErr w:type="gramEnd"/>
    </w:p>
    <w:p w14:paraId="66FCE6EF" w14:textId="77777777" w:rsidR="00C15B5F" w:rsidRPr="00785C1B" w:rsidRDefault="00C15B5F" w:rsidP="00AE4BCA">
      <w:pPr>
        <w:pStyle w:val="Heading3"/>
        <w:keepNext w:val="0"/>
        <w:keepLines w:val="0"/>
        <w:suppressAutoHyphens w:val="0"/>
        <w:jc w:val="both"/>
        <w:rPr>
          <w:lang w:val="en-US"/>
        </w:rPr>
      </w:pPr>
      <w:r w:rsidRPr="00785C1B">
        <w:rPr>
          <w:lang w:val="en-US"/>
        </w:rPr>
        <w:t>(</w:t>
      </w:r>
      <w:r w:rsidRPr="00785C1B">
        <w:rPr>
          <w:b/>
          <w:bCs/>
          <w:lang w:val="en-US"/>
        </w:rPr>
        <w:t>no contravention</w:t>
      </w:r>
      <w:r w:rsidRPr="00785C1B">
        <w:rPr>
          <w:lang w:val="en-US"/>
        </w:rPr>
        <w:t xml:space="preserve">) neither its execution of this </w:t>
      </w:r>
      <w:r>
        <w:rPr>
          <w:lang w:val="en-US"/>
        </w:rPr>
        <w:t>Deed</w:t>
      </w:r>
      <w:r w:rsidRPr="00785C1B">
        <w:rPr>
          <w:lang w:val="en-US"/>
        </w:rPr>
        <w:t xml:space="preserve"> nor the carrying out</w:t>
      </w:r>
      <w:r>
        <w:rPr>
          <w:lang w:val="en-US"/>
        </w:rPr>
        <w:t xml:space="preserve"> </w:t>
      </w:r>
      <w:r w:rsidRPr="00785C1B">
        <w:rPr>
          <w:lang w:val="en-US"/>
        </w:rPr>
        <w:t xml:space="preserve">by it of the </w:t>
      </w:r>
      <w:r>
        <w:rPr>
          <w:lang w:val="en-US"/>
        </w:rPr>
        <w:t>actions</w:t>
      </w:r>
      <w:r w:rsidRPr="00785C1B">
        <w:rPr>
          <w:lang w:val="en-US"/>
        </w:rPr>
        <w:t xml:space="preserve"> that this </w:t>
      </w:r>
      <w:r>
        <w:rPr>
          <w:lang w:val="en-US"/>
        </w:rPr>
        <w:t>Deed</w:t>
      </w:r>
      <w:r w:rsidRPr="00785C1B">
        <w:rPr>
          <w:lang w:val="en-US"/>
        </w:rPr>
        <w:t xml:space="preserve"> contemplates, does or will:</w:t>
      </w:r>
    </w:p>
    <w:p w14:paraId="0F343F43" w14:textId="77777777" w:rsidR="00C15B5F" w:rsidRPr="00785C1B" w:rsidRDefault="00C15B5F" w:rsidP="00AE4BCA">
      <w:pPr>
        <w:pStyle w:val="Heading4"/>
        <w:keepNext w:val="0"/>
        <w:keepLines w:val="0"/>
        <w:suppressAutoHyphens w:val="0"/>
        <w:jc w:val="both"/>
      </w:pPr>
      <w:r w:rsidRPr="00C15B5F">
        <w:rPr>
          <w:rFonts w:cs="Calibri"/>
          <w:szCs w:val="21"/>
        </w:rPr>
        <w:t>contravene</w:t>
      </w:r>
      <w:r w:rsidRPr="00785C1B">
        <w:t xml:space="preserve"> any law to which it or any of its property is subject or any</w:t>
      </w:r>
      <w:r>
        <w:t xml:space="preserve"> </w:t>
      </w:r>
      <w:r w:rsidRPr="00785C1B">
        <w:t>order of any Governmental Agency that is binding on it or any of its</w:t>
      </w:r>
      <w:r>
        <w:t xml:space="preserve"> </w:t>
      </w:r>
      <w:r w:rsidRPr="00785C1B">
        <w:t>property;</w:t>
      </w:r>
    </w:p>
    <w:p w14:paraId="626B980C" w14:textId="77777777" w:rsidR="00C15B5F" w:rsidRPr="00785C1B" w:rsidRDefault="00C15B5F" w:rsidP="00AE4BCA">
      <w:pPr>
        <w:pStyle w:val="Heading4"/>
        <w:keepNext w:val="0"/>
        <w:keepLines w:val="0"/>
        <w:suppressAutoHyphens w:val="0"/>
        <w:jc w:val="both"/>
      </w:pPr>
      <w:r w:rsidRPr="00C15B5F">
        <w:rPr>
          <w:rFonts w:cs="Calibri"/>
          <w:szCs w:val="21"/>
        </w:rPr>
        <w:t>contravene</w:t>
      </w:r>
      <w:r w:rsidRPr="00785C1B">
        <w:t xml:space="preserve"> any </w:t>
      </w:r>
      <w:r>
        <w:t>approval</w:t>
      </w:r>
      <w:r w:rsidRPr="00785C1B">
        <w:t>;</w:t>
      </w:r>
    </w:p>
    <w:p w14:paraId="54B4F2BA" w14:textId="77777777" w:rsidR="00C15B5F" w:rsidRPr="00785C1B" w:rsidRDefault="00C15B5F" w:rsidP="00AE4BCA">
      <w:pPr>
        <w:pStyle w:val="Heading4"/>
        <w:keepNext w:val="0"/>
        <w:keepLines w:val="0"/>
        <w:suppressAutoHyphens w:val="0"/>
        <w:jc w:val="both"/>
      </w:pPr>
      <w:r w:rsidRPr="00C15B5F">
        <w:rPr>
          <w:rFonts w:cs="Calibri"/>
          <w:szCs w:val="21"/>
        </w:rPr>
        <w:t>contravene</w:t>
      </w:r>
      <w:r w:rsidRPr="00785C1B">
        <w:t xml:space="preserve"> any agreement binding on it or any of its property; or</w:t>
      </w:r>
    </w:p>
    <w:p w14:paraId="3CD0B8C4" w14:textId="77777777" w:rsidR="00C15B5F" w:rsidRDefault="00C15B5F" w:rsidP="00AE4BCA">
      <w:pPr>
        <w:pStyle w:val="Heading4"/>
        <w:keepNext w:val="0"/>
        <w:keepLines w:val="0"/>
        <w:suppressAutoHyphens w:val="0"/>
        <w:jc w:val="both"/>
      </w:pPr>
      <w:r w:rsidRPr="00C15B5F">
        <w:rPr>
          <w:rFonts w:cs="Calibri"/>
          <w:szCs w:val="21"/>
        </w:rPr>
        <w:t>contravene</w:t>
      </w:r>
      <w:r w:rsidRPr="00785C1B">
        <w:t xml:space="preserve"> its constitution or the powers or duties of its directors</w:t>
      </w:r>
      <w:r>
        <w:t>;</w:t>
      </w:r>
    </w:p>
    <w:p w14:paraId="2E4CFFF6" w14:textId="77777777" w:rsidR="00C15B5F" w:rsidRDefault="00C15B5F" w:rsidP="00AE4BCA">
      <w:pPr>
        <w:pStyle w:val="Heading3"/>
        <w:keepNext w:val="0"/>
        <w:keepLines w:val="0"/>
        <w:suppressAutoHyphens w:val="0"/>
        <w:jc w:val="both"/>
      </w:pPr>
      <w:r>
        <w:t>(</w:t>
      </w:r>
      <w:r w:rsidRPr="003E221A">
        <w:rPr>
          <w:b/>
          <w:bCs/>
        </w:rPr>
        <w:t>no litigation</w:t>
      </w:r>
      <w:r>
        <w:t>) no litigation, arbitration, mediation, conciliation or administrative proceedings are taking place, pending, or to the knowledge of any of its officers after due enquiry, threatened which, if adversely decided, could have a material adverse effect on the Recipient or the Recipient’s finances; and</w:t>
      </w:r>
    </w:p>
    <w:p w14:paraId="5B044227" w14:textId="77777777" w:rsidR="00C15B5F" w:rsidRPr="000034F8" w:rsidRDefault="00C15B5F" w:rsidP="00AE4BCA">
      <w:pPr>
        <w:pStyle w:val="Heading3"/>
        <w:keepNext w:val="0"/>
        <w:keepLines w:val="0"/>
        <w:suppressAutoHyphens w:val="0"/>
        <w:jc w:val="both"/>
      </w:pPr>
      <w:r>
        <w:t>(</w:t>
      </w:r>
      <w:r w:rsidRPr="003E221A">
        <w:rPr>
          <w:b/>
          <w:bCs/>
        </w:rPr>
        <w:t>solvency</w:t>
      </w:r>
      <w:r>
        <w:t>) there are no reasonable grounds to suspect that it will not be able to pay its debts as and when they become due and payable</w:t>
      </w:r>
      <w:r w:rsidRPr="00785C1B">
        <w:t>.</w:t>
      </w:r>
    </w:p>
    <w:p w14:paraId="4D6ABE70" w14:textId="77777777" w:rsidR="00C15B5F" w:rsidRPr="00AE4BCA" w:rsidRDefault="00C15B5F" w:rsidP="00AE4BCA">
      <w:pPr>
        <w:pStyle w:val="Heading2"/>
        <w:jc w:val="both"/>
      </w:pPr>
      <w:r w:rsidRPr="00AE4BCA">
        <w:t>The Recipient acknowledges and understands that:</w:t>
      </w:r>
    </w:p>
    <w:p w14:paraId="1318BA96" w14:textId="77777777" w:rsidR="00C15B5F" w:rsidRDefault="00C15B5F" w:rsidP="00AE4BCA">
      <w:pPr>
        <w:pStyle w:val="Heading3"/>
        <w:keepNext w:val="0"/>
        <w:keepLines w:val="0"/>
        <w:suppressAutoHyphens w:val="0"/>
        <w:jc w:val="both"/>
      </w:pPr>
      <w:r>
        <w:lastRenderedPageBreak/>
        <w:t xml:space="preserve">the Department has </w:t>
      </w:r>
      <w:proofErr w:type="gramStart"/>
      <w:r>
        <w:t>entered into</w:t>
      </w:r>
      <w:proofErr w:type="gramEnd"/>
      <w:r>
        <w:t xml:space="preserve"> an arrangement with the Commonwealth of Australia under which the Commonwealth of Australia has agreed to provide the Department with part or </w:t>
      </w:r>
      <w:proofErr w:type="gramStart"/>
      <w:r>
        <w:t>all of</w:t>
      </w:r>
      <w:proofErr w:type="gramEnd"/>
      <w:r>
        <w:t xml:space="preserve"> the Grant funds for this Project; and</w:t>
      </w:r>
    </w:p>
    <w:p w14:paraId="36BAD58C" w14:textId="77777777" w:rsidR="00C15B5F" w:rsidRDefault="00C15B5F" w:rsidP="00AE4BCA">
      <w:pPr>
        <w:pStyle w:val="Heading3"/>
        <w:keepNext w:val="0"/>
        <w:keepLines w:val="0"/>
        <w:suppressAutoHyphens w:val="0"/>
        <w:jc w:val="both"/>
      </w:pPr>
      <w:proofErr w:type="gramStart"/>
      <w:r>
        <w:t>as a result of</w:t>
      </w:r>
      <w:proofErr w:type="gramEnd"/>
      <w:r>
        <w:t xml:space="preserve"> the arrangement between the Department and the Commonwealth of Australia, the Department may be required to:</w:t>
      </w:r>
    </w:p>
    <w:p w14:paraId="389F3985" w14:textId="77777777" w:rsidR="00C15B5F" w:rsidRDefault="00C15B5F" w:rsidP="00AE4BCA">
      <w:pPr>
        <w:pStyle w:val="Heading4"/>
        <w:keepNext w:val="0"/>
        <w:keepLines w:val="0"/>
        <w:suppressAutoHyphens w:val="0"/>
        <w:jc w:val="both"/>
      </w:pPr>
      <w:r w:rsidRPr="00C15B5F">
        <w:rPr>
          <w:rFonts w:cs="Calibri"/>
          <w:szCs w:val="21"/>
        </w:rPr>
        <w:t>request</w:t>
      </w:r>
      <w:r>
        <w:t xml:space="preserve"> information from the Recipient; and</w:t>
      </w:r>
    </w:p>
    <w:p w14:paraId="4F6E7F1A" w14:textId="77777777" w:rsidR="00C15B5F" w:rsidRDefault="00C15B5F" w:rsidP="00AE4BCA">
      <w:pPr>
        <w:pStyle w:val="Heading4"/>
        <w:keepNext w:val="0"/>
        <w:keepLines w:val="0"/>
        <w:suppressAutoHyphens w:val="0"/>
        <w:jc w:val="both"/>
      </w:pPr>
      <w:r>
        <w:t>share information with the Commonwealth of Australia arising out of or in connection with this Deed or the Project more generally.</w:t>
      </w:r>
      <w:bookmarkEnd w:id="31"/>
    </w:p>
    <w:p w14:paraId="5D0EF5D7" w14:textId="77777777" w:rsidR="00C15B5F" w:rsidRPr="00AE4BCA" w:rsidRDefault="00C15B5F" w:rsidP="00AE4BCA">
      <w:pPr>
        <w:pStyle w:val="Heading1"/>
      </w:pPr>
      <w:bookmarkStart w:id="32" w:name="_Ref520126667"/>
      <w:bookmarkStart w:id="33" w:name="_Toc193986137"/>
      <w:bookmarkStart w:id="34" w:name="_Toc224554088"/>
      <w:r w:rsidRPr="00AE4BCA">
        <w:t>Paying the Grant</w:t>
      </w:r>
      <w:bookmarkEnd w:id="32"/>
      <w:bookmarkEnd w:id="33"/>
      <w:bookmarkEnd w:id="34"/>
    </w:p>
    <w:p w14:paraId="21FA1A71" w14:textId="77777777" w:rsidR="00C15B5F" w:rsidRPr="00223AE1" w:rsidRDefault="00C15B5F" w:rsidP="00321611">
      <w:pPr>
        <w:pStyle w:val="Heading2"/>
        <w:jc w:val="both"/>
      </w:pPr>
      <w:bookmarkStart w:id="35" w:name="_Ref520126670"/>
      <w:r w:rsidRPr="00223AE1">
        <w:t xml:space="preserve">Following completion of a Milestone, the Recipient may submit to the Department a request for payment of the Milestone Amount. </w:t>
      </w:r>
    </w:p>
    <w:p w14:paraId="12D512A8" w14:textId="77777777" w:rsidR="00C15B5F" w:rsidRPr="00223AE1" w:rsidRDefault="00C15B5F" w:rsidP="00321611">
      <w:pPr>
        <w:pStyle w:val="Heading2"/>
        <w:jc w:val="both"/>
      </w:pPr>
      <w:bookmarkStart w:id="36" w:name="_Ref190426403"/>
      <w:r w:rsidRPr="00223AE1">
        <w:t>The Department will pay the relevant Milestone Amount for each Milestone if each of the following has been achieved, being the ‘</w:t>
      </w:r>
      <w:r w:rsidRPr="00223AE1">
        <w:rPr>
          <w:b/>
          <w:bCs/>
        </w:rPr>
        <w:t>Payment Criteria’</w:t>
      </w:r>
      <w:r w:rsidRPr="00223AE1">
        <w:t>:</w:t>
      </w:r>
      <w:bookmarkEnd w:id="35"/>
      <w:bookmarkEnd w:id="36"/>
    </w:p>
    <w:p w14:paraId="133973F3" w14:textId="2BBF2CD0" w:rsidR="00C15B5F" w:rsidRPr="000E2AE6" w:rsidRDefault="00C15B5F" w:rsidP="00223AE1">
      <w:pPr>
        <w:pStyle w:val="Heading3"/>
        <w:keepNext w:val="0"/>
        <w:keepLines w:val="0"/>
        <w:suppressAutoHyphens w:val="0"/>
        <w:jc w:val="both"/>
      </w:pPr>
      <w:r w:rsidRPr="000E2AE6">
        <w:t>the Recipient has submitted, and the Department has received, a Correctly Rendered Invoice in respect of the</w:t>
      </w:r>
      <w:r>
        <w:t xml:space="preserve"> relevant</w:t>
      </w:r>
      <w:r w:rsidRPr="000E2AE6">
        <w:t xml:space="preserve"> Milestone</w:t>
      </w:r>
      <w:r>
        <w:t xml:space="preserve"> Amount</w:t>
      </w:r>
      <w:r w:rsidRPr="000E2AE6">
        <w:t xml:space="preserve">, which clearly identifies the Milestone completed and the Milestone Amount the Recipient is claiming; </w:t>
      </w:r>
    </w:p>
    <w:p w14:paraId="1931452C" w14:textId="777B771C" w:rsidR="00C15B5F" w:rsidRDefault="00C15B5F" w:rsidP="00961EEB">
      <w:pPr>
        <w:pStyle w:val="Heading3"/>
        <w:keepNext w:val="0"/>
        <w:keepLines w:val="0"/>
        <w:suppressAutoHyphens w:val="0"/>
        <w:jc w:val="both"/>
      </w:pPr>
      <w:r>
        <w:t xml:space="preserve">the </w:t>
      </w:r>
      <w:r w:rsidRPr="000E2AE6">
        <w:t>Recipient has</w:t>
      </w:r>
      <w:r>
        <w:t xml:space="preserve">, </w:t>
      </w:r>
      <w:r w:rsidRPr="000E2AE6">
        <w:t>in respect of the relevant Milestone</w:t>
      </w:r>
      <w:r>
        <w:t>,</w:t>
      </w:r>
      <w:r w:rsidRPr="000E2AE6">
        <w:t xml:space="preserve"> reached Milestone Completion by the Milestone Completion Date </w:t>
      </w:r>
      <w:r>
        <w:t xml:space="preserve">provided to </w:t>
      </w:r>
      <w:r w:rsidRPr="000E2AE6">
        <w:t>the Department</w:t>
      </w:r>
      <w:r>
        <w:t>:</w:t>
      </w:r>
    </w:p>
    <w:p w14:paraId="123759B1" w14:textId="77777777" w:rsidR="00C15B5F" w:rsidRDefault="00C15B5F" w:rsidP="007D3A48">
      <w:pPr>
        <w:pStyle w:val="Heading4"/>
        <w:keepNext w:val="0"/>
        <w:keepLines w:val="0"/>
        <w:suppressAutoHyphens w:val="0"/>
        <w:jc w:val="both"/>
      </w:pPr>
      <w:r>
        <w:t xml:space="preserve">any reports required under this Deed in connection with the relevant </w:t>
      </w:r>
      <w:r w:rsidRPr="009D5C6D">
        <w:rPr>
          <w:rFonts w:cs="Calibri"/>
          <w:szCs w:val="21"/>
        </w:rPr>
        <w:t>Milestone</w:t>
      </w:r>
      <w:r>
        <w:t>; and</w:t>
      </w:r>
    </w:p>
    <w:p w14:paraId="70789152" w14:textId="77777777" w:rsidR="00C15B5F" w:rsidRPr="000E2AE6" w:rsidRDefault="00C15B5F" w:rsidP="007D3A48">
      <w:pPr>
        <w:pStyle w:val="Heading4"/>
        <w:keepNext w:val="0"/>
        <w:keepLines w:val="0"/>
        <w:suppressAutoHyphens w:val="0"/>
        <w:jc w:val="both"/>
      </w:pPr>
      <w:r w:rsidRPr="009D5C6D">
        <w:rPr>
          <w:rFonts w:cs="Calibri"/>
          <w:szCs w:val="21"/>
        </w:rPr>
        <w:t>evidence</w:t>
      </w:r>
      <w:r>
        <w:t xml:space="preserve"> (including all documentation and data) reasonably required to demonstrate the completion of the Milestone to the Department’s satisfaction;</w:t>
      </w:r>
    </w:p>
    <w:p w14:paraId="5C6BF591" w14:textId="77777777" w:rsidR="00C15B5F" w:rsidRDefault="00C15B5F" w:rsidP="007D3A48">
      <w:pPr>
        <w:pStyle w:val="Heading3"/>
        <w:keepNext w:val="0"/>
        <w:keepLines w:val="0"/>
        <w:suppressAutoHyphens w:val="0"/>
        <w:jc w:val="both"/>
      </w:pPr>
      <w:r>
        <w:t>the Department is not exercising its rights to withhold or suspend payment under this Deed;</w:t>
      </w:r>
    </w:p>
    <w:p w14:paraId="34B8A267" w14:textId="77777777" w:rsidR="00C15B5F" w:rsidRDefault="00C15B5F" w:rsidP="007D3A48">
      <w:pPr>
        <w:pStyle w:val="Heading3"/>
        <w:keepNext w:val="0"/>
        <w:keepLines w:val="0"/>
        <w:suppressAutoHyphens w:val="0"/>
        <w:jc w:val="both"/>
      </w:pPr>
      <w:r>
        <w:t>the Department has received the required funds from the Commonwealth of Australia attributable to the relevant Milestone; and</w:t>
      </w:r>
    </w:p>
    <w:p w14:paraId="2A3B2462" w14:textId="77777777" w:rsidR="00C15B5F" w:rsidRDefault="00C15B5F" w:rsidP="007D3A48">
      <w:pPr>
        <w:pStyle w:val="Heading3"/>
        <w:keepNext w:val="0"/>
        <w:keepLines w:val="0"/>
        <w:suppressAutoHyphens w:val="0"/>
        <w:jc w:val="both"/>
      </w:pPr>
      <w:r w:rsidRPr="000E2AE6">
        <w:t>the Department</w:t>
      </w:r>
      <w:r>
        <w:t xml:space="preserve"> and, the Commonwealth of Australia (if required under the arrangement with the Commonwealth of Australia), has approved payment of the relevant invoice.</w:t>
      </w:r>
    </w:p>
    <w:p w14:paraId="39EF8AB6" w14:textId="77777777" w:rsidR="00C15B5F" w:rsidRPr="007D3A48" w:rsidRDefault="00C15B5F" w:rsidP="00321611">
      <w:pPr>
        <w:pStyle w:val="Heading2"/>
        <w:jc w:val="both"/>
      </w:pPr>
      <w:bookmarkStart w:id="37" w:name="_Ref379969690"/>
      <w:r w:rsidRPr="007D3A48">
        <w:t xml:space="preserve">Payment by the Department to the Recipient of part or </w:t>
      </w:r>
      <w:proofErr w:type="gramStart"/>
      <w:r w:rsidRPr="007D3A48">
        <w:t>all of</w:t>
      </w:r>
      <w:proofErr w:type="gramEnd"/>
      <w:r w:rsidRPr="007D3A48">
        <w:t xml:space="preserve"> a Milestone Amount does not constitute an admission that the performance of the relevant Activities associated with a Milestone is in conformity with this Deed and no payment will be deemed to release the Recipient from its obligations under this Deed.</w:t>
      </w:r>
    </w:p>
    <w:p w14:paraId="35A92A0E" w14:textId="57C7DF13" w:rsidR="00C15B5F" w:rsidRPr="007D3A48" w:rsidRDefault="00C15B5F" w:rsidP="00321611">
      <w:pPr>
        <w:pStyle w:val="Heading2"/>
        <w:jc w:val="both"/>
      </w:pPr>
      <w:r w:rsidRPr="007D3A48">
        <w:lastRenderedPageBreak/>
        <w:t xml:space="preserve">Subject to the terms and conditions of this Deed, including this clause </w:t>
      </w:r>
      <w:r w:rsidRPr="007D3A48">
        <w:fldChar w:fldCharType="begin"/>
      </w:r>
      <w:r w:rsidRPr="007D3A48">
        <w:instrText xml:space="preserve"> REF _Ref520126667 \r \h  \* MERGEFORMAT </w:instrText>
      </w:r>
      <w:r w:rsidRPr="007D3A48">
        <w:fldChar w:fldCharType="separate"/>
      </w:r>
      <w:r w:rsidR="006E605F">
        <w:t>8</w:t>
      </w:r>
      <w:r w:rsidRPr="007D3A48">
        <w:fldChar w:fldCharType="end"/>
      </w:r>
      <w:r w:rsidRPr="007D3A48">
        <w:t xml:space="preserve">, the Department will endeavour to pay Correctly Rendered Invoices within 20 Business Days of the Department confirming that the Payment Criteria has been satisfied. </w:t>
      </w:r>
    </w:p>
    <w:p w14:paraId="35BF2EEF" w14:textId="77777777" w:rsidR="00C15B5F" w:rsidRPr="007D3A48" w:rsidRDefault="00C15B5F" w:rsidP="00321611">
      <w:pPr>
        <w:pStyle w:val="Heading2"/>
        <w:jc w:val="both"/>
      </w:pPr>
      <w:r w:rsidRPr="007D3A48">
        <w:t>Unless otherwise agreed, payment of each Milestone Amount will be by direct funds transfer to the Recipient’s nominated account.</w:t>
      </w:r>
    </w:p>
    <w:p w14:paraId="0278441F" w14:textId="77777777" w:rsidR="00C15B5F" w:rsidRPr="007D3A48" w:rsidRDefault="00C15B5F" w:rsidP="00321611">
      <w:pPr>
        <w:pStyle w:val="Heading2"/>
        <w:jc w:val="both"/>
      </w:pPr>
      <w:bookmarkStart w:id="38" w:name="_Ref176190367"/>
      <w:r w:rsidRPr="007D3A48">
        <w:t>The Recipient must immediately deposit and keep all Milestone Amounts in its nominated account, which must be an account with an Australian branch of an established bank, building society or credit union, which is solely controlled by the Recipient and allows for the Milestone Amounts to be separately identified.</w:t>
      </w:r>
      <w:bookmarkEnd w:id="38"/>
    </w:p>
    <w:p w14:paraId="5AD9FCB4" w14:textId="77777777" w:rsidR="00C15B5F" w:rsidRPr="007D3A48" w:rsidRDefault="00C15B5F" w:rsidP="00321611">
      <w:pPr>
        <w:pStyle w:val="Heading2"/>
        <w:jc w:val="both"/>
      </w:pPr>
      <w:r w:rsidRPr="007D3A48">
        <w:t>Interest earned on a Milestone Amount (if any) must be spent on the Project, unless otherwise approved prior in writing by the Department.</w:t>
      </w:r>
    </w:p>
    <w:p w14:paraId="77C05C02" w14:textId="77777777" w:rsidR="00C15B5F" w:rsidRPr="007D3A48" w:rsidRDefault="00C15B5F" w:rsidP="00321611">
      <w:pPr>
        <w:pStyle w:val="Heading2"/>
        <w:jc w:val="both"/>
      </w:pPr>
      <w:r w:rsidRPr="007D3A48">
        <w:t>The Recipient acknowledges and agrees that the Grant is the only amount payable by the Department to the Recipient under or in connection with this Deed.</w:t>
      </w:r>
    </w:p>
    <w:p w14:paraId="2996A8AC" w14:textId="77777777" w:rsidR="00C15B5F" w:rsidRPr="00AE4BCA" w:rsidRDefault="00C15B5F" w:rsidP="00AE4BCA">
      <w:pPr>
        <w:pStyle w:val="Heading1"/>
      </w:pPr>
      <w:bookmarkStart w:id="39" w:name="_Ref524082248"/>
      <w:bookmarkStart w:id="40" w:name="_Toc193986138"/>
      <w:bookmarkStart w:id="41" w:name="_Toc224554089"/>
      <w:r w:rsidRPr="00AE4BCA">
        <w:t>Changes to Milestone Amounts and Repayment</w:t>
      </w:r>
      <w:bookmarkEnd w:id="37"/>
      <w:bookmarkEnd w:id="39"/>
      <w:bookmarkEnd w:id="40"/>
      <w:bookmarkEnd w:id="41"/>
    </w:p>
    <w:p w14:paraId="13D19059" w14:textId="77777777" w:rsidR="00C15B5F" w:rsidRPr="003035B8" w:rsidRDefault="00C15B5F" w:rsidP="00321611">
      <w:pPr>
        <w:pStyle w:val="Heading2"/>
        <w:jc w:val="both"/>
        <w:rPr>
          <w:sz w:val="24"/>
          <w:szCs w:val="24"/>
        </w:rPr>
      </w:pPr>
      <w:bookmarkStart w:id="42" w:name="_Ref159501683"/>
      <w:r w:rsidRPr="002F4448">
        <w:t>Without</w:t>
      </w:r>
      <w:r w:rsidRPr="003035B8">
        <w:rPr>
          <w:sz w:val="24"/>
          <w:szCs w:val="24"/>
        </w:rPr>
        <w:t xml:space="preserve"> limiting other rights of the Department under this Deed, the Department may reduce:</w:t>
      </w:r>
      <w:bookmarkEnd w:id="42"/>
      <w:r w:rsidRPr="003035B8">
        <w:rPr>
          <w:sz w:val="24"/>
          <w:szCs w:val="24"/>
        </w:rPr>
        <w:t xml:space="preserve"> </w:t>
      </w:r>
    </w:p>
    <w:p w14:paraId="699B7335" w14:textId="77777777" w:rsidR="00C15B5F" w:rsidRPr="000E2AE6" w:rsidRDefault="00C15B5F" w:rsidP="00F05F24">
      <w:pPr>
        <w:pStyle w:val="Heading3"/>
        <w:keepNext w:val="0"/>
        <w:keepLines w:val="0"/>
        <w:suppressAutoHyphens w:val="0"/>
        <w:jc w:val="both"/>
      </w:pPr>
      <w:r w:rsidRPr="00936C79">
        <w:t xml:space="preserve">the </w:t>
      </w:r>
      <w:r w:rsidRPr="000E2AE6">
        <w:t>amount of the Grant; or</w:t>
      </w:r>
    </w:p>
    <w:p w14:paraId="0B9FA008" w14:textId="77777777" w:rsidR="00C15B5F" w:rsidRDefault="00C15B5F" w:rsidP="00F05F24">
      <w:pPr>
        <w:pStyle w:val="Heading3"/>
        <w:keepNext w:val="0"/>
        <w:keepLines w:val="0"/>
        <w:suppressAutoHyphens w:val="0"/>
        <w:jc w:val="both"/>
      </w:pPr>
      <w:r w:rsidRPr="000E2AE6">
        <w:t>a Milestone Amount not yet paid to the Recipient under this Deed,</w:t>
      </w:r>
    </w:p>
    <w:p w14:paraId="05CB1C57" w14:textId="77777777" w:rsidR="00C15B5F" w:rsidRPr="000E2AE6" w:rsidRDefault="00C15B5F" w:rsidP="00F05F24">
      <w:pPr>
        <w:pStyle w:val="Heading3"/>
        <w:keepNext w:val="0"/>
        <w:keepLines w:val="0"/>
        <w:numPr>
          <w:ilvl w:val="0"/>
          <w:numId w:val="0"/>
        </w:numPr>
        <w:suppressAutoHyphens w:val="0"/>
        <w:ind w:left="567"/>
        <w:jc w:val="both"/>
      </w:pPr>
      <w:r w:rsidRPr="000E2AE6">
        <w:t>by giving at least 20</w:t>
      </w:r>
      <w:r>
        <w:rPr>
          <w:b/>
          <w:bCs/>
          <w:i/>
          <w:iCs/>
        </w:rPr>
        <w:t xml:space="preserve"> </w:t>
      </w:r>
      <w:r w:rsidRPr="000E2AE6">
        <w:t xml:space="preserve">Business </w:t>
      </w:r>
      <w:proofErr w:type="spellStart"/>
      <w:r w:rsidRPr="000E2AE6">
        <w:t>Days Notice</w:t>
      </w:r>
      <w:proofErr w:type="spellEnd"/>
      <w:r w:rsidRPr="000E2AE6">
        <w:t xml:space="preserve"> to the Recipient</w:t>
      </w:r>
      <w:r>
        <w:t>, if</w:t>
      </w:r>
      <w:r w:rsidRPr="000E2AE6">
        <w:t>:</w:t>
      </w:r>
    </w:p>
    <w:p w14:paraId="5C0AE961" w14:textId="77777777" w:rsidR="00C15B5F" w:rsidRPr="000E2AE6" w:rsidRDefault="00C15B5F" w:rsidP="00F05F24">
      <w:pPr>
        <w:pStyle w:val="Heading3"/>
        <w:keepNext w:val="0"/>
        <w:keepLines w:val="0"/>
        <w:suppressAutoHyphens w:val="0"/>
        <w:jc w:val="both"/>
      </w:pPr>
      <w:r w:rsidRPr="000E2AE6">
        <w:t>the Department does not receive sufficient funds</w:t>
      </w:r>
      <w:r>
        <w:t xml:space="preserve"> from the Commonwealth of Australia</w:t>
      </w:r>
      <w:r w:rsidRPr="000E2AE6">
        <w:t xml:space="preserve"> to provide the </w:t>
      </w:r>
      <w:r>
        <w:t xml:space="preserve">full value of the </w:t>
      </w:r>
      <w:r w:rsidRPr="000E2AE6">
        <w:t>Grant for the Project</w:t>
      </w:r>
      <w:r>
        <w:t xml:space="preserve"> or the relevant Milestone Amount</w:t>
      </w:r>
      <w:r w:rsidRPr="000E2AE6">
        <w:t>; or</w:t>
      </w:r>
    </w:p>
    <w:p w14:paraId="29A81BC9" w14:textId="77777777" w:rsidR="00C15B5F" w:rsidRDefault="00C15B5F" w:rsidP="00F05F24">
      <w:pPr>
        <w:pStyle w:val="Heading3"/>
        <w:keepNext w:val="0"/>
        <w:keepLines w:val="0"/>
        <w:suppressAutoHyphens w:val="0"/>
        <w:jc w:val="both"/>
      </w:pPr>
      <w:r w:rsidRPr="000E2AE6">
        <w:t xml:space="preserve">there is a change in any relevant NSW Government </w:t>
      </w:r>
      <w:r>
        <w:t xml:space="preserve">or Commonwealth of Australia </w:t>
      </w:r>
      <w:r w:rsidRPr="000E2AE6">
        <w:t>policy which affects the Grant</w:t>
      </w:r>
      <w:r>
        <w:t>, a Milestone Amount</w:t>
      </w:r>
      <w:r w:rsidRPr="000E2AE6">
        <w:t xml:space="preserve"> or the Project</w:t>
      </w:r>
      <w:r>
        <w:t>.</w:t>
      </w:r>
    </w:p>
    <w:p w14:paraId="3B0BFFF8" w14:textId="15917714" w:rsidR="00C15B5F" w:rsidRPr="0083422C" w:rsidRDefault="00C15B5F" w:rsidP="0083422C">
      <w:pPr>
        <w:pStyle w:val="Heading2"/>
        <w:jc w:val="both"/>
      </w:pPr>
      <w:bookmarkStart w:id="43" w:name="_Ref159833646"/>
      <w:r w:rsidRPr="002F4448">
        <w:t xml:space="preserve">If the Grant or a Milestone Amount (as applicable) is reduced under clause </w:t>
      </w:r>
      <w:r w:rsidRPr="002F4448">
        <w:fldChar w:fldCharType="begin"/>
      </w:r>
      <w:r w:rsidRPr="002F4448">
        <w:instrText xml:space="preserve"> REF _Ref159501683 \w \h  \* MERGEFORMAT </w:instrText>
      </w:r>
      <w:r w:rsidRPr="002F4448">
        <w:fldChar w:fldCharType="separate"/>
      </w:r>
      <w:r w:rsidR="006E605F">
        <w:t>9.1</w:t>
      </w:r>
      <w:r w:rsidRPr="002F4448">
        <w:fldChar w:fldCharType="end"/>
      </w:r>
      <w:bookmarkStart w:id="44" w:name="_Hlk190353866"/>
      <w:r w:rsidRPr="002F4448">
        <w:t>, the parties agree to discuss and determine in good faith any consequential variations required to this Deed as a result of such reduction</w:t>
      </w:r>
      <w:bookmarkEnd w:id="44"/>
      <w:r w:rsidRPr="002F4448">
        <w:t>.</w:t>
      </w:r>
      <w:bookmarkEnd w:id="43"/>
      <w:r w:rsidR="00D9185D">
        <w:br w:type="page"/>
      </w:r>
    </w:p>
    <w:p w14:paraId="4DFC71D2" w14:textId="77777777" w:rsidR="00C15B5F" w:rsidRPr="00AE4BCA" w:rsidRDefault="00C15B5F" w:rsidP="00AE4BCA">
      <w:pPr>
        <w:pStyle w:val="Heading1"/>
      </w:pPr>
      <w:bookmarkStart w:id="45" w:name="_Ref192340121"/>
      <w:bookmarkStart w:id="46" w:name="_Toc193986139"/>
      <w:bookmarkStart w:id="47" w:name="_Toc224554090"/>
      <w:bookmarkStart w:id="48" w:name="_Ref159499087"/>
      <w:r w:rsidRPr="00AE4BCA">
        <w:lastRenderedPageBreak/>
        <w:t>Withholding or suspending payment</w:t>
      </w:r>
      <w:bookmarkEnd w:id="45"/>
      <w:bookmarkEnd w:id="46"/>
      <w:bookmarkEnd w:id="47"/>
    </w:p>
    <w:p w14:paraId="68A76951" w14:textId="77777777" w:rsidR="00C15B5F" w:rsidRPr="00AA2C40" w:rsidRDefault="00C15B5F" w:rsidP="00321611">
      <w:pPr>
        <w:pStyle w:val="Heading2"/>
        <w:jc w:val="both"/>
      </w:pPr>
      <w:bookmarkStart w:id="49" w:name="_Ref190424817"/>
      <w:r w:rsidRPr="00AA2C40">
        <w:t>The Department may withhold or suspend payment of any Milestone Amount, if and for as long as:</w:t>
      </w:r>
    </w:p>
    <w:p w14:paraId="79803512" w14:textId="5231911B" w:rsidR="00C15B5F" w:rsidRDefault="00C15B5F" w:rsidP="003B5F22">
      <w:pPr>
        <w:pStyle w:val="Heading3"/>
        <w:keepNext w:val="0"/>
        <w:keepLines w:val="0"/>
        <w:suppressAutoHyphens w:val="0"/>
        <w:jc w:val="both"/>
      </w:pPr>
      <w:r>
        <w:t xml:space="preserve">an Adverse Event Notice has been issued under clause </w:t>
      </w:r>
      <w:r w:rsidR="002752FC" w:rsidRPr="000F0E62">
        <w:fldChar w:fldCharType="begin"/>
      </w:r>
      <w:r w:rsidR="002752FC" w:rsidRPr="000F0E62">
        <w:instrText xml:space="preserve"> REF _Ref190425405 \w \h </w:instrText>
      </w:r>
      <w:r w:rsidR="007F53C9" w:rsidRPr="000F0E62">
        <w:instrText xml:space="preserve"> \* MERGEFORMAT </w:instrText>
      </w:r>
      <w:r w:rsidR="002752FC" w:rsidRPr="000F0E62">
        <w:fldChar w:fldCharType="separate"/>
      </w:r>
      <w:r w:rsidR="002752FC" w:rsidRPr="000F0E62">
        <w:t>4.1</w:t>
      </w:r>
      <w:r w:rsidR="002752FC" w:rsidRPr="000F0E62">
        <w:fldChar w:fldCharType="end"/>
      </w:r>
      <w:r>
        <w:t xml:space="preserve"> and that Adverse Event persists; or</w:t>
      </w:r>
    </w:p>
    <w:p w14:paraId="4680DBEA" w14:textId="77777777" w:rsidR="00C15B5F" w:rsidRDefault="00C15B5F" w:rsidP="003B5F22">
      <w:pPr>
        <w:pStyle w:val="Heading3"/>
        <w:keepNext w:val="0"/>
        <w:keepLines w:val="0"/>
        <w:suppressAutoHyphens w:val="0"/>
        <w:jc w:val="both"/>
      </w:pPr>
      <w:r>
        <w:t>the Department reasonably believes that the Recipient:</w:t>
      </w:r>
      <w:bookmarkEnd w:id="49"/>
      <w:r>
        <w:t xml:space="preserve"> </w:t>
      </w:r>
      <w:bookmarkEnd w:id="48"/>
    </w:p>
    <w:p w14:paraId="58817AE5" w14:textId="77777777" w:rsidR="00C15B5F" w:rsidRDefault="00C15B5F" w:rsidP="003B5F22">
      <w:pPr>
        <w:pStyle w:val="Heading4"/>
        <w:keepNext w:val="0"/>
        <w:keepLines w:val="0"/>
        <w:suppressAutoHyphens w:val="0"/>
        <w:jc w:val="both"/>
      </w:pPr>
      <w:r>
        <w:t>has not complied with this Deed;</w:t>
      </w:r>
    </w:p>
    <w:p w14:paraId="7A5489B1" w14:textId="77777777" w:rsidR="00C15B5F" w:rsidRDefault="00C15B5F" w:rsidP="003B5F22">
      <w:pPr>
        <w:pStyle w:val="Heading4"/>
        <w:keepNext w:val="0"/>
        <w:keepLines w:val="0"/>
        <w:suppressAutoHyphens w:val="0"/>
        <w:jc w:val="both"/>
      </w:pPr>
      <w:r>
        <w:t xml:space="preserve">is </w:t>
      </w:r>
      <w:r w:rsidRPr="009D5C6D">
        <w:rPr>
          <w:rFonts w:cs="Calibri"/>
          <w:szCs w:val="21"/>
        </w:rPr>
        <w:t>unlikely</w:t>
      </w:r>
      <w:r>
        <w:t xml:space="preserve"> to achieve a Milestone, or claim a Milestone Amount, in accordance with this Deed; or</w:t>
      </w:r>
    </w:p>
    <w:p w14:paraId="183337BA" w14:textId="44F5F9E3" w:rsidR="00C15B5F" w:rsidRDefault="00C15B5F" w:rsidP="003B5F22">
      <w:pPr>
        <w:pStyle w:val="Heading4"/>
        <w:keepNext w:val="0"/>
        <w:keepLines w:val="0"/>
        <w:suppressAutoHyphens w:val="0"/>
        <w:jc w:val="both"/>
      </w:pPr>
      <w:r>
        <w:t xml:space="preserve">or </w:t>
      </w:r>
      <w:r w:rsidR="007A3E6C">
        <w:t xml:space="preserve">Recipient or an Installer's </w:t>
      </w:r>
      <w:r>
        <w:t>actions will cause damage to the reputation of the Department, the New South Wales Government or the Project.</w:t>
      </w:r>
      <w:r w:rsidRPr="003451A0">
        <w:t xml:space="preserve"> </w:t>
      </w:r>
    </w:p>
    <w:p w14:paraId="7289DB2F" w14:textId="6EFD58D0" w:rsidR="00C15B5F" w:rsidRPr="00F05F24" w:rsidRDefault="00C15B5F" w:rsidP="00321611">
      <w:pPr>
        <w:pStyle w:val="Heading2"/>
        <w:jc w:val="both"/>
      </w:pPr>
      <w:r w:rsidRPr="00F05F24">
        <w:t xml:space="preserve">If the Department withholds or suspends a Milestone Amount under clause </w:t>
      </w:r>
      <w:r w:rsidRPr="00F05F24">
        <w:fldChar w:fldCharType="begin"/>
      </w:r>
      <w:r w:rsidRPr="00F05F24">
        <w:instrText xml:space="preserve"> REF _Ref190424817 \w \h  \* MERGEFORMAT </w:instrText>
      </w:r>
      <w:r w:rsidRPr="00F05F24">
        <w:fldChar w:fldCharType="separate"/>
      </w:r>
      <w:r w:rsidR="006E605F">
        <w:t>10.1</w:t>
      </w:r>
      <w:r w:rsidRPr="00F05F24">
        <w:fldChar w:fldCharType="end"/>
      </w:r>
      <w:r w:rsidRPr="00F05F24">
        <w:t>, the Recipient must continue to perform its obligations under this Deed. Any suspension is without limitation to the other rights and remedies of the Department.</w:t>
      </w:r>
    </w:p>
    <w:p w14:paraId="1A25277F" w14:textId="2AAB2515" w:rsidR="009D5C6D" w:rsidRPr="00AE4BCA" w:rsidRDefault="009D5C6D" w:rsidP="00AE4BCA">
      <w:pPr>
        <w:pStyle w:val="Heading1"/>
      </w:pPr>
      <w:bookmarkStart w:id="50" w:name="_Ref204866776"/>
      <w:bookmarkStart w:id="51" w:name="_Toc224554091"/>
      <w:r w:rsidRPr="00AE4BCA">
        <w:t>Assets</w:t>
      </w:r>
      <w:bookmarkEnd w:id="50"/>
      <w:bookmarkEnd w:id="51"/>
    </w:p>
    <w:p w14:paraId="11E603B0" w14:textId="77777777" w:rsidR="009D5C6D" w:rsidRPr="00CC14B2" w:rsidRDefault="009D5C6D" w:rsidP="00321611">
      <w:pPr>
        <w:pStyle w:val="Heading2"/>
        <w:jc w:val="both"/>
      </w:pPr>
      <w:bookmarkStart w:id="52" w:name="_Ref192595514"/>
      <w:r w:rsidRPr="00CC14B2">
        <w:t>As the owner of the Assets, the Recipient is responsible for and continues to be responsible for (at its own cost and expense), the ongoing maintenance, support, running and other matters in connection with the Assets.</w:t>
      </w:r>
      <w:bookmarkEnd w:id="52"/>
      <w:r w:rsidRPr="00CC14B2">
        <w:t xml:space="preserve"> The Recipient bears all risks relating to or arising out of the Assets. </w:t>
      </w:r>
    </w:p>
    <w:p w14:paraId="40283B6C" w14:textId="77777777" w:rsidR="009D5C6D" w:rsidRPr="009F3363" w:rsidRDefault="009D5C6D" w:rsidP="00321611">
      <w:pPr>
        <w:pStyle w:val="Heading2"/>
        <w:jc w:val="both"/>
        <w:rPr>
          <w:sz w:val="28"/>
          <w:szCs w:val="28"/>
        </w:rPr>
      </w:pPr>
      <w:bookmarkStart w:id="53" w:name="_Ref173764309"/>
      <w:r w:rsidRPr="00CC14B2">
        <w:t>The Recipient must, until the End Date:</w:t>
      </w:r>
      <w:bookmarkEnd w:id="53"/>
    </w:p>
    <w:p w14:paraId="627C78D2" w14:textId="77777777" w:rsidR="009D5C6D" w:rsidRPr="000E2AE6" w:rsidRDefault="009D5C6D" w:rsidP="00CC14B2">
      <w:pPr>
        <w:pStyle w:val="Heading3"/>
        <w:keepNext w:val="0"/>
        <w:keepLines w:val="0"/>
        <w:suppressAutoHyphens w:val="0"/>
        <w:jc w:val="both"/>
      </w:pPr>
      <w:r w:rsidRPr="00936C79">
        <w:t xml:space="preserve">use </w:t>
      </w:r>
      <w:r>
        <w:t>the</w:t>
      </w:r>
      <w:r w:rsidRPr="000E2AE6">
        <w:t xml:space="preserve"> </w:t>
      </w:r>
      <w:r>
        <w:t xml:space="preserve">Assets </w:t>
      </w:r>
      <w:r w:rsidRPr="000E2AE6">
        <w:t>in accordance with</w:t>
      </w:r>
      <w:r>
        <w:t>, and for the purposes contemplated by, this Deed</w:t>
      </w:r>
      <w:r w:rsidRPr="000E2AE6">
        <w:t>;</w:t>
      </w:r>
    </w:p>
    <w:p w14:paraId="5C340148" w14:textId="77777777" w:rsidR="009D5C6D" w:rsidRPr="000E2AE6" w:rsidRDefault="009D5C6D" w:rsidP="00CC14B2">
      <w:pPr>
        <w:pStyle w:val="Heading3"/>
        <w:keepNext w:val="0"/>
        <w:keepLines w:val="0"/>
        <w:suppressAutoHyphens w:val="0"/>
        <w:jc w:val="both"/>
      </w:pPr>
      <w:r w:rsidRPr="000E2AE6">
        <w:t xml:space="preserve">at its own expense reinstate any </w:t>
      </w:r>
      <w:r>
        <w:t>part of the Assets</w:t>
      </w:r>
      <w:r w:rsidRPr="000E2AE6">
        <w:t xml:space="preserve"> that is lost, damaged or destroyed;</w:t>
      </w:r>
    </w:p>
    <w:p w14:paraId="5221FDB3" w14:textId="77777777" w:rsidR="009D5C6D" w:rsidRPr="000E2AE6" w:rsidRDefault="009D5C6D" w:rsidP="00CC14B2">
      <w:pPr>
        <w:pStyle w:val="Heading3"/>
        <w:keepNext w:val="0"/>
        <w:keepLines w:val="0"/>
        <w:suppressAutoHyphens w:val="0"/>
        <w:jc w:val="both"/>
      </w:pPr>
      <w:r w:rsidRPr="000E2AE6">
        <w:t xml:space="preserve">hold </w:t>
      </w:r>
      <w:r>
        <w:t xml:space="preserve">any Assets, </w:t>
      </w:r>
      <w:r w:rsidRPr="000E2AE6">
        <w:t xml:space="preserve">any </w:t>
      </w:r>
      <w:r>
        <w:t>part of the Assets,</w:t>
      </w:r>
      <w:r w:rsidRPr="000E2AE6">
        <w:t xml:space="preserve"> securely and safeguard </w:t>
      </w:r>
      <w:r>
        <w:t>it</w:t>
      </w:r>
      <w:r w:rsidRPr="000E2AE6">
        <w:t xml:space="preserve"> against theft, loss, damage, or unauthorised use;</w:t>
      </w:r>
    </w:p>
    <w:p w14:paraId="7D0E8DFF" w14:textId="77777777" w:rsidR="009D5C6D" w:rsidRPr="000E2AE6" w:rsidRDefault="009D5C6D" w:rsidP="00CC14B2">
      <w:pPr>
        <w:pStyle w:val="Heading3"/>
        <w:keepNext w:val="0"/>
        <w:keepLines w:val="0"/>
        <w:suppressAutoHyphens w:val="0"/>
        <w:jc w:val="both"/>
      </w:pPr>
      <w:r w:rsidRPr="000E2AE6">
        <w:t xml:space="preserve">maintain </w:t>
      </w:r>
      <w:r>
        <w:t>the Assets</w:t>
      </w:r>
      <w:r w:rsidRPr="000E2AE6">
        <w:t xml:space="preserve"> in good working order;</w:t>
      </w:r>
    </w:p>
    <w:p w14:paraId="326A64E7" w14:textId="77777777" w:rsidR="009D5C6D" w:rsidRPr="000E2AE6" w:rsidRDefault="009D5C6D" w:rsidP="00CC14B2">
      <w:pPr>
        <w:pStyle w:val="Heading3"/>
        <w:keepNext w:val="0"/>
        <w:keepLines w:val="0"/>
        <w:suppressAutoHyphens w:val="0"/>
        <w:jc w:val="both"/>
      </w:pPr>
      <w:r w:rsidRPr="000E2AE6">
        <w:t xml:space="preserve">maintain all appropriate insurances for </w:t>
      </w:r>
      <w:r>
        <w:t>the Assets</w:t>
      </w:r>
      <w:r w:rsidRPr="000E2AE6">
        <w:t xml:space="preserve"> to </w:t>
      </w:r>
      <w:r>
        <w:t>their</w:t>
      </w:r>
      <w:r w:rsidRPr="000E2AE6">
        <w:t xml:space="preserve"> full replacement value;</w:t>
      </w:r>
    </w:p>
    <w:p w14:paraId="36ADAFBC" w14:textId="77777777" w:rsidR="009D5C6D" w:rsidRDefault="009D5C6D" w:rsidP="00CC14B2">
      <w:pPr>
        <w:pStyle w:val="Heading3"/>
        <w:keepNext w:val="0"/>
        <w:keepLines w:val="0"/>
        <w:suppressAutoHyphens w:val="0"/>
        <w:jc w:val="both"/>
      </w:pPr>
      <w:r>
        <w:t xml:space="preserve">not </w:t>
      </w:r>
      <w:r w:rsidRPr="000E2AE6">
        <w:t xml:space="preserve">sell, </w:t>
      </w:r>
      <w:r>
        <w:t xml:space="preserve">dispose of, </w:t>
      </w:r>
      <w:r w:rsidRPr="000E2AE6">
        <w:t>cease to use</w:t>
      </w:r>
      <w:r>
        <w:t>,</w:t>
      </w:r>
      <w:r w:rsidRPr="000E2AE6">
        <w:t xml:space="preserve"> </w:t>
      </w:r>
      <w:r>
        <w:t>demolish, eradicate, remove or otherwise interfere with, the Assets or any part of the Assets; and</w:t>
      </w:r>
    </w:p>
    <w:p w14:paraId="403B9384" w14:textId="77777777" w:rsidR="009D5C6D" w:rsidRPr="000E2AE6" w:rsidRDefault="009D5C6D" w:rsidP="00CC14B2">
      <w:pPr>
        <w:pStyle w:val="Heading3"/>
        <w:keepNext w:val="0"/>
        <w:keepLines w:val="0"/>
        <w:suppressAutoHyphens w:val="0"/>
        <w:jc w:val="both"/>
      </w:pPr>
      <w:r w:rsidRPr="000E2AE6">
        <w:lastRenderedPageBreak/>
        <w:t xml:space="preserve">if required by </w:t>
      </w:r>
      <w:r>
        <w:t>L</w:t>
      </w:r>
      <w:r w:rsidRPr="000E2AE6">
        <w:t xml:space="preserve">aw, maintain registration and licensing of </w:t>
      </w:r>
      <w:r>
        <w:t>the Assets or any relevant parts of the Assets.</w:t>
      </w:r>
    </w:p>
    <w:p w14:paraId="48970F16" w14:textId="5D2F8255" w:rsidR="009D5C6D" w:rsidRPr="00CC14B2" w:rsidRDefault="009D5C6D" w:rsidP="00321611">
      <w:pPr>
        <w:pStyle w:val="Heading2"/>
        <w:jc w:val="both"/>
      </w:pPr>
      <w:r w:rsidRPr="00CC14B2">
        <w:t xml:space="preserve">The Recipient acknowledges and agrees that disposal of the Assets through sale or otherwise is not consistent with the purpose of the Grant, or the Recipient’s obligations under clause </w:t>
      </w:r>
      <w:r w:rsidRPr="00CC14B2">
        <w:fldChar w:fldCharType="begin"/>
      </w:r>
      <w:r w:rsidRPr="00CC14B2">
        <w:instrText xml:space="preserve"> REF _Ref173764309 \w \h  \* MERGEFORMAT </w:instrText>
      </w:r>
      <w:r w:rsidRPr="00CC14B2">
        <w:fldChar w:fldCharType="separate"/>
      </w:r>
      <w:r w:rsidR="006E605F">
        <w:t>11.2</w:t>
      </w:r>
      <w:r w:rsidRPr="00CC14B2">
        <w:fldChar w:fldCharType="end"/>
      </w:r>
      <w:r w:rsidRPr="00CC14B2">
        <w:t>.</w:t>
      </w:r>
    </w:p>
    <w:p w14:paraId="662A9A8D" w14:textId="4091BEBE" w:rsidR="009D5C6D" w:rsidRPr="00AE4BCA" w:rsidRDefault="009D5C6D" w:rsidP="00AE4BCA">
      <w:pPr>
        <w:pStyle w:val="Heading1"/>
      </w:pPr>
      <w:bookmarkStart w:id="54" w:name="_Ref173060502"/>
      <w:bookmarkStart w:id="55" w:name="_Toc193986141"/>
      <w:bookmarkStart w:id="56" w:name="_Toc224554092"/>
      <w:r w:rsidRPr="00AE4BCA">
        <w:t>GST</w:t>
      </w:r>
      <w:bookmarkEnd w:id="54"/>
      <w:bookmarkEnd w:id="55"/>
      <w:bookmarkEnd w:id="56"/>
    </w:p>
    <w:p w14:paraId="0B781214" w14:textId="77777777" w:rsidR="009D5C6D" w:rsidRPr="00616766" w:rsidRDefault="009D5C6D" w:rsidP="00321611">
      <w:pPr>
        <w:pStyle w:val="Heading2"/>
        <w:jc w:val="both"/>
      </w:pPr>
      <w:r w:rsidRPr="00616766">
        <w:t>Unless otherwise indicated, all consideration for any supply under this Deed is exclusive of any GST imposed in relation to the supply.</w:t>
      </w:r>
    </w:p>
    <w:p w14:paraId="185A509A" w14:textId="77777777" w:rsidR="009D5C6D" w:rsidRPr="00616766" w:rsidRDefault="009D5C6D" w:rsidP="00321611">
      <w:pPr>
        <w:pStyle w:val="Heading2"/>
        <w:jc w:val="both"/>
      </w:pPr>
      <w:r w:rsidRPr="00616766">
        <w:t>If:</w:t>
      </w:r>
    </w:p>
    <w:p w14:paraId="5BD2D46C" w14:textId="77777777" w:rsidR="009D5C6D" w:rsidRPr="000E2AE6" w:rsidRDefault="009D5C6D" w:rsidP="00616766">
      <w:pPr>
        <w:pStyle w:val="Heading3"/>
        <w:keepNext w:val="0"/>
        <w:keepLines w:val="0"/>
        <w:suppressAutoHyphens w:val="0"/>
        <w:jc w:val="both"/>
      </w:pPr>
      <w:r w:rsidRPr="000E2AE6">
        <w:t>despite any other provision of this Deed, GST is imposed on a supply the Recipient makes to the Department under this Deed; and</w:t>
      </w:r>
    </w:p>
    <w:p w14:paraId="422C2114" w14:textId="77777777" w:rsidR="00616766" w:rsidRDefault="009D5C6D" w:rsidP="00616766">
      <w:pPr>
        <w:pStyle w:val="Heading3"/>
        <w:keepNext w:val="0"/>
        <w:keepLines w:val="0"/>
        <w:suppressAutoHyphens w:val="0"/>
        <w:jc w:val="both"/>
      </w:pPr>
      <w:r w:rsidRPr="000E2AE6">
        <w:t>the Department is or will be entitled to receive an input tax credit (as defined in the GST Law) in relation to that supply,</w:t>
      </w:r>
    </w:p>
    <w:p w14:paraId="31FDE10C" w14:textId="77777777" w:rsidR="00616766" w:rsidRDefault="009D5C6D" w:rsidP="00616766">
      <w:pPr>
        <w:pStyle w:val="ListNumber2"/>
        <w:numPr>
          <w:ilvl w:val="0"/>
          <w:numId w:val="0"/>
        </w:numPr>
        <w:ind w:left="567"/>
        <w:jc w:val="both"/>
      </w:pPr>
      <w:r w:rsidRPr="00616766">
        <w:t>the Department will pay the Recipient an additional amount equal to the GST imposed on</w:t>
      </w:r>
      <w:r w:rsidRPr="000E2AE6">
        <w:t xml:space="preserve"> that supply, at the time and in the </w:t>
      </w:r>
      <w:proofErr w:type="gramStart"/>
      <w:r w:rsidRPr="000E2AE6">
        <w:t>manner</w:t>
      </w:r>
      <w:proofErr w:type="gramEnd"/>
      <w:r w:rsidRPr="000E2AE6">
        <w:t xml:space="preserve"> payment is otherwise payable under this Deed in relation</w:t>
      </w:r>
      <w:r w:rsidRPr="00936C79">
        <w:t xml:space="preserve"> to that supply.</w:t>
      </w:r>
      <w:bookmarkStart w:id="57" w:name="_Ref384808943"/>
    </w:p>
    <w:p w14:paraId="73AF4899" w14:textId="77777777" w:rsidR="009D5C6D" w:rsidRPr="00616766" w:rsidRDefault="009D5C6D" w:rsidP="00616766">
      <w:pPr>
        <w:pStyle w:val="Heading2"/>
        <w:jc w:val="both"/>
      </w:pPr>
      <w:bookmarkStart w:id="58" w:name="_Ref204936023"/>
      <w:r w:rsidRPr="00616766">
        <w:t>The Recipient must be registered under the GST Law at the time of making any supply under this Deed on which GST is imposed.</w:t>
      </w:r>
      <w:bookmarkEnd w:id="57"/>
      <w:bookmarkEnd w:id="58"/>
    </w:p>
    <w:p w14:paraId="2680FB1D" w14:textId="5298AC1F" w:rsidR="009D5C6D" w:rsidRPr="00616766" w:rsidRDefault="009D5C6D" w:rsidP="00321611">
      <w:pPr>
        <w:pStyle w:val="Heading2"/>
        <w:jc w:val="both"/>
      </w:pPr>
      <w:r w:rsidRPr="00616766">
        <w:t xml:space="preserve">If the Recipient is not registered under the GST Law as required under clause </w:t>
      </w:r>
      <w:r w:rsidR="00B118CD" w:rsidRPr="000F0E62">
        <w:fldChar w:fldCharType="begin"/>
      </w:r>
      <w:r w:rsidR="00B118CD" w:rsidRPr="000F0E62">
        <w:instrText xml:space="preserve"> REF _Ref204936023 \r \h </w:instrText>
      </w:r>
      <w:r w:rsidR="007F53C9" w:rsidRPr="000F0E62">
        <w:instrText xml:space="preserve"> \* MERGEFORMAT </w:instrText>
      </w:r>
      <w:r w:rsidR="00B118CD" w:rsidRPr="000F0E62">
        <w:fldChar w:fldCharType="separate"/>
      </w:r>
      <w:r w:rsidR="00B118CD" w:rsidRPr="000F0E62">
        <w:t>12.3</w:t>
      </w:r>
      <w:r w:rsidR="00B118CD" w:rsidRPr="000F0E62">
        <w:fldChar w:fldCharType="end"/>
      </w:r>
      <w:r w:rsidRPr="00616766">
        <w:t xml:space="preserve">, the Recipient will not be entitled to receive any additional amount as provided under this clause </w:t>
      </w:r>
      <w:r w:rsidRPr="00616766">
        <w:fldChar w:fldCharType="begin"/>
      </w:r>
      <w:r w:rsidRPr="00616766">
        <w:instrText xml:space="preserve"> REF _Ref173060502 \r \h  \* MERGEFORMAT </w:instrText>
      </w:r>
      <w:r w:rsidRPr="00616766">
        <w:fldChar w:fldCharType="separate"/>
      </w:r>
      <w:r w:rsidR="006E605F">
        <w:t>12</w:t>
      </w:r>
      <w:r w:rsidRPr="00616766">
        <w:fldChar w:fldCharType="end"/>
      </w:r>
      <w:r w:rsidRPr="00616766">
        <w:t>.</w:t>
      </w:r>
    </w:p>
    <w:p w14:paraId="58D802AA" w14:textId="14342C70" w:rsidR="00572200" w:rsidRDefault="009D5C6D" w:rsidP="00572200">
      <w:pPr>
        <w:pStyle w:val="Heading2"/>
        <w:jc w:val="both"/>
      </w:pPr>
      <w:r w:rsidRPr="00616766">
        <w:t xml:space="preserve">If, for any reason, the Department pays the Recipient an amount under this clause </w:t>
      </w:r>
      <w:r w:rsidRPr="00616766">
        <w:fldChar w:fldCharType="begin"/>
      </w:r>
      <w:r w:rsidRPr="00616766">
        <w:instrText xml:space="preserve"> REF _Ref173060502 \r \h  \* MERGEFORMAT </w:instrText>
      </w:r>
      <w:r w:rsidRPr="00616766">
        <w:fldChar w:fldCharType="separate"/>
      </w:r>
      <w:r w:rsidR="006E605F">
        <w:t>12</w:t>
      </w:r>
      <w:r w:rsidRPr="00616766">
        <w:fldChar w:fldCharType="end"/>
      </w:r>
      <w:r w:rsidRPr="00616766">
        <w:t xml:space="preserve"> which is more than the GST imposed on the supply, the Recipient must repay the excess to the Department on demand or the Department may set off the excess against any other amounts due to the Recipient.</w:t>
      </w:r>
    </w:p>
    <w:p w14:paraId="3673E839" w14:textId="1C91882D" w:rsidR="00572200" w:rsidRPr="00572200" w:rsidRDefault="00572200" w:rsidP="00572200">
      <w:pPr>
        <w:pStyle w:val="Heading2"/>
        <w:jc w:val="both"/>
      </w:pPr>
      <w:r w:rsidRPr="00572200">
        <w:t xml:space="preserve">Any GST associated with the </w:t>
      </w:r>
      <w:r>
        <w:t xml:space="preserve">Small-scale </w:t>
      </w:r>
      <w:r w:rsidR="00961EEB">
        <w:t>T</w:t>
      </w:r>
      <w:r>
        <w:t xml:space="preserve">echnology </w:t>
      </w:r>
      <w:r w:rsidR="00961EEB">
        <w:t>C</w:t>
      </w:r>
      <w:r>
        <w:t>ertificates (</w:t>
      </w:r>
      <w:r w:rsidRPr="00572200">
        <w:t>STC</w:t>
      </w:r>
      <w:r w:rsidR="00953632">
        <w:t>s</w:t>
      </w:r>
      <w:r>
        <w:t>)</w:t>
      </w:r>
      <w:r w:rsidRPr="00572200">
        <w:t xml:space="preserve"> must be remitted directly to the A</w:t>
      </w:r>
      <w:r>
        <w:t xml:space="preserve">ustralian </w:t>
      </w:r>
      <w:r w:rsidRPr="00572200">
        <w:t>T</w:t>
      </w:r>
      <w:r>
        <w:t xml:space="preserve">axation </w:t>
      </w:r>
      <w:r w:rsidRPr="00572200">
        <w:t>O</w:t>
      </w:r>
      <w:r>
        <w:t>ffice</w:t>
      </w:r>
      <w:r w:rsidRPr="00572200">
        <w:t xml:space="preserve"> by the </w:t>
      </w:r>
      <w:r>
        <w:t>Recipient.</w:t>
      </w:r>
    </w:p>
    <w:p w14:paraId="3252AB7C" w14:textId="77777777" w:rsidR="009D5C6D" w:rsidRPr="00AE4BCA" w:rsidRDefault="009D5C6D" w:rsidP="00AE4BCA">
      <w:pPr>
        <w:pStyle w:val="Heading1"/>
      </w:pPr>
      <w:bookmarkStart w:id="59" w:name="_Ref433804189"/>
      <w:bookmarkStart w:id="60" w:name="_Toc193986142"/>
      <w:bookmarkStart w:id="61" w:name="_Toc224554093"/>
      <w:r w:rsidRPr="00AE4BCA">
        <w:t>Reporting Requirements</w:t>
      </w:r>
      <w:bookmarkEnd w:id="59"/>
      <w:bookmarkEnd w:id="60"/>
      <w:bookmarkEnd w:id="61"/>
    </w:p>
    <w:p w14:paraId="2889923C" w14:textId="77777777" w:rsidR="009D5C6D" w:rsidRPr="00616766" w:rsidRDefault="009D5C6D" w:rsidP="00F875EF">
      <w:pPr>
        <w:pStyle w:val="Heading2"/>
        <w:jc w:val="both"/>
      </w:pPr>
      <w:bookmarkStart w:id="62" w:name="_Ref175665062"/>
      <w:r w:rsidRPr="00616766">
        <w:t>The Recipient must provide:</w:t>
      </w:r>
      <w:bookmarkEnd w:id="62"/>
    </w:p>
    <w:p w14:paraId="40BBC7A3" w14:textId="3D1C148B" w:rsidR="009D5C6D" w:rsidRDefault="009D5C6D" w:rsidP="00F875EF">
      <w:pPr>
        <w:pStyle w:val="Heading3"/>
        <w:keepNext w:val="0"/>
        <w:keepLines w:val="0"/>
        <w:suppressAutoHyphens w:val="0"/>
        <w:jc w:val="both"/>
      </w:pPr>
      <w:r>
        <w:t xml:space="preserve">the required </w:t>
      </w:r>
      <w:r w:rsidR="00010FDA">
        <w:t xml:space="preserve">assurance </w:t>
      </w:r>
      <w:r w:rsidR="0051752D">
        <w:t>materials as</w:t>
      </w:r>
      <w:r>
        <w:t xml:space="preserve"> and when required by this Deed (including without limitation, </w:t>
      </w:r>
      <w:r w:rsidRPr="00616766">
        <w:t>Schedule A</w:t>
      </w:r>
      <w:r>
        <w:t>); and</w:t>
      </w:r>
    </w:p>
    <w:p w14:paraId="7EE688C2" w14:textId="77777777" w:rsidR="009D5C6D" w:rsidRDefault="009D5C6D" w:rsidP="00F875EF">
      <w:pPr>
        <w:pStyle w:val="Heading3"/>
        <w:keepNext w:val="0"/>
        <w:keepLines w:val="0"/>
        <w:suppressAutoHyphens w:val="0"/>
        <w:jc w:val="both"/>
      </w:pPr>
      <w:r>
        <w:lastRenderedPageBreak/>
        <w:t xml:space="preserve">any additional reports or information that may be reasonably requested by the Department from time to time, </w:t>
      </w:r>
      <w:r w:rsidRPr="00C51F93">
        <w:t>including any information the Department requires to report to the Commonwealth of Australia</w:t>
      </w:r>
      <w:r>
        <w:t>, as and when requested.</w:t>
      </w:r>
    </w:p>
    <w:p w14:paraId="6D1984CB" w14:textId="7C047D80" w:rsidR="009D5C6D" w:rsidRPr="00616766" w:rsidRDefault="009D5C6D" w:rsidP="00321611">
      <w:pPr>
        <w:pStyle w:val="Heading2"/>
        <w:jc w:val="both"/>
      </w:pPr>
      <w:r w:rsidRPr="00616766">
        <w:t xml:space="preserve">If the Department does not accept </w:t>
      </w:r>
      <w:r w:rsidR="00706EAE" w:rsidRPr="00616766">
        <w:t xml:space="preserve">assurance materials </w:t>
      </w:r>
      <w:r w:rsidRPr="00616766">
        <w:t xml:space="preserve">as satisfactory, the Recipient must submit a </w:t>
      </w:r>
      <w:r w:rsidR="00706EAE" w:rsidRPr="00616766">
        <w:t xml:space="preserve">revised assurance materials </w:t>
      </w:r>
      <w:r w:rsidRPr="00616766">
        <w:t>within 10 Business Days following the Department’s request.</w:t>
      </w:r>
    </w:p>
    <w:p w14:paraId="07084594" w14:textId="3854142E" w:rsidR="009D5C6D" w:rsidRPr="00616766" w:rsidRDefault="009D5C6D" w:rsidP="00321611">
      <w:pPr>
        <w:pStyle w:val="Heading2"/>
        <w:jc w:val="both"/>
      </w:pPr>
      <w:r w:rsidRPr="00616766">
        <w:t xml:space="preserve">Subject to compliance with Privacy Legislation, the Recipient acknowledges that any </w:t>
      </w:r>
      <w:r w:rsidR="008601A9" w:rsidRPr="00616766">
        <w:t xml:space="preserve">assurance materials </w:t>
      </w:r>
      <w:r w:rsidRPr="00616766">
        <w:t>provided or collated under or in connection with this Deed or Project may be:</w:t>
      </w:r>
    </w:p>
    <w:p w14:paraId="6361EC8C" w14:textId="77777777" w:rsidR="009D5C6D" w:rsidRDefault="009D5C6D" w:rsidP="00616766">
      <w:pPr>
        <w:pStyle w:val="Heading3"/>
        <w:keepNext w:val="0"/>
        <w:keepLines w:val="0"/>
        <w:suppressAutoHyphens w:val="0"/>
        <w:jc w:val="both"/>
      </w:pPr>
      <w:r>
        <w:t xml:space="preserve">disclosed or provided to any NSW Authority for government purposes, including audit, and consents to it being disclosed as such; </w:t>
      </w:r>
    </w:p>
    <w:p w14:paraId="3EBC9006" w14:textId="77777777" w:rsidR="009D5C6D" w:rsidRDefault="009D5C6D" w:rsidP="00616766">
      <w:pPr>
        <w:pStyle w:val="Heading3"/>
        <w:keepNext w:val="0"/>
        <w:keepLines w:val="0"/>
        <w:suppressAutoHyphens w:val="0"/>
        <w:jc w:val="both"/>
      </w:pPr>
      <w:r>
        <w:t>disclosed to the Commonwealth of Australia; and</w:t>
      </w:r>
    </w:p>
    <w:p w14:paraId="62EE15DC" w14:textId="77777777" w:rsidR="009D5C6D" w:rsidRDefault="009D5C6D" w:rsidP="00616766">
      <w:pPr>
        <w:pStyle w:val="Heading3"/>
        <w:keepNext w:val="0"/>
        <w:keepLines w:val="0"/>
        <w:suppressAutoHyphens w:val="0"/>
        <w:jc w:val="both"/>
      </w:pPr>
      <w:r>
        <w:t xml:space="preserve">be used, adapted or modified by the Department for any government purpose, including for the purpose of evaluation.  </w:t>
      </w:r>
    </w:p>
    <w:p w14:paraId="45C15A08" w14:textId="44423DD8" w:rsidR="009D5C6D" w:rsidRPr="00F875EF" w:rsidRDefault="009D5C6D" w:rsidP="00321611">
      <w:pPr>
        <w:pStyle w:val="Heading2"/>
        <w:jc w:val="both"/>
      </w:pPr>
      <w:r w:rsidRPr="00F875EF">
        <w:t xml:space="preserve">In addition to the requirements in clause </w:t>
      </w:r>
      <w:r w:rsidRPr="00F875EF">
        <w:fldChar w:fldCharType="begin"/>
      </w:r>
      <w:r w:rsidRPr="00F875EF">
        <w:instrText xml:space="preserve"> REF _Ref175665062 \w \h  \* MERGEFORMAT </w:instrText>
      </w:r>
      <w:r w:rsidRPr="00F875EF">
        <w:fldChar w:fldCharType="separate"/>
      </w:r>
      <w:r w:rsidR="006E605F">
        <w:t>13.1</w:t>
      </w:r>
      <w:r w:rsidRPr="00F875EF">
        <w:fldChar w:fldCharType="end"/>
      </w:r>
      <w:r w:rsidRPr="00F875EF">
        <w:t>, the Recipient must comply with any request made by the Department, at the Recipient’s cost, for any financial reporting, statements or documents, provided by the Recipient to the Department be independently audited and/or certified. The Department must approve the independent auditor and the certifying party prior to any audit or certification.</w:t>
      </w:r>
    </w:p>
    <w:p w14:paraId="5FAD923D" w14:textId="77777777" w:rsidR="003B6B07" w:rsidRPr="00AE4BCA" w:rsidRDefault="003B6B07" w:rsidP="00AE4BCA">
      <w:pPr>
        <w:pStyle w:val="Heading1"/>
      </w:pPr>
      <w:bookmarkStart w:id="63" w:name="_Ref172906864"/>
      <w:bookmarkStart w:id="64" w:name="_Toc193986143"/>
      <w:bookmarkStart w:id="65" w:name="_Toc224554094"/>
      <w:bookmarkEnd w:id="20"/>
      <w:bookmarkEnd w:id="21"/>
      <w:bookmarkEnd w:id="22"/>
      <w:r w:rsidRPr="00AE4BCA">
        <w:t>Records</w:t>
      </w:r>
      <w:bookmarkEnd w:id="63"/>
      <w:bookmarkEnd w:id="64"/>
      <w:bookmarkEnd w:id="65"/>
    </w:p>
    <w:p w14:paraId="20D01DA8" w14:textId="77777777" w:rsidR="003B6B07" w:rsidRPr="00BF4C0F" w:rsidRDefault="003B6B07" w:rsidP="00321611">
      <w:pPr>
        <w:pStyle w:val="Heading2"/>
        <w:jc w:val="both"/>
      </w:pPr>
      <w:bookmarkStart w:id="66" w:name="_Ref171930294"/>
      <w:r w:rsidRPr="00BF4C0F">
        <w:t>The Recipient:</w:t>
      </w:r>
      <w:bookmarkEnd w:id="66"/>
    </w:p>
    <w:p w14:paraId="6B0E744B" w14:textId="77777777" w:rsidR="003B6B07" w:rsidRDefault="003B6B07" w:rsidP="00181F5D">
      <w:pPr>
        <w:pStyle w:val="Heading3"/>
        <w:keepNext w:val="0"/>
        <w:keepLines w:val="0"/>
        <w:suppressAutoHyphens w:val="0"/>
        <w:jc w:val="both"/>
      </w:pPr>
      <w:r w:rsidRPr="000E2AE6">
        <w:t xml:space="preserve">must keep complete and accurate </w:t>
      </w:r>
      <w:r>
        <w:t>R</w:t>
      </w:r>
      <w:r w:rsidRPr="000E2AE6">
        <w:t>ecords and books of account with respect to its performance of the Project, and must retain such Records for a minimum of seven (7) years after expiry or termination of this Deed;</w:t>
      </w:r>
    </w:p>
    <w:p w14:paraId="24905F47" w14:textId="77777777" w:rsidR="003B6B07" w:rsidRDefault="003B6B07" w:rsidP="00181F5D">
      <w:pPr>
        <w:pStyle w:val="Heading3"/>
        <w:keepNext w:val="0"/>
        <w:keepLines w:val="0"/>
        <w:suppressAutoHyphens w:val="0"/>
        <w:jc w:val="both"/>
      </w:pPr>
      <w:r>
        <w:t xml:space="preserve">must </w:t>
      </w:r>
      <w:r w:rsidRPr="00C072EF">
        <w:t xml:space="preserve">keep </w:t>
      </w:r>
      <w:r>
        <w:t xml:space="preserve">Records </w:t>
      </w:r>
      <w:r w:rsidRPr="00C072EF">
        <w:t xml:space="preserve">relating to the Project </w:t>
      </w:r>
      <w:proofErr w:type="gramStart"/>
      <w:r w:rsidRPr="00C072EF">
        <w:t>so as to</w:t>
      </w:r>
      <w:proofErr w:type="gramEnd"/>
      <w:r w:rsidRPr="00C072EF">
        <w:t xml:space="preserve"> enable</w:t>
      </w:r>
      <w:r>
        <w:t>:</w:t>
      </w:r>
    </w:p>
    <w:p w14:paraId="51A3EE59" w14:textId="77777777" w:rsidR="003B6B07" w:rsidRPr="000E2AE6" w:rsidRDefault="003B6B07" w:rsidP="00181F5D">
      <w:pPr>
        <w:pStyle w:val="Heading4"/>
      </w:pPr>
      <w:r w:rsidRPr="000E2AE6">
        <w:t>all receipts and payments related to the Project to be identified in its nominated account and reported in accordance with this Deed;</w:t>
      </w:r>
      <w:r>
        <w:t xml:space="preserve"> and</w:t>
      </w:r>
    </w:p>
    <w:p w14:paraId="18FBB815" w14:textId="77777777" w:rsidR="003B6B07" w:rsidRPr="000E2AE6" w:rsidRDefault="003B6B07" w:rsidP="00181F5D">
      <w:pPr>
        <w:pStyle w:val="Heading4"/>
      </w:pPr>
      <w:r w:rsidRPr="000E2AE6">
        <w:t>unless notified by the Department, the preparation of financial statements in accordance with Australian Accounting Standards</w:t>
      </w:r>
      <w:r>
        <w:t>;</w:t>
      </w:r>
    </w:p>
    <w:p w14:paraId="0BD1B8C0" w14:textId="77777777" w:rsidR="003B6B07" w:rsidRDefault="003B6B07" w:rsidP="00181F5D">
      <w:pPr>
        <w:pStyle w:val="Heading3"/>
        <w:keepNext w:val="0"/>
        <w:keepLines w:val="0"/>
        <w:suppressAutoHyphens w:val="0"/>
        <w:jc w:val="both"/>
      </w:pPr>
      <w:bookmarkStart w:id="67" w:name="_Ref171930282"/>
      <w:r w:rsidRPr="000E2AE6">
        <w:t>authorise</w:t>
      </w:r>
      <w:r>
        <w:t>s</w:t>
      </w:r>
      <w:r w:rsidRPr="000E2AE6">
        <w:t xml:space="preserve"> the Department and any State or Commonwealth Government department or agency (and any of their appointed third party service providers authorised to perform audits on their behalf) (</w:t>
      </w:r>
      <w:r w:rsidRPr="0004208B">
        <w:rPr>
          <w:b/>
          <w:bCs/>
        </w:rPr>
        <w:t>Auditors</w:t>
      </w:r>
      <w:r w:rsidRPr="000E2AE6">
        <w:t xml:space="preserve">) that has provided moneys to the Department for the purposes of the Project, to undertake on-site audits, to examine and inspect, at </w:t>
      </w:r>
      <w:r w:rsidRPr="000E2AE6">
        <w:lastRenderedPageBreak/>
        <w:t>reasonable times and on reasonable Notice, any facilities, any Assets</w:t>
      </w:r>
      <w:r>
        <w:t xml:space="preserve"> </w:t>
      </w:r>
      <w:r w:rsidRPr="000E2AE6">
        <w:t>and any Records held by the Recipient, and allow any such Records to be copied; and</w:t>
      </w:r>
      <w:bookmarkEnd w:id="67"/>
    </w:p>
    <w:p w14:paraId="07A95D4B" w14:textId="35665886" w:rsidR="003B6B07" w:rsidRDefault="003B6B07" w:rsidP="00181F5D">
      <w:pPr>
        <w:pStyle w:val="Heading3"/>
        <w:keepNext w:val="0"/>
        <w:keepLines w:val="0"/>
        <w:suppressAutoHyphens w:val="0"/>
        <w:jc w:val="both"/>
      </w:pPr>
      <w:r>
        <w:t xml:space="preserve">must </w:t>
      </w:r>
      <w:r w:rsidRPr="000E2AE6">
        <w:t>provide</w:t>
      </w:r>
      <w:r w:rsidRPr="0049010A">
        <w:t xml:space="preserve"> all reasonable assistance in order for the Auditors to properly carry out the inspections and audits referred to in this clause</w:t>
      </w:r>
      <w:r>
        <w:t xml:space="preserve"> </w:t>
      </w:r>
      <w:r>
        <w:fldChar w:fldCharType="begin"/>
      </w:r>
      <w:r>
        <w:instrText xml:space="preserve"> REF _Ref171930294 \r \h  \* MERGEFORMAT </w:instrText>
      </w:r>
      <w:r>
        <w:fldChar w:fldCharType="separate"/>
      </w:r>
      <w:r w:rsidR="006E605F">
        <w:t>14.1</w:t>
      </w:r>
      <w:r>
        <w:fldChar w:fldCharType="end"/>
      </w:r>
      <w:r>
        <w:fldChar w:fldCharType="begin"/>
      </w:r>
      <w:r>
        <w:instrText xml:space="preserve"> REF _Ref171930282 \r \h  \* MERGEFORMAT </w:instrText>
      </w:r>
      <w:r>
        <w:fldChar w:fldCharType="separate"/>
      </w:r>
      <w:r w:rsidR="006E605F">
        <w:t>(c)</w:t>
      </w:r>
      <w:r>
        <w:fldChar w:fldCharType="end"/>
      </w:r>
      <w:r>
        <w:t>.</w:t>
      </w:r>
    </w:p>
    <w:p w14:paraId="076CBAED" w14:textId="77777777" w:rsidR="003B6B07" w:rsidRPr="00BF4C0F" w:rsidRDefault="003B6B07" w:rsidP="00321611">
      <w:pPr>
        <w:pStyle w:val="Heading2"/>
        <w:jc w:val="both"/>
      </w:pPr>
      <w:r w:rsidRPr="00BF4C0F">
        <w:t xml:space="preserve">The Recipient, and its related entities, must agree to, and comply with, a request from Department or New South Wales Government authorised personnel </w:t>
      </w:r>
      <w:proofErr w:type="gramStart"/>
      <w:r w:rsidRPr="00BF4C0F">
        <w:t>for the production of</w:t>
      </w:r>
      <w:proofErr w:type="gramEnd"/>
      <w:r w:rsidRPr="00BF4C0F">
        <w:t xml:space="preserve"> specified documents by a certain date, whether in person, by post or electronic means.</w:t>
      </w:r>
    </w:p>
    <w:p w14:paraId="714BBDCF" w14:textId="77777777" w:rsidR="003B6B07" w:rsidRPr="00AE4BCA" w:rsidRDefault="003B6B07" w:rsidP="00AE4BCA">
      <w:pPr>
        <w:pStyle w:val="Heading1"/>
      </w:pPr>
      <w:bookmarkStart w:id="68" w:name="_Ref159417383"/>
      <w:bookmarkStart w:id="69" w:name="_Toc193986144"/>
      <w:bookmarkStart w:id="70" w:name="_Toc224554095"/>
      <w:r w:rsidRPr="00AE4BCA">
        <w:t>Milestones</w:t>
      </w:r>
      <w:bookmarkEnd w:id="68"/>
      <w:bookmarkEnd w:id="69"/>
      <w:bookmarkEnd w:id="70"/>
    </w:p>
    <w:p w14:paraId="01BD9262" w14:textId="77777777" w:rsidR="003B6B07" w:rsidRPr="00BF4C0F" w:rsidRDefault="003B6B07" w:rsidP="00321611">
      <w:pPr>
        <w:pStyle w:val="Heading2"/>
        <w:jc w:val="both"/>
      </w:pPr>
      <w:r w:rsidRPr="00BF4C0F">
        <w:t xml:space="preserve">The Milestones are set out in </w:t>
      </w:r>
      <w:r w:rsidRPr="00BF4C0F">
        <w:rPr>
          <w:b/>
          <w:bCs/>
        </w:rPr>
        <w:t>Schedule A</w:t>
      </w:r>
      <w:r w:rsidRPr="00BF4C0F">
        <w:t xml:space="preserve">. </w:t>
      </w:r>
    </w:p>
    <w:p w14:paraId="60A56788" w14:textId="7A1AF7E3" w:rsidR="003B6B07" w:rsidRPr="00BF4C0F" w:rsidRDefault="003B6B07" w:rsidP="00321611">
      <w:pPr>
        <w:pStyle w:val="Heading2"/>
        <w:jc w:val="both"/>
      </w:pPr>
      <w:r w:rsidRPr="00BF4C0F">
        <w:t xml:space="preserve">Payment of any Milestone Amount in relation to a completed Milestone will only be made in accordance with clause </w:t>
      </w:r>
      <w:r w:rsidRPr="00BF4C0F">
        <w:fldChar w:fldCharType="begin"/>
      </w:r>
      <w:r w:rsidRPr="00BF4C0F">
        <w:instrText xml:space="preserve"> REF _Ref520126667 \w \h  \* MERGEFORMAT </w:instrText>
      </w:r>
      <w:r w:rsidRPr="00BF4C0F">
        <w:fldChar w:fldCharType="separate"/>
      </w:r>
      <w:r w:rsidR="006E605F">
        <w:t>8</w:t>
      </w:r>
      <w:r w:rsidRPr="00BF4C0F">
        <w:fldChar w:fldCharType="end"/>
      </w:r>
      <w:r w:rsidRPr="00BF4C0F">
        <w:t xml:space="preserve"> of this Deed. </w:t>
      </w:r>
    </w:p>
    <w:p w14:paraId="4481B383" w14:textId="77777777" w:rsidR="003B6B07" w:rsidRPr="00BF4C0F" w:rsidRDefault="003B6B07" w:rsidP="00321611">
      <w:pPr>
        <w:pStyle w:val="Heading2"/>
        <w:jc w:val="both"/>
      </w:pPr>
      <w:r w:rsidRPr="00BF4C0F">
        <w:t xml:space="preserve">The Activities which comprise Milestones must be completed or achieved on or before the Milestone Completion Date.  </w:t>
      </w:r>
    </w:p>
    <w:p w14:paraId="3ED070AC" w14:textId="77777777" w:rsidR="003B6B07" w:rsidRPr="00BF4C0F" w:rsidRDefault="003B6B07" w:rsidP="00321611">
      <w:pPr>
        <w:pStyle w:val="Heading2"/>
        <w:jc w:val="both"/>
      </w:pPr>
      <w:r w:rsidRPr="00BF4C0F">
        <w:t>All Milestones must be completed before the Project Completion Date.</w:t>
      </w:r>
      <w:bookmarkStart w:id="71" w:name="_Ref352927243"/>
      <w:r w:rsidRPr="00BF4C0F">
        <w:t xml:space="preserve"> </w:t>
      </w:r>
    </w:p>
    <w:p w14:paraId="5D7F4648" w14:textId="77777777" w:rsidR="003B6B07" w:rsidRPr="00AE4BCA" w:rsidRDefault="003B6B07" w:rsidP="00AE4BCA">
      <w:pPr>
        <w:pStyle w:val="Heading1"/>
      </w:pPr>
      <w:bookmarkStart w:id="72" w:name="_Hlt160439103"/>
      <w:bookmarkStart w:id="73" w:name="_Ref163227751"/>
      <w:bookmarkStart w:id="74" w:name="_Toc193986145"/>
      <w:bookmarkStart w:id="75" w:name="_Toc224554096"/>
      <w:bookmarkEnd w:id="72"/>
      <w:r w:rsidRPr="00AE4BCA">
        <w:t>Intellectual Property</w:t>
      </w:r>
      <w:bookmarkEnd w:id="71"/>
      <w:bookmarkEnd w:id="73"/>
      <w:bookmarkEnd w:id="74"/>
      <w:bookmarkEnd w:id="75"/>
    </w:p>
    <w:p w14:paraId="76B82327" w14:textId="77777777" w:rsidR="003B6B07" w:rsidRPr="00181F5D" w:rsidRDefault="003B6B07" w:rsidP="00181F5D">
      <w:pPr>
        <w:pStyle w:val="Heading2"/>
        <w:jc w:val="both"/>
      </w:pPr>
      <w:bookmarkStart w:id="76" w:name="_Ref173060475"/>
      <w:r w:rsidRPr="00181F5D">
        <w:t>Intellectual Property in all Project Material vests in the Recipient.</w:t>
      </w:r>
      <w:bookmarkEnd w:id="76"/>
    </w:p>
    <w:p w14:paraId="112977B2" w14:textId="77777777" w:rsidR="003B6B07" w:rsidRPr="00181F5D" w:rsidRDefault="003B6B07" w:rsidP="00181F5D">
      <w:pPr>
        <w:pStyle w:val="Heading2"/>
        <w:jc w:val="both"/>
      </w:pPr>
      <w:r w:rsidRPr="00181F5D">
        <w:t>Nothing in this Deed affects the ownership by either party of Intellectual Property rights in any of such party’s Background IP.</w:t>
      </w:r>
    </w:p>
    <w:p w14:paraId="7EE1AA1F" w14:textId="77777777" w:rsidR="003B6B07" w:rsidRPr="00181F5D" w:rsidRDefault="003B6B07" w:rsidP="00181F5D">
      <w:pPr>
        <w:pStyle w:val="Heading2"/>
        <w:jc w:val="both"/>
      </w:pPr>
      <w:r w:rsidRPr="00181F5D">
        <w:t xml:space="preserve">The Recipient grants (and will ensure any relevant </w:t>
      </w:r>
      <w:proofErr w:type="gramStart"/>
      <w:r w:rsidRPr="00181F5D">
        <w:t>third party</w:t>
      </w:r>
      <w:proofErr w:type="gramEnd"/>
      <w:r w:rsidRPr="00181F5D">
        <w:t xml:space="preserve"> IP owners grant) the Department a permanent, non-exclusive, irrevocable, royalty-free licence (including the right to sub-license) to use, reproduce, communicate, publish, adapt and modify the Intellectual Property in the Project Material and any of the Recipient’s Background IP in the Project Material.  </w:t>
      </w:r>
    </w:p>
    <w:p w14:paraId="32486BE3" w14:textId="77777777" w:rsidR="003B6B07" w:rsidRPr="00181F5D" w:rsidRDefault="003B6B07" w:rsidP="00181F5D">
      <w:pPr>
        <w:pStyle w:val="Heading2"/>
        <w:jc w:val="both"/>
      </w:pPr>
      <w:r w:rsidRPr="00181F5D">
        <w:t>If requested by the Department, the Recipient must provide the Department with a copy of any of the Project Material in the format requested by the Department.</w:t>
      </w:r>
    </w:p>
    <w:p w14:paraId="1F5FAA6D" w14:textId="77777777" w:rsidR="003B6B07" w:rsidRPr="00181F5D" w:rsidRDefault="003B6B07" w:rsidP="00181F5D">
      <w:pPr>
        <w:pStyle w:val="Heading2"/>
        <w:jc w:val="both"/>
      </w:pPr>
      <w:r w:rsidRPr="00181F5D">
        <w:t xml:space="preserve">The Recipient warrants that: </w:t>
      </w:r>
    </w:p>
    <w:p w14:paraId="3419CB99" w14:textId="77777777" w:rsidR="003B6B07" w:rsidRDefault="003B6B07" w:rsidP="00181F5D">
      <w:pPr>
        <w:pStyle w:val="Heading3"/>
        <w:keepNext w:val="0"/>
        <w:keepLines w:val="0"/>
        <w:suppressAutoHyphens w:val="0"/>
        <w:jc w:val="both"/>
      </w:pPr>
      <w:r>
        <w:t>the use of the Project Material will not infringe any third party’s Intellectual Property rights; and</w:t>
      </w:r>
    </w:p>
    <w:p w14:paraId="5CA488AB" w14:textId="05292295" w:rsidR="003B6B07" w:rsidRDefault="003B6B07" w:rsidP="00181F5D">
      <w:pPr>
        <w:pStyle w:val="Heading3"/>
        <w:keepNext w:val="0"/>
        <w:keepLines w:val="0"/>
        <w:suppressAutoHyphens w:val="0"/>
        <w:jc w:val="both"/>
      </w:pPr>
      <w:r>
        <w:lastRenderedPageBreak/>
        <w:t xml:space="preserve">it has, or will procure, all Intellectual Property rights required to perform the Project, to comply with this Deed and to enable the granting of the licences to the Department under this clause </w:t>
      </w:r>
      <w:r>
        <w:fldChar w:fldCharType="begin"/>
      </w:r>
      <w:r>
        <w:instrText xml:space="preserve"> REF _Ref163227751 \r \h  \* MERGEFORMAT </w:instrText>
      </w:r>
      <w:r>
        <w:fldChar w:fldCharType="separate"/>
      </w:r>
      <w:r w:rsidR="006E605F">
        <w:t>16</w:t>
      </w:r>
      <w:r>
        <w:fldChar w:fldCharType="end"/>
      </w:r>
      <w:r>
        <w:t>.</w:t>
      </w:r>
    </w:p>
    <w:p w14:paraId="2F1BEB07" w14:textId="77777777" w:rsidR="003B6B07" w:rsidRPr="00181F5D" w:rsidRDefault="003B6B07" w:rsidP="00181F5D">
      <w:pPr>
        <w:pStyle w:val="Heading2"/>
        <w:jc w:val="both"/>
      </w:pPr>
      <w:r w:rsidRPr="00181F5D">
        <w:t xml:space="preserve">The Recipient must obtain all necessary consents from the authors of all Project Materials and Background IP provided or licensed to the Department under this Deed to enable the Department to fully exercise its Intellectual Property rights under this Deed, including with respect to: </w:t>
      </w:r>
    </w:p>
    <w:p w14:paraId="5D143C64" w14:textId="77777777" w:rsidR="003B6B07" w:rsidRDefault="003B6B07" w:rsidP="00181F5D">
      <w:pPr>
        <w:pStyle w:val="Heading3"/>
        <w:keepNext w:val="0"/>
        <w:keepLines w:val="0"/>
        <w:suppressAutoHyphens w:val="0"/>
        <w:jc w:val="both"/>
      </w:pPr>
      <w:r>
        <w:t>reproducing, communicating, modifying or adapting all or any part of a work, with or without attribution of authorship;</w:t>
      </w:r>
    </w:p>
    <w:p w14:paraId="6C5DA1CA" w14:textId="77777777" w:rsidR="003B6B07" w:rsidRDefault="003B6B07" w:rsidP="00181F5D">
      <w:pPr>
        <w:pStyle w:val="Heading3"/>
        <w:keepNext w:val="0"/>
        <w:keepLines w:val="0"/>
        <w:suppressAutoHyphens w:val="0"/>
        <w:jc w:val="both"/>
      </w:pPr>
      <w:r>
        <w:t xml:space="preserve">adding to a work, or removing part of a work; </w:t>
      </w:r>
    </w:p>
    <w:p w14:paraId="5F14BDF0" w14:textId="77777777" w:rsidR="003B6B07" w:rsidRDefault="003B6B07" w:rsidP="00181F5D">
      <w:pPr>
        <w:pStyle w:val="Heading3"/>
        <w:keepNext w:val="0"/>
        <w:keepLines w:val="0"/>
        <w:suppressAutoHyphens w:val="0"/>
        <w:jc w:val="both"/>
      </w:pPr>
      <w:r>
        <w:t>using a work in a different context to that originally envisaged, but not false attribution of authorship;</w:t>
      </w:r>
    </w:p>
    <w:p w14:paraId="39C78E42" w14:textId="77777777" w:rsidR="003B6B07" w:rsidRDefault="003B6B07" w:rsidP="00181F5D">
      <w:pPr>
        <w:pStyle w:val="Heading3"/>
        <w:keepNext w:val="0"/>
        <w:keepLines w:val="0"/>
        <w:suppressAutoHyphens w:val="0"/>
        <w:jc w:val="both"/>
      </w:pPr>
      <w:r>
        <w:t>the use, modification or adaptation of the Project Materials; and</w:t>
      </w:r>
    </w:p>
    <w:p w14:paraId="37A94D4C" w14:textId="77777777" w:rsidR="003B6B07" w:rsidRDefault="003B6B07" w:rsidP="00181F5D">
      <w:pPr>
        <w:pStyle w:val="Heading3"/>
        <w:keepNext w:val="0"/>
        <w:keepLines w:val="0"/>
        <w:suppressAutoHyphens w:val="0"/>
        <w:jc w:val="both"/>
      </w:pPr>
      <w:r>
        <w:t>any other dealing which might otherwise constitute an infringement of the author's Moral Rights.</w:t>
      </w:r>
    </w:p>
    <w:p w14:paraId="3C058617" w14:textId="70C3A635" w:rsidR="00C15B5F" w:rsidRPr="00181F5D" w:rsidRDefault="003B6B07" w:rsidP="00181F5D">
      <w:pPr>
        <w:pStyle w:val="Heading2"/>
        <w:jc w:val="both"/>
      </w:pPr>
      <w:r w:rsidRPr="00181F5D">
        <w:t xml:space="preserve">The Recipient must, at the Recipient’s cost, do all acts (and procure that all relevant persons do all acts) as may be necessary to give effect to this clause </w:t>
      </w:r>
      <w:r w:rsidRPr="00181F5D">
        <w:fldChar w:fldCharType="begin"/>
      </w:r>
      <w:r w:rsidRPr="00181F5D">
        <w:instrText xml:space="preserve"> REF _Ref163227751 \r \h  \* MERGEFORMAT </w:instrText>
      </w:r>
      <w:r w:rsidRPr="00181F5D">
        <w:fldChar w:fldCharType="separate"/>
      </w:r>
      <w:r w:rsidR="006E605F">
        <w:t>16</w:t>
      </w:r>
      <w:r w:rsidRPr="00181F5D">
        <w:fldChar w:fldCharType="end"/>
      </w:r>
      <w:r w:rsidRPr="00181F5D">
        <w:t>, including by executing (or procuring the execution of) any required documents or effecting any required registrations.</w:t>
      </w:r>
    </w:p>
    <w:p w14:paraId="559783A9" w14:textId="77777777" w:rsidR="00697C97" w:rsidRPr="00AE4BCA" w:rsidRDefault="00697C97" w:rsidP="00AE4BCA">
      <w:pPr>
        <w:pStyle w:val="Heading1"/>
      </w:pPr>
      <w:bookmarkStart w:id="77" w:name="_Ref424804829"/>
      <w:bookmarkStart w:id="78" w:name="_Toc193986146"/>
      <w:bookmarkStart w:id="79" w:name="_Toc224554097"/>
      <w:bookmarkStart w:id="80" w:name="_Ref173060277"/>
      <w:bookmarkStart w:id="81" w:name="_Ref352927236"/>
      <w:r w:rsidRPr="00AE4BCA">
        <w:t xml:space="preserve">Confidential </w:t>
      </w:r>
      <w:bookmarkEnd w:id="77"/>
      <w:r w:rsidRPr="00AE4BCA">
        <w:t>Information</w:t>
      </w:r>
      <w:bookmarkEnd w:id="78"/>
      <w:bookmarkEnd w:id="79"/>
    </w:p>
    <w:p w14:paraId="30A2C8F5" w14:textId="5E726DE0" w:rsidR="00697C97" w:rsidRPr="00181F5D" w:rsidRDefault="00697C97" w:rsidP="00321611">
      <w:pPr>
        <w:pStyle w:val="Heading2"/>
        <w:jc w:val="both"/>
      </w:pPr>
      <w:bookmarkStart w:id="82" w:name="_Ref424212554"/>
      <w:r w:rsidRPr="00181F5D">
        <w:t xml:space="preserve">Subject to clause </w:t>
      </w:r>
      <w:r w:rsidRPr="00181F5D">
        <w:fldChar w:fldCharType="begin"/>
      </w:r>
      <w:r w:rsidRPr="00181F5D">
        <w:instrText xml:space="preserve"> REF _Ref159421139 \r \h  \* MERGEFORMAT </w:instrText>
      </w:r>
      <w:r w:rsidRPr="00181F5D">
        <w:fldChar w:fldCharType="separate"/>
      </w:r>
      <w:r w:rsidR="006E605F">
        <w:t>19</w:t>
      </w:r>
      <w:r w:rsidRPr="00181F5D">
        <w:fldChar w:fldCharType="end"/>
      </w:r>
      <w:r w:rsidRPr="00181F5D">
        <w:t>, neither Party may disclose the other’s Confidential Information without its prior written consent unless the disclosure is permitted by this Deed.</w:t>
      </w:r>
    </w:p>
    <w:p w14:paraId="70041B52" w14:textId="77777777" w:rsidR="00697C97" w:rsidRPr="00181F5D" w:rsidRDefault="00697C97" w:rsidP="00321611">
      <w:pPr>
        <w:pStyle w:val="Heading2"/>
        <w:jc w:val="both"/>
      </w:pPr>
      <w:bookmarkStart w:id="83" w:name="_Ref163228215"/>
      <w:r w:rsidRPr="00181F5D">
        <w:t>Each party may disclose the other party’s Confidential Information:</w:t>
      </w:r>
      <w:bookmarkEnd w:id="82"/>
      <w:bookmarkEnd w:id="83"/>
    </w:p>
    <w:p w14:paraId="6898FB18" w14:textId="77777777" w:rsidR="00697C97" w:rsidRDefault="00697C97" w:rsidP="00181F5D">
      <w:pPr>
        <w:pStyle w:val="Heading3"/>
        <w:keepNext w:val="0"/>
        <w:keepLines w:val="0"/>
        <w:suppressAutoHyphens w:val="0"/>
        <w:jc w:val="both"/>
      </w:pPr>
      <w:r>
        <w:t>to a party's internal management personnel to enable effective management of the Deed or auditing of Deed-related activities;</w:t>
      </w:r>
    </w:p>
    <w:p w14:paraId="4FE5AD8C" w14:textId="77777777" w:rsidR="00697C97" w:rsidRDefault="00697C97" w:rsidP="00181F5D">
      <w:pPr>
        <w:pStyle w:val="Heading3"/>
        <w:keepNext w:val="0"/>
        <w:keepLines w:val="0"/>
        <w:suppressAutoHyphens w:val="0"/>
        <w:jc w:val="both"/>
      </w:pPr>
      <w:r>
        <w:t>its Personnel and legal and professional advisors;</w:t>
      </w:r>
    </w:p>
    <w:p w14:paraId="393FA7EE" w14:textId="77777777" w:rsidR="00697C97" w:rsidRDefault="00697C97" w:rsidP="00181F5D">
      <w:pPr>
        <w:pStyle w:val="Heading3"/>
        <w:keepNext w:val="0"/>
        <w:keepLines w:val="0"/>
        <w:suppressAutoHyphens w:val="0"/>
        <w:jc w:val="both"/>
      </w:pPr>
      <w:r>
        <w:t>if reasonably required by a person, including a contracted auditor of the Department, for the purpose of performing or auditing this Deed.</w:t>
      </w:r>
    </w:p>
    <w:p w14:paraId="5A1A27A8" w14:textId="575D7E89" w:rsidR="00697C97" w:rsidRPr="00181F5D" w:rsidRDefault="00697C97" w:rsidP="00321611">
      <w:pPr>
        <w:pStyle w:val="Heading2"/>
        <w:jc w:val="both"/>
      </w:pPr>
      <w:r w:rsidRPr="00181F5D">
        <w:t xml:space="preserve">Prior to disclosure to any person under clause </w:t>
      </w:r>
      <w:r w:rsidRPr="00181F5D">
        <w:fldChar w:fldCharType="begin"/>
      </w:r>
      <w:r w:rsidRPr="00181F5D">
        <w:instrText xml:space="preserve"> REF _Ref163228215 \r \h  \* MERGEFORMAT </w:instrText>
      </w:r>
      <w:r w:rsidRPr="00181F5D">
        <w:fldChar w:fldCharType="separate"/>
      </w:r>
      <w:r w:rsidR="006E605F">
        <w:t>17.2</w:t>
      </w:r>
      <w:r w:rsidRPr="00181F5D">
        <w:fldChar w:fldCharType="end"/>
      </w:r>
      <w:r w:rsidRPr="00181F5D">
        <w:t>, the disclosing party must ensure that those persons:</w:t>
      </w:r>
    </w:p>
    <w:p w14:paraId="38703BD6" w14:textId="77777777" w:rsidR="00697C97" w:rsidRDefault="00697C97" w:rsidP="00181F5D">
      <w:pPr>
        <w:pStyle w:val="Heading3"/>
        <w:keepNext w:val="0"/>
        <w:keepLines w:val="0"/>
        <w:suppressAutoHyphens w:val="0"/>
        <w:jc w:val="both"/>
      </w:pPr>
      <w:r>
        <w:t>are made aware of the confidential nature of the Confidential Information;</w:t>
      </w:r>
    </w:p>
    <w:p w14:paraId="44B4587C" w14:textId="77777777" w:rsidR="00697C97" w:rsidRDefault="00697C97" w:rsidP="00181F5D">
      <w:pPr>
        <w:pStyle w:val="Heading3"/>
        <w:keepNext w:val="0"/>
        <w:keepLines w:val="0"/>
        <w:suppressAutoHyphens w:val="0"/>
        <w:jc w:val="both"/>
      </w:pPr>
      <w:r>
        <w:lastRenderedPageBreak/>
        <w:t xml:space="preserve">if those persons are not employees of the party making the relevant disclosure, provide written assurance that it will be kept confidential; and </w:t>
      </w:r>
    </w:p>
    <w:p w14:paraId="55B35B6C" w14:textId="77777777" w:rsidR="00697C97" w:rsidRDefault="00697C97" w:rsidP="00181F5D">
      <w:pPr>
        <w:pStyle w:val="Heading3"/>
        <w:keepNext w:val="0"/>
        <w:keepLines w:val="0"/>
        <w:suppressAutoHyphens w:val="0"/>
        <w:jc w:val="both"/>
      </w:pPr>
      <w:r>
        <w:t>will not use the Confidential Information except for the purposes of this Deed (including enforcing this Deed).</w:t>
      </w:r>
    </w:p>
    <w:p w14:paraId="5CC717EC" w14:textId="77777777" w:rsidR="00697C97" w:rsidRPr="000A61D9" w:rsidRDefault="00697C97" w:rsidP="00321611">
      <w:pPr>
        <w:pStyle w:val="Heading2"/>
        <w:jc w:val="both"/>
        <w:rPr>
          <w:sz w:val="24"/>
          <w:szCs w:val="24"/>
        </w:rPr>
      </w:pPr>
      <w:r w:rsidRPr="00181F5D">
        <w:t xml:space="preserve">Each party may disclose the Confidential Information of the other party to the extent that it is required to be disclosed by Law, </w:t>
      </w:r>
      <w:proofErr w:type="gramStart"/>
      <w:r w:rsidRPr="00181F5D">
        <w:t>provided that</w:t>
      </w:r>
      <w:proofErr w:type="gramEnd"/>
      <w:r w:rsidRPr="00181F5D">
        <w:t xml:space="preserve"> it:</w:t>
      </w:r>
    </w:p>
    <w:p w14:paraId="5CEDA2D5" w14:textId="77777777" w:rsidR="00697C97" w:rsidRDefault="00697C97" w:rsidP="00181F5D">
      <w:pPr>
        <w:pStyle w:val="Heading3"/>
        <w:keepNext w:val="0"/>
        <w:keepLines w:val="0"/>
        <w:suppressAutoHyphens w:val="0"/>
        <w:jc w:val="both"/>
      </w:pPr>
      <w:r>
        <w:t xml:space="preserve">to the extent reasonably practicable, gives prior Notice to the other party (the owner of the Confidential Information) of the proposed disclosure with full details of the circumstances and the information to be disclosed; </w:t>
      </w:r>
    </w:p>
    <w:p w14:paraId="238CA703" w14:textId="77777777" w:rsidR="00697C97" w:rsidRDefault="00697C97" w:rsidP="00181F5D">
      <w:pPr>
        <w:pStyle w:val="Heading3"/>
        <w:keepNext w:val="0"/>
        <w:keepLines w:val="0"/>
        <w:suppressAutoHyphens w:val="0"/>
        <w:jc w:val="both"/>
      </w:pPr>
      <w:r>
        <w:t>postpones any disclosure required by Law for as long as possible, without prejudicing its own position; and</w:t>
      </w:r>
    </w:p>
    <w:p w14:paraId="65EFEB90" w14:textId="77777777" w:rsidR="00697C97" w:rsidRDefault="00697C97" w:rsidP="00181F5D">
      <w:pPr>
        <w:pStyle w:val="Heading3"/>
        <w:keepNext w:val="0"/>
        <w:keepLines w:val="0"/>
        <w:suppressAutoHyphens w:val="0"/>
        <w:jc w:val="both"/>
      </w:pPr>
      <w:r>
        <w:t xml:space="preserve">acknowledges that the other party (the owner of the Confidential Information), is entitled to make representations to the relevant court, tribunal or other body seeking or ordering disclosure as to whether the Confidential Information should be disclosed. </w:t>
      </w:r>
    </w:p>
    <w:p w14:paraId="402CEC79" w14:textId="77777777" w:rsidR="00697C97" w:rsidRPr="00181F5D" w:rsidRDefault="00697C97" w:rsidP="00321611">
      <w:pPr>
        <w:pStyle w:val="Heading2"/>
        <w:jc w:val="both"/>
      </w:pPr>
      <w:r w:rsidRPr="00181F5D">
        <w:t>Notwithstanding any other clause in this Deed, the Department may disclose the Recipient’s Confidential Information to:</w:t>
      </w:r>
    </w:p>
    <w:p w14:paraId="1678ACC9" w14:textId="77777777" w:rsidR="00697C97" w:rsidRDefault="00697C97" w:rsidP="00181F5D">
      <w:pPr>
        <w:pStyle w:val="Heading3"/>
        <w:keepNext w:val="0"/>
        <w:keepLines w:val="0"/>
        <w:suppressAutoHyphens w:val="0"/>
        <w:jc w:val="both"/>
      </w:pPr>
      <w:r>
        <w:t>a Minister of the Crown in right of the State of New South Wales or to the employees of that Minister’s office;</w:t>
      </w:r>
    </w:p>
    <w:p w14:paraId="2E8951CB" w14:textId="77777777" w:rsidR="00697C97" w:rsidRDefault="00697C97" w:rsidP="00181F5D">
      <w:pPr>
        <w:pStyle w:val="Heading3"/>
        <w:keepNext w:val="0"/>
        <w:keepLines w:val="0"/>
        <w:suppressAutoHyphens w:val="0"/>
        <w:jc w:val="both"/>
      </w:pPr>
      <w:r>
        <w:t>the Commonwealth of Australia;</w:t>
      </w:r>
    </w:p>
    <w:p w14:paraId="6513AA1E" w14:textId="77777777" w:rsidR="00697C97" w:rsidRDefault="00697C97" w:rsidP="00181F5D">
      <w:pPr>
        <w:pStyle w:val="Heading3"/>
        <w:keepNext w:val="0"/>
        <w:keepLines w:val="0"/>
        <w:suppressAutoHyphens w:val="0"/>
        <w:jc w:val="both"/>
      </w:pPr>
      <w:r>
        <w:t>the NSW Auditor General or Ombudsman;</w:t>
      </w:r>
    </w:p>
    <w:p w14:paraId="3E7224C7" w14:textId="77777777" w:rsidR="00697C97" w:rsidRDefault="00697C97" w:rsidP="00181F5D">
      <w:pPr>
        <w:pStyle w:val="Heading3"/>
        <w:keepNext w:val="0"/>
        <w:keepLines w:val="0"/>
        <w:suppressAutoHyphens w:val="0"/>
        <w:jc w:val="both"/>
      </w:pPr>
      <w:r>
        <w:t xml:space="preserve">an Authority, where reasonably necessary to perform a government function, including research and analysis in respect of the Project, monitoring performance of this Deed, evaluation of the outcomes of this Deed and/or the Project; </w:t>
      </w:r>
    </w:p>
    <w:p w14:paraId="3BF9C501" w14:textId="77777777" w:rsidR="00697C97" w:rsidRDefault="00697C97" w:rsidP="00181F5D">
      <w:pPr>
        <w:pStyle w:val="Heading3"/>
        <w:keepNext w:val="0"/>
        <w:keepLines w:val="0"/>
        <w:suppressAutoHyphens w:val="0"/>
        <w:jc w:val="both"/>
      </w:pPr>
      <w:r>
        <w:t xml:space="preserve">New South Wales Parliament or Parliamentary Committee; or </w:t>
      </w:r>
    </w:p>
    <w:p w14:paraId="7807819D" w14:textId="77777777" w:rsidR="00697C97" w:rsidRDefault="00697C97" w:rsidP="00181F5D">
      <w:pPr>
        <w:pStyle w:val="Heading3"/>
        <w:keepNext w:val="0"/>
        <w:keepLines w:val="0"/>
        <w:suppressAutoHyphens w:val="0"/>
        <w:jc w:val="both"/>
      </w:pPr>
      <w:r>
        <w:t xml:space="preserve">the New South Wales government executive (Cabinet and any employees of the Minister’s in Cabinet). </w:t>
      </w:r>
    </w:p>
    <w:p w14:paraId="53046476" w14:textId="77777777" w:rsidR="00697C97" w:rsidRPr="00AE4BCA" w:rsidRDefault="00697C97" w:rsidP="00AE4BCA">
      <w:pPr>
        <w:pStyle w:val="Heading1"/>
      </w:pPr>
      <w:bookmarkStart w:id="84" w:name="_Ref424804838"/>
      <w:bookmarkStart w:id="85" w:name="_Toc193986147"/>
      <w:bookmarkStart w:id="86" w:name="_Toc224554098"/>
      <w:r w:rsidRPr="00AE4BCA">
        <w:t>Privacy</w:t>
      </w:r>
      <w:bookmarkEnd w:id="80"/>
      <w:bookmarkEnd w:id="81"/>
      <w:bookmarkEnd w:id="84"/>
      <w:bookmarkEnd w:id="85"/>
      <w:bookmarkEnd w:id="86"/>
    </w:p>
    <w:p w14:paraId="6A8EE997" w14:textId="77777777" w:rsidR="00697C97" w:rsidRPr="00181F5D" w:rsidRDefault="00697C97" w:rsidP="00321611">
      <w:pPr>
        <w:pStyle w:val="Heading2"/>
        <w:jc w:val="both"/>
      </w:pPr>
      <w:r w:rsidRPr="00181F5D">
        <w:t>The Recipient must ensure that Personal Information that is provided by the Department or collected by the Recipient under or in connection with this Deed is:</w:t>
      </w:r>
    </w:p>
    <w:p w14:paraId="07A4472F" w14:textId="77777777" w:rsidR="00697C97" w:rsidRPr="000E2AE6" w:rsidRDefault="00697C97" w:rsidP="00181F5D">
      <w:pPr>
        <w:pStyle w:val="Heading3"/>
        <w:keepNext w:val="0"/>
        <w:keepLines w:val="0"/>
        <w:suppressAutoHyphens w:val="0"/>
        <w:jc w:val="both"/>
      </w:pPr>
      <w:r w:rsidRPr="000E2AE6">
        <w:t>used only for the purposes of this Deed and is protected against loss, unauthorised access, use, modification and disclosure, or against other misuse;</w:t>
      </w:r>
    </w:p>
    <w:p w14:paraId="444B9D2E" w14:textId="77777777" w:rsidR="00697C97" w:rsidRPr="00C072EF" w:rsidRDefault="00697C97" w:rsidP="00181F5D">
      <w:pPr>
        <w:pStyle w:val="Heading3"/>
        <w:keepNext w:val="0"/>
        <w:keepLines w:val="0"/>
        <w:suppressAutoHyphens w:val="0"/>
        <w:jc w:val="both"/>
      </w:pPr>
      <w:r>
        <w:lastRenderedPageBreak/>
        <w:t xml:space="preserve">unless otherwise required or authorised by Law, </w:t>
      </w:r>
      <w:r w:rsidRPr="000E2AE6">
        <w:t xml:space="preserve">not </w:t>
      </w:r>
      <w:r w:rsidRPr="00C072EF">
        <w:t>disclose</w:t>
      </w:r>
      <w:r>
        <w:t>d</w:t>
      </w:r>
      <w:r w:rsidRPr="00C072EF">
        <w:t xml:space="preserve"> without the written consent of:</w:t>
      </w:r>
    </w:p>
    <w:p w14:paraId="23D9D603" w14:textId="77777777" w:rsidR="00697C97" w:rsidRPr="00C072EF" w:rsidRDefault="00697C97" w:rsidP="00181F5D">
      <w:pPr>
        <w:pStyle w:val="Heading4"/>
      </w:pPr>
      <w:r>
        <w:t>if the relevant Personal Information was not provided by the Department,</w:t>
      </w:r>
      <w:r w:rsidRPr="00C072EF">
        <w:t xml:space="preserve"> </w:t>
      </w:r>
      <w:r>
        <w:t xml:space="preserve">then </w:t>
      </w:r>
      <w:r w:rsidRPr="00C072EF">
        <w:t>the individual to whom the Personal Information relates; or</w:t>
      </w:r>
    </w:p>
    <w:p w14:paraId="76F404EE" w14:textId="77777777" w:rsidR="00697C97" w:rsidRPr="00C072EF" w:rsidRDefault="00697C97" w:rsidP="00181F5D">
      <w:pPr>
        <w:pStyle w:val="Heading4"/>
      </w:pPr>
      <w:r>
        <w:t xml:space="preserve">if the relevant Personal Information was provided by the Department, then </w:t>
      </w:r>
      <w:r w:rsidRPr="00C072EF">
        <w:t>the Department</w:t>
      </w:r>
      <w:r>
        <w:t>.</w:t>
      </w:r>
    </w:p>
    <w:p w14:paraId="0A6E287C" w14:textId="77777777" w:rsidR="00697C97" w:rsidRPr="00181F5D" w:rsidRDefault="00697C97" w:rsidP="00321611">
      <w:pPr>
        <w:pStyle w:val="Heading2"/>
        <w:jc w:val="both"/>
      </w:pPr>
      <w:r w:rsidRPr="00181F5D">
        <w:t>The Recipient must comply with:</w:t>
      </w:r>
    </w:p>
    <w:p w14:paraId="3F13C0A3" w14:textId="77777777" w:rsidR="00697C97" w:rsidRDefault="00697C97" w:rsidP="00181F5D">
      <w:pPr>
        <w:pStyle w:val="Heading3"/>
        <w:keepNext w:val="0"/>
        <w:keepLines w:val="0"/>
        <w:suppressAutoHyphens w:val="0"/>
        <w:jc w:val="both"/>
      </w:pPr>
      <w:r w:rsidRPr="008D64BA">
        <w:t>all directions by the Department to the Recipient relating to the Department’s compliance with Privacy Law or resolution of any complaint alleging a breach of Privacy Law relating to the Projec</w:t>
      </w:r>
      <w:r>
        <w:t>t;</w:t>
      </w:r>
    </w:p>
    <w:p w14:paraId="73D211C4" w14:textId="77777777" w:rsidR="00697C97" w:rsidRDefault="00697C97" w:rsidP="00181F5D">
      <w:pPr>
        <w:pStyle w:val="Heading3"/>
        <w:keepNext w:val="0"/>
        <w:keepLines w:val="0"/>
        <w:suppressAutoHyphens w:val="0"/>
        <w:jc w:val="both"/>
      </w:pPr>
      <w:r>
        <w:t>all Privacy Laws which apply to the Recipient arising out of or in connection with this Deed; and</w:t>
      </w:r>
    </w:p>
    <w:p w14:paraId="5D008343" w14:textId="77777777" w:rsidR="00697C97" w:rsidRDefault="00697C97" w:rsidP="00181F5D">
      <w:pPr>
        <w:pStyle w:val="Heading3"/>
        <w:keepNext w:val="0"/>
        <w:keepLines w:val="0"/>
        <w:suppressAutoHyphens w:val="0"/>
        <w:jc w:val="both"/>
      </w:pPr>
      <w:r>
        <w:t>any applicable NSW Government policies as notified by the Department from time to time</w:t>
      </w:r>
      <w:r w:rsidRPr="00C072EF">
        <w:t>.</w:t>
      </w:r>
    </w:p>
    <w:p w14:paraId="77B8934D" w14:textId="77777777" w:rsidR="00697C97" w:rsidRPr="00181F5D" w:rsidRDefault="00697C97" w:rsidP="00321611">
      <w:pPr>
        <w:pStyle w:val="Heading2"/>
        <w:jc w:val="both"/>
      </w:pPr>
      <w:r w:rsidRPr="00181F5D">
        <w:t>If the Recipient becomes aware that there has been a Personal Information or security breach, or that there has likely or potentially been a Personal Information or security breach, the Recipient must notify the Department immediately and comply with its directions in relation to that breach.</w:t>
      </w:r>
    </w:p>
    <w:p w14:paraId="7EF7FBBD" w14:textId="77777777" w:rsidR="00697C97" w:rsidRPr="00181F5D" w:rsidRDefault="00697C97" w:rsidP="00321611">
      <w:pPr>
        <w:pStyle w:val="Heading2"/>
        <w:jc w:val="both"/>
      </w:pPr>
      <w:r w:rsidRPr="00181F5D">
        <w:t>As soon as reasonably possible after becoming aware of any Personal Information breach or security breach, or when the Department notifies the Recipient that the Department has reasonable cause to believe there has been a Personal Information breach, the Recipient must:</w:t>
      </w:r>
    </w:p>
    <w:p w14:paraId="0A816ACA" w14:textId="77777777" w:rsidR="00697C97" w:rsidRDefault="00697C97" w:rsidP="00181F5D">
      <w:pPr>
        <w:pStyle w:val="Heading3"/>
        <w:keepNext w:val="0"/>
        <w:keepLines w:val="0"/>
        <w:suppressAutoHyphens w:val="0"/>
        <w:jc w:val="both"/>
      </w:pPr>
      <w:r>
        <w:t xml:space="preserve">conduct a root cause analysis and share the results of the analysis and the remediation plan with the Department on request; </w:t>
      </w:r>
    </w:p>
    <w:p w14:paraId="21EA74DE" w14:textId="77777777" w:rsidR="00697C97" w:rsidRDefault="00697C97" w:rsidP="00181F5D">
      <w:pPr>
        <w:pStyle w:val="Heading3"/>
        <w:keepNext w:val="0"/>
        <w:keepLines w:val="0"/>
        <w:suppressAutoHyphens w:val="0"/>
        <w:jc w:val="both"/>
      </w:pPr>
      <w:r>
        <w:t>take all reasonable steps to prevent the Personal Information breach from reoccurring; and</w:t>
      </w:r>
    </w:p>
    <w:p w14:paraId="3A9225F1" w14:textId="77777777" w:rsidR="00697C97" w:rsidRDefault="00697C97" w:rsidP="00181F5D">
      <w:pPr>
        <w:pStyle w:val="Heading3"/>
        <w:keepNext w:val="0"/>
        <w:keepLines w:val="0"/>
        <w:suppressAutoHyphens w:val="0"/>
        <w:jc w:val="both"/>
      </w:pPr>
      <w:r>
        <w:t>provide to the Department, to the extent known at the time:</w:t>
      </w:r>
    </w:p>
    <w:p w14:paraId="13C6585C" w14:textId="77777777" w:rsidR="00697C97" w:rsidRDefault="00697C97" w:rsidP="00181F5D">
      <w:pPr>
        <w:pStyle w:val="Heading4"/>
      </w:pPr>
      <w:r>
        <w:lastRenderedPageBreak/>
        <w:t>the date of the Personal Information breach;</w:t>
      </w:r>
    </w:p>
    <w:p w14:paraId="3B3871AD" w14:textId="77777777" w:rsidR="00697C97" w:rsidRDefault="00697C97" w:rsidP="00181F5D">
      <w:pPr>
        <w:pStyle w:val="Heading4"/>
      </w:pPr>
      <w:r>
        <w:t>a description of the Personal Information breach;</w:t>
      </w:r>
    </w:p>
    <w:p w14:paraId="7F6DD2C9" w14:textId="77777777" w:rsidR="00697C97" w:rsidRDefault="00697C97" w:rsidP="00181F5D">
      <w:pPr>
        <w:pStyle w:val="Heading4"/>
      </w:pPr>
      <w:r>
        <w:t>a list of actions taken by the Recipient to mitigate the impact; and</w:t>
      </w:r>
    </w:p>
    <w:p w14:paraId="6053E875" w14:textId="0CD1F18C" w:rsidR="00697C97" w:rsidRDefault="00697C97" w:rsidP="0083422C">
      <w:pPr>
        <w:pStyle w:val="Heading4"/>
      </w:pPr>
      <w:r>
        <w:t xml:space="preserve">a summary of the information and Personal Information lost, accessed or disclosed </w:t>
      </w:r>
      <w:proofErr w:type="gramStart"/>
      <w:r>
        <w:t>as a result of</w:t>
      </w:r>
      <w:proofErr w:type="gramEnd"/>
      <w:r>
        <w:t xml:space="preserve"> the Personal Information breach.</w:t>
      </w:r>
    </w:p>
    <w:p w14:paraId="2D5BBB86" w14:textId="77777777" w:rsidR="00697C97" w:rsidRPr="00AE4BCA" w:rsidRDefault="00697C97" w:rsidP="00AE4BCA">
      <w:pPr>
        <w:pStyle w:val="Heading1"/>
      </w:pPr>
      <w:bookmarkStart w:id="87" w:name="_Ref517960039"/>
      <w:bookmarkStart w:id="88" w:name="_Ref159421139"/>
      <w:bookmarkStart w:id="89" w:name="_Toc193986148"/>
      <w:bookmarkStart w:id="90" w:name="_Toc224554099"/>
      <w:r w:rsidRPr="00AE4BCA">
        <w:t xml:space="preserve">Public Announcements and </w:t>
      </w:r>
      <w:bookmarkEnd w:id="87"/>
      <w:bookmarkEnd w:id="88"/>
      <w:r w:rsidRPr="00AE4BCA">
        <w:t>Acknowledgement</w:t>
      </w:r>
      <w:bookmarkEnd w:id="89"/>
      <w:bookmarkEnd w:id="90"/>
    </w:p>
    <w:p w14:paraId="3335DB59" w14:textId="77777777" w:rsidR="00697C97" w:rsidRPr="00181F5D" w:rsidRDefault="00697C97" w:rsidP="00321611">
      <w:pPr>
        <w:pStyle w:val="Heading2"/>
        <w:jc w:val="both"/>
      </w:pPr>
      <w:r w:rsidRPr="00181F5D">
        <w:t>The Recipient must:</w:t>
      </w:r>
    </w:p>
    <w:p w14:paraId="342CACBD" w14:textId="77777777" w:rsidR="00697C97" w:rsidRDefault="00697C97" w:rsidP="00181F5D">
      <w:pPr>
        <w:pStyle w:val="Heading3"/>
        <w:keepNext w:val="0"/>
        <w:keepLines w:val="0"/>
        <w:suppressAutoHyphens w:val="0"/>
        <w:jc w:val="both"/>
      </w:pPr>
      <w:r w:rsidRPr="000E2AE6">
        <w:t xml:space="preserve">seek the consent of the Department prior to any </w:t>
      </w:r>
      <w:r>
        <w:t>media statement, media discussion, promotion or</w:t>
      </w:r>
      <w:r w:rsidRPr="000E2AE6">
        <w:t xml:space="preserve"> public announcement about the Project</w:t>
      </w:r>
      <w:r>
        <w:t xml:space="preserve"> or the Grant;</w:t>
      </w:r>
    </w:p>
    <w:p w14:paraId="30EBAC79" w14:textId="77777777" w:rsidR="00697C97" w:rsidRDefault="00697C97" w:rsidP="00181F5D">
      <w:pPr>
        <w:pStyle w:val="Heading3"/>
        <w:keepNext w:val="0"/>
        <w:keepLines w:val="0"/>
        <w:suppressAutoHyphens w:val="0"/>
        <w:jc w:val="both"/>
      </w:pPr>
      <w:r>
        <w:t>obtain the written approval of the Department for any public announcement (including the substance of the public announcement), except as required by Law</w:t>
      </w:r>
      <w:r w:rsidRPr="000E2AE6">
        <w:t>;</w:t>
      </w:r>
    </w:p>
    <w:p w14:paraId="5C446151" w14:textId="77777777" w:rsidR="00697C97" w:rsidRDefault="00697C97" w:rsidP="00181F5D">
      <w:pPr>
        <w:pStyle w:val="Heading3"/>
        <w:keepNext w:val="0"/>
        <w:keepLines w:val="0"/>
        <w:suppressAutoHyphens w:val="0"/>
        <w:jc w:val="both"/>
      </w:pPr>
      <w:r>
        <w:t>refer all media enquiries relating to the Project or the Grant to the Department;</w:t>
      </w:r>
    </w:p>
    <w:p w14:paraId="46564594" w14:textId="77777777" w:rsidR="00697C97" w:rsidRPr="000E2AE6" w:rsidRDefault="00697C97" w:rsidP="00181F5D">
      <w:pPr>
        <w:pStyle w:val="Heading3"/>
        <w:keepNext w:val="0"/>
        <w:keepLines w:val="0"/>
        <w:suppressAutoHyphens w:val="0"/>
        <w:jc w:val="both"/>
      </w:pPr>
      <w:r>
        <w:t>ensure that the Department and any Minister, and the Commonwealth of Australia and relevant Minister, is provided ample opportunity to participate in any media coverage and/or promotion of the Project or Grant;</w:t>
      </w:r>
    </w:p>
    <w:p w14:paraId="76B820D8" w14:textId="77777777" w:rsidR="00697C97" w:rsidRPr="00C072EF" w:rsidRDefault="00697C97" w:rsidP="00181F5D">
      <w:pPr>
        <w:pStyle w:val="Heading3"/>
        <w:keepNext w:val="0"/>
        <w:keepLines w:val="0"/>
        <w:suppressAutoHyphens w:val="0"/>
        <w:jc w:val="both"/>
      </w:pPr>
      <w:r w:rsidRPr="000E2AE6">
        <w:t>acknowledge the support of the Department</w:t>
      </w:r>
      <w:r>
        <w:t xml:space="preserve"> and/or the Commonwealth of Australia</w:t>
      </w:r>
      <w:r w:rsidRPr="000E2AE6">
        <w:t>, as directed by the Department from time to tim</w:t>
      </w:r>
      <w:r w:rsidRPr="00C072EF">
        <w:t>e:</w:t>
      </w:r>
    </w:p>
    <w:p w14:paraId="10D0F5C2" w14:textId="77777777" w:rsidR="00697C97" w:rsidRPr="00C072EF" w:rsidRDefault="00697C97" w:rsidP="00181F5D">
      <w:pPr>
        <w:pStyle w:val="Heading4"/>
      </w:pPr>
      <w:r w:rsidRPr="00C072EF">
        <w:t>in any public statements about the Project;</w:t>
      </w:r>
    </w:p>
    <w:p w14:paraId="3B70CD8C" w14:textId="77777777" w:rsidR="00697C97" w:rsidRPr="00C072EF" w:rsidRDefault="00697C97" w:rsidP="00181F5D">
      <w:pPr>
        <w:pStyle w:val="Heading4"/>
      </w:pPr>
      <w:r w:rsidRPr="00C072EF">
        <w:t xml:space="preserve">on the home page of any web </w:t>
      </w:r>
      <w:r>
        <w:t xml:space="preserve">content </w:t>
      </w:r>
      <w:r w:rsidRPr="00C072EF">
        <w:t xml:space="preserve">established in connection with the Project; </w:t>
      </w:r>
      <w:r>
        <w:t>and</w:t>
      </w:r>
    </w:p>
    <w:p w14:paraId="718A44EE" w14:textId="77777777" w:rsidR="00697C97" w:rsidRPr="00C072EF" w:rsidRDefault="00697C97" w:rsidP="00181F5D">
      <w:pPr>
        <w:pStyle w:val="Heading4"/>
      </w:pPr>
      <w:r w:rsidRPr="00C072EF">
        <w:t>on any equipment or other facility funded wholly or in part by the Department;</w:t>
      </w:r>
    </w:p>
    <w:p w14:paraId="60834CD4" w14:textId="0C0132DF" w:rsidR="00697C97" w:rsidRDefault="00697C97" w:rsidP="00181F5D">
      <w:pPr>
        <w:pStyle w:val="Heading3"/>
        <w:keepNext w:val="0"/>
        <w:keepLines w:val="0"/>
        <w:suppressAutoHyphens w:val="0"/>
        <w:jc w:val="both"/>
      </w:pPr>
      <w:r w:rsidRPr="000E2AE6">
        <w:t xml:space="preserve">use the Department’s logo when acknowledging the Department’s support of the Project in compliance with the </w:t>
      </w:r>
      <w:hyperlink r:id="rId19" w:history="1">
        <w:r w:rsidRPr="000E2AE6">
          <w:t>NSW Government Brand Guidelines</w:t>
        </w:r>
      </w:hyperlink>
      <w:r w:rsidRPr="000E2AE6">
        <w:t>;</w:t>
      </w:r>
    </w:p>
    <w:p w14:paraId="28275049" w14:textId="77777777" w:rsidR="00697C97" w:rsidRPr="000E2AE6" w:rsidRDefault="00697C97" w:rsidP="00181F5D">
      <w:pPr>
        <w:pStyle w:val="Heading3"/>
        <w:keepNext w:val="0"/>
        <w:keepLines w:val="0"/>
        <w:suppressAutoHyphens w:val="0"/>
        <w:jc w:val="both"/>
      </w:pPr>
      <w:r>
        <w:t>if requested by the Department, use the Commonwealth of Australia branding or logo when acknowledging the support of the Project in compliance with any guidelines specified by the Department; and</w:t>
      </w:r>
    </w:p>
    <w:p w14:paraId="073FD03F" w14:textId="77777777" w:rsidR="00697C97" w:rsidRDefault="00697C97" w:rsidP="00181F5D">
      <w:pPr>
        <w:pStyle w:val="Heading3"/>
        <w:keepNext w:val="0"/>
        <w:keepLines w:val="0"/>
        <w:suppressAutoHyphens w:val="0"/>
        <w:jc w:val="both"/>
      </w:pPr>
      <w:r>
        <w:t xml:space="preserve">without limiting the above, otherwise comply </w:t>
      </w:r>
      <w:r w:rsidRPr="000E2AE6">
        <w:t xml:space="preserve">with any Department requirements in respect of the form and content of any acknowledgement of the </w:t>
      </w:r>
      <w:r>
        <w:t>Department’s support.</w:t>
      </w:r>
    </w:p>
    <w:p w14:paraId="3624BE8E" w14:textId="77777777" w:rsidR="00697C97" w:rsidRPr="00181F5D" w:rsidRDefault="00697C97" w:rsidP="00321611">
      <w:pPr>
        <w:pStyle w:val="Heading2"/>
        <w:jc w:val="both"/>
      </w:pPr>
      <w:r w:rsidRPr="00181F5D">
        <w:t>If requested, the Recipient must promptly remove its acknowledgement of the Grant and any Department or Commonwealth of Australia logo from any material relating to the Project.</w:t>
      </w:r>
    </w:p>
    <w:p w14:paraId="23CF19B5" w14:textId="55B08FA6" w:rsidR="00697C97" w:rsidRPr="0083422C" w:rsidRDefault="00697C97" w:rsidP="0083422C">
      <w:pPr>
        <w:pStyle w:val="Heading2"/>
        <w:jc w:val="both"/>
      </w:pPr>
      <w:r w:rsidRPr="00181F5D">
        <w:lastRenderedPageBreak/>
        <w:t xml:space="preserve">The Department may publish the title and brief description, including outcomes, of the Project and the amount of the Grant, including any information listed for disclosure under the </w:t>
      </w:r>
      <w:r w:rsidRPr="00181F5D">
        <w:rPr>
          <w:i/>
          <w:iCs/>
        </w:rPr>
        <w:t xml:space="preserve">NSW Grants Administration Guidelines </w:t>
      </w:r>
      <w:r w:rsidRPr="00181F5D">
        <w:t>(if applicable).</w:t>
      </w:r>
    </w:p>
    <w:p w14:paraId="699A1405" w14:textId="77777777" w:rsidR="00697C97" w:rsidRPr="00AE4BCA" w:rsidRDefault="00697C97" w:rsidP="00AE4BCA">
      <w:pPr>
        <w:pStyle w:val="Heading1"/>
      </w:pPr>
      <w:bookmarkStart w:id="91" w:name="_Toc193986149"/>
      <w:bookmarkStart w:id="92" w:name="_Toc224554100"/>
      <w:r w:rsidRPr="00AE4BCA">
        <w:t>Disclosure of Information</w:t>
      </w:r>
      <w:bookmarkEnd w:id="91"/>
      <w:bookmarkEnd w:id="92"/>
    </w:p>
    <w:p w14:paraId="56FF04FE" w14:textId="77777777" w:rsidR="00697C97" w:rsidRPr="00181F5D" w:rsidRDefault="00697C97" w:rsidP="00321611">
      <w:pPr>
        <w:pStyle w:val="Heading2"/>
        <w:jc w:val="both"/>
      </w:pPr>
      <w:r w:rsidRPr="00181F5D">
        <w:t xml:space="preserve">The Recipient acknowledges that, under the </w:t>
      </w:r>
      <w:r w:rsidRPr="00181F5D">
        <w:rPr>
          <w:i/>
          <w:iCs/>
        </w:rPr>
        <w:t xml:space="preserve">Government Information (Public Access) Act 2009 </w:t>
      </w:r>
      <w:r w:rsidRPr="00181F5D">
        <w:t>(NSW), the Department may be required to publicly disclose information about this Deed. None of the disclosure obligations require the disclosure of:</w:t>
      </w:r>
    </w:p>
    <w:p w14:paraId="106F63CF" w14:textId="77777777" w:rsidR="00697C97" w:rsidRPr="000E2AE6" w:rsidRDefault="00697C97" w:rsidP="00181F5D">
      <w:pPr>
        <w:pStyle w:val="Heading3"/>
        <w:keepNext w:val="0"/>
        <w:keepLines w:val="0"/>
        <w:suppressAutoHyphens w:val="0"/>
        <w:jc w:val="both"/>
      </w:pPr>
      <w:r w:rsidRPr="00C072EF">
        <w:t xml:space="preserve">the </w:t>
      </w:r>
      <w:r w:rsidRPr="000E2AE6">
        <w:t>commercial-in-confidence provisions of a contract;</w:t>
      </w:r>
    </w:p>
    <w:p w14:paraId="1C54C661" w14:textId="77777777" w:rsidR="00697C97" w:rsidRPr="000E2AE6" w:rsidRDefault="00697C97" w:rsidP="00181F5D">
      <w:pPr>
        <w:pStyle w:val="Heading3"/>
        <w:keepNext w:val="0"/>
        <w:keepLines w:val="0"/>
        <w:suppressAutoHyphens w:val="0"/>
        <w:jc w:val="both"/>
      </w:pPr>
      <w:r w:rsidRPr="000E2AE6">
        <w:t>any matter that could reasonably be expected to affect public safety or security; or</w:t>
      </w:r>
    </w:p>
    <w:p w14:paraId="7B4B4A55" w14:textId="77777777" w:rsidR="00697C97" w:rsidRPr="00C072EF" w:rsidRDefault="00697C97" w:rsidP="00181F5D">
      <w:pPr>
        <w:pStyle w:val="Heading3"/>
        <w:keepNext w:val="0"/>
        <w:keepLines w:val="0"/>
        <w:suppressAutoHyphens w:val="0"/>
        <w:jc w:val="both"/>
      </w:pPr>
      <w:r w:rsidRPr="000E2AE6">
        <w:t>information which would be exempt from disclosure if it were the subject of an application</w:t>
      </w:r>
      <w:r w:rsidRPr="00C072EF">
        <w:t xml:space="preserve"> under the </w:t>
      </w:r>
      <w:r w:rsidRPr="00181F5D">
        <w:rPr>
          <w:i/>
          <w:iCs/>
        </w:rPr>
        <w:t>Government Information (Public Access) Act 2009</w:t>
      </w:r>
      <w:r w:rsidRPr="00181F5D">
        <w:t xml:space="preserve"> </w:t>
      </w:r>
      <w:r>
        <w:t>(NSW)</w:t>
      </w:r>
      <w:r w:rsidRPr="00C072EF">
        <w:t>.</w:t>
      </w:r>
    </w:p>
    <w:p w14:paraId="6AE230BD" w14:textId="126F8994" w:rsidR="00697C97" w:rsidRPr="00181F5D" w:rsidRDefault="00697C97" w:rsidP="00321611">
      <w:pPr>
        <w:pStyle w:val="Heading2"/>
        <w:jc w:val="both"/>
      </w:pPr>
      <w:r w:rsidRPr="00181F5D">
        <w:t xml:space="preserve">If a request has been made under section 121 of the </w:t>
      </w:r>
      <w:r w:rsidRPr="00181F5D">
        <w:rPr>
          <w:i/>
          <w:iCs/>
        </w:rPr>
        <w:t>Government Information (Public Access) Act 2009</w:t>
      </w:r>
      <w:r w:rsidRPr="00181F5D">
        <w:t xml:space="preserve"> (NSW), the Recipient must provide the Department with an immediate right of access to information specified in section 121(1) of the </w:t>
      </w:r>
      <w:r w:rsidRPr="00181F5D">
        <w:rPr>
          <w:i/>
          <w:iCs/>
        </w:rPr>
        <w:t>Government Information (Public Access) Act 2009</w:t>
      </w:r>
      <w:r w:rsidRPr="00181F5D">
        <w:t xml:space="preserve"> (NSW). The Department acknowledges and agrees that it does not require immediate right of access to the information specified in section 121(2) of the </w:t>
      </w:r>
      <w:r w:rsidRPr="00181F5D">
        <w:rPr>
          <w:i/>
          <w:iCs/>
        </w:rPr>
        <w:t>Government Information (Public Access) Act 2009</w:t>
      </w:r>
      <w:r w:rsidRPr="00181F5D">
        <w:t xml:space="preserve"> (NSW).</w:t>
      </w:r>
    </w:p>
    <w:p w14:paraId="1636CF59" w14:textId="77777777" w:rsidR="006C4CF6" w:rsidRPr="00AE4BCA" w:rsidRDefault="006C4CF6" w:rsidP="00AE4BCA">
      <w:pPr>
        <w:pStyle w:val="Heading1"/>
      </w:pPr>
      <w:bookmarkStart w:id="93" w:name="_Ref190426783"/>
      <w:bookmarkStart w:id="94" w:name="_Toc193986150"/>
      <w:bookmarkStart w:id="95" w:name="_Toc224554101"/>
      <w:bookmarkStart w:id="96" w:name="_Ref172106946"/>
      <w:bookmarkStart w:id="97" w:name="_Ref159245799"/>
      <w:r w:rsidRPr="00AE4BCA">
        <w:t>Insurance Requirements</w:t>
      </w:r>
      <w:bookmarkEnd w:id="93"/>
      <w:bookmarkEnd w:id="94"/>
      <w:bookmarkEnd w:id="95"/>
    </w:p>
    <w:p w14:paraId="4FBD5515" w14:textId="0D0712C9" w:rsidR="006C4CF6" w:rsidRPr="00181F5D" w:rsidRDefault="006C4CF6" w:rsidP="00321611">
      <w:pPr>
        <w:pStyle w:val="Heading2"/>
        <w:jc w:val="both"/>
      </w:pPr>
      <w:bookmarkStart w:id="98" w:name="_Ref190358251"/>
      <w:r w:rsidRPr="00181F5D">
        <w:t xml:space="preserve">The Recipient must </w:t>
      </w:r>
      <w:r w:rsidR="009F3363" w:rsidRPr="00181F5D">
        <w:t>affect</w:t>
      </w:r>
      <w:r w:rsidRPr="00181F5D">
        <w:t xml:space="preserve"> and maintain the following insurances:</w:t>
      </w:r>
      <w:bookmarkEnd w:id="98"/>
    </w:p>
    <w:p w14:paraId="2D75F8F9" w14:textId="77777777" w:rsidR="006C4CF6" w:rsidRDefault="006C4CF6" w:rsidP="00181F5D">
      <w:pPr>
        <w:pStyle w:val="Heading3"/>
        <w:keepNext w:val="0"/>
        <w:keepLines w:val="0"/>
        <w:suppressAutoHyphens w:val="0"/>
        <w:jc w:val="both"/>
      </w:pPr>
      <w:r>
        <w:t>a broad form public liability policy of insurance with a minimum sum insured of at least $20 million for any single occurrence and unlimited as to the number of occurrences; and</w:t>
      </w:r>
    </w:p>
    <w:p w14:paraId="21DD22FA" w14:textId="77777777" w:rsidR="006C4CF6" w:rsidRDefault="006C4CF6" w:rsidP="00181F5D">
      <w:pPr>
        <w:pStyle w:val="Heading3"/>
        <w:keepNext w:val="0"/>
        <w:keepLines w:val="0"/>
        <w:suppressAutoHyphens w:val="0"/>
        <w:jc w:val="both"/>
      </w:pPr>
      <w:r>
        <w:t>workers' compensation insurance as required by all relevant laws of Australia relating to workers compensation.</w:t>
      </w:r>
    </w:p>
    <w:p w14:paraId="3B93A557" w14:textId="77777777" w:rsidR="006C4CF6" w:rsidRPr="00181F5D" w:rsidRDefault="006C4CF6" w:rsidP="00321611">
      <w:pPr>
        <w:pStyle w:val="Heading2"/>
        <w:jc w:val="both"/>
      </w:pPr>
      <w:bookmarkStart w:id="99" w:name="_Ref190358256"/>
      <w:r w:rsidRPr="00181F5D">
        <w:t>The Recipient must ensure that the Supplier has and maintains the following insurances (at a minimum):</w:t>
      </w:r>
      <w:bookmarkEnd w:id="99"/>
    </w:p>
    <w:p w14:paraId="2A3AD040" w14:textId="77777777" w:rsidR="006C4CF6" w:rsidRDefault="006C4CF6" w:rsidP="00181F5D">
      <w:pPr>
        <w:pStyle w:val="Heading3"/>
        <w:keepNext w:val="0"/>
        <w:keepLines w:val="0"/>
        <w:suppressAutoHyphens w:val="0"/>
        <w:jc w:val="both"/>
      </w:pPr>
      <w:r w:rsidRPr="009B6C0C">
        <w:t>a broad form public liability policy of insurance with a minimum sum insured of at least $20 million for any single occurrence and unlimited as to the number of occurrences</w:t>
      </w:r>
      <w:r w:rsidRPr="0052367C">
        <w:t>;</w:t>
      </w:r>
    </w:p>
    <w:p w14:paraId="2D53F254" w14:textId="77777777" w:rsidR="006C4CF6" w:rsidRPr="0052367C" w:rsidRDefault="006C4CF6" w:rsidP="00181F5D">
      <w:pPr>
        <w:pStyle w:val="Heading3"/>
        <w:keepNext w:val="0"/>
        <w:keepLines w:val="0"/>
        <w:suppressAutoHyphens w:val="0"/>
        <w:jc w:val="both"/>
      </w:pPr>
      <w:r>
        <w:t>products liability insurance with a minimum sum insured of</w:t>
      </w:r>
      <w:r w:rsidRPr="0052367C">
        <w:t xml:space="preserve"> at least $</w:t>
      </w:r>
      <w:r>
        <w:t>1</w:t>
      </w:r>
      <w:r w:rsidRPr="0052367C">
        <w:t>0 million</w:t>
      </w:r>
      <w:r>
        <w:t xml:space="preserve"> </w:t>
      </w:r>
      <w:r w:rsidRPr="007128E5">
        <w:t>for any single occurrence</w:t>
      </w:r>
      <w:r>
        <w:t>;</w:t>
      </w:r>
    </w:p>
    <w:p w14:paraId="08845A82" w14:textId="77777777" w:rsidR="006C4CF6" w:rsidRDefault="006C4CF6" w:rsidP="00181F5D">
      <w:pPr>
        <w:pStyle w:val="Heading3"/>
        <w:keepNext w:val="0"/>
        <w:keepLines w:val="0"/>
        <w:suppressAutoHyphens w:val="0"/>
        <w:jc w:val="both"/>
      </w:pPr>
      <w:r>
        <w:lastRenderedPageBreak/>
        <w:t>professional indemnity insurance with a minimum sum insured of</w:t>
      </w:r>
      <w:r w:rsidRPr="0052367C">
        <w:t xml:space="preserve"> at least</w:t>
      </w:r>
      <w:r>
        <w:t xml:space="preserve"> $5 million </w:t>
      </w:r>
      <w:r w:rsidRPr="00DA43B4">
        <w:t xml:space="preserve">for any single occurrence and unlimited in the aggregate as to the number of </w:t>
      </w:r>
      <w:proofErr w:type="gramStart"/>
      <w:r w:rsidRPr="00DA43B4">
        <w:t>occurrence</w:t>
      </w:r>
      <w:proofErr w:type="gramEnd"/>
      <w:r>
        <w:t xml:space="preserve">; </w:t>
      </w:r>
    </w:p>
    <w:p w14:paraId="5890E678" w14:textId="77777777" w:rsidR="006C4CF6" w:rsidRPr="0052367C" w:rsidRDefault="006C4CF6" w:rsidP="00181F5D">
      <w:pPr>
        <w:pStyle w:val="Heading3"/>
        <w:keepNext w:val="0"/>
        <w:keepLines w:val="0"/>
        <w:suppressAutoHyphens w:val="0"/>
        <w:jc w:val="both"/>
      </w:pPr>
      <w:r w:rsidRPr="0052367C">
        <w:t>workers’ compensation insurance as required by all relevant laws of Australia relating to workers compensation; and</w:t>
      </w:r>
    </w:p>
    <w:p w14:paraId="49E6811B" w14:textId="77777777" w:rsidR="006C4CF6" w:rsidRPr="0052367C" w:rsidRDefault="006C4CF6" w:rsidP="00181F5D">
      <w:pPr>
        <w:pStyle w:val="Heading3"/>
        <w:keepNext w:val="0"/>
        <w:keepLines w:val="0"/>
        <w:suppressAutoHyphens w:val="0"/>
        <w:jc w:val="both"/>
      </w:pPr>
      <w:r w:rsidRPr="0052367C">
        <w:t>the Additional Insurance Policies listed in the Details for the minimum sum provided (if any).</w:t>
      </w:r>
      <w:r>
        <w:t xml:space="preserve">  </w:t>
      </w:r>
    </w:p>
    <w:p w14:paraId="2AF3B7C9" w14:textId="77777777" w:rsidR="006C4CF6" w:rsidRPr="00181F5D" w:rsidRDefault="006C4CF6" w:rsidP="00321611">
      <w:pPr>
        <w:pStyle w:val="Heading2"/>
        <w:jc w:val="both"/>
      </w:pPr>
      <w:r w:rsidRPr="00181F5D">
        <w:t>All insurances under this Deed must be maintained from the date of this Deed until the End Date.</w:t>
      </w:r>
    </w:p>
    <w:p w14:paraId="62DE5EBA" w14:textId="4FD65BD9" w:rsidR="006C4CF6" w:rsidRPr="00181F5D" w:rsidRDefault="006C4CF6" w:rsidP="00321611">
      <w:pPr>
        <w:pStyle w:val="Heading2"/>
        <w:jc w:val="both"/>
      </w:pPr>
      <w:r w:rsidRPr="00181F5D">
        <w:t>Upon the Department's request at any time, the Recipient must promptly provide the Department copies of a certificate of currency in respect of any insurance referred to in clauses </w:t>
      </w:r>
      <w:r w:rsidRPr="00181F5D">
        <w:fldChar w:fldCharType="begin"/>
      </w:r>
      <w:r w:rsidRPr="00181F5D">
        <w:instrText xml:space="preserve"> REF _Ref190358251 \w \h  \* MERGEFORMAT </w:instrText>
      </w:r>
      <w:r w:rsidRPr="00181F5D">
        <w:fldChar w:fldCharType="separate"/>
      </w:r>
      <w:r w:rsidR="006E605F">
        <w:t>21.1</w:t>
      </w:r>
      <w:r w:rsidRPr="00181F5D">
        <w:fldChar w:fldCharType="end"/>
      </w:r>
      <w:r w:rsidRPr="00181F5D">
        <w:t xml:space="preserve"> and </w:t>
      </w:r>
      <w:r w:rsidRPr="00181F5D">
        <w:fldChar w:fldCharType="begin"/>
      </w:r>
      <w:r w:rsidRPr="00181F5D">
        <w:instrText xml:space="preserve"> REF _Ref190358256 \w \h  \* MERGEFORMAT </w:instrText>
      </w:r>
      <w:r w:rsidRPr="00181F5D">
        <w:fldChar w:fldCharType="separate"/>
      </w:r>
      <w:r w:rsidR="006E605F">
        <w:t>21.2</w:t>
      </w:r>
      <w:r w:rsidRPr="00181F5D">
        <w:fldChar w:fldCharType="end"/>
      </w:r>
      <w:r w:rsidRPr="00181F5D">
        <w:t>.</w:t>
      </w:r>
    </w:p>
    <w:p w14:paraId="07E4F511" w14:textId="0CDE47FA" w:rsidR="006C4CF6" w:rsidRPr="00181F5D" w:rsidRDefault="006C4CF6" w:rsidP="00321611">
      <w:pPr>
        <w:pStyle w:val="Heading2"/>
        <w:jc w:val="both"/>
      </w:pPr>
      <w:r w:rsidRPr="00181F5D">
        <w:t xml:space="preserve">The Recipient must promptly notify the Department in writing if the Recipient receives a notice of cancellation in relation to a policy of insurance it is required to hold under this clause </w:t>
      </w:r>
      <w:r w:rsidRPr="00181F5D">
        <w:fldChar w:fldCharType="begin"/>
      </w:r>
      <w:r w:rsidRPr="00181F5D">
        <w:instrText xml:space="preserve"> REF _Ref190426783 \w \h  \* MERGEFORMAT </w:instrText>
      </w:r>
      <w:r w:rsidRPr="00181F5D">
        <w:fldChar w:fldCharType="separate"/>
      </w:r>
      <w:r w:rsidR="006E605F">
        <w:t>21</w:t>
      </w:r>
      <w:r w:rsidRPr="00181F5D">
        <w:fldChar w:fldCharType="end"/>
      </w:r>
      <w:r w:rsidRPr="00181F5D">
        <w:t>.</w:t>
      </w:r>
    </w:p>
    <w:p w14:paraId="759A4B70" w14:textId="77777777" w:rsidR="006C4CF6" w:rsidRPr="00181F5D" w:rsidRDefault="006C4CF6" w:rsidP="00321611">
      <w:pPr>
        <w:pStyle w:val="Heading2"/>
        <w:jc w:val="both"/>
      </w:pPr>
      <w:r w:rsidRPr="00181F5D">
        <w:t>The Recipient must, as soon as practicable, notify the Department in writing of the occurrence of any event in connection with the Works that gives rise to a Claim under any policy of insurance (other than professional indemnity insurance) that it is required to hold under this Deed. The Recipient must keep the Department informed of all material action and developments concerning the Claim.</w:t>
      </w:r>
    </w:p>
    <w:p w14:paraId="3B4D05B8" w14:textId="77777777" w:rsidR="006C4CF6" w:rsidRPr="00AE4BCA" w:rsidRDefault="006C4CF6" w:rsidP="00AE4BCA">
      <w:pPr>
        <w:pStyle w:val="Heading1"/>
      </w:pPr>
      <w:bookmarkStart w:id="100" w:name="_Ref190425239"/>
      <w:bookmarkStart w:id="101" w:name="_Toc193986151"/>
      <w:bookmarkStart w:id="102" w:name="_Toc224554102"/>
      <w:r w:rsidRPr="00AE4BCA">
        <w:t>Indemnities</w:t>
      </w:r>
      <w:bookmarkEnd w:id="96"/>
      <w:r w:rsidRPr="00AE4BCA">
        <w:t xml:space="preserve"> and liability</w:t>
      </w:r>
      <w:bookmarkEnd w:id="97"/>
      <w:bookmarkEnd w:id="100"/>
      <w:bookmarkEnd w:id="101"/>
      <w:bookmarkEnd w:id="102"/>
    </w:p>
    <w:p w14:paraId="14E12B67" w14:textId="77777777" w:rsidR="006C4CF6" w:rsidRPr="00181F5D" w:rsidRDefault="006C4CF6" w:rsidP="00321611">
      <w:pPr>
        <w:pStyle w:val="Heading2"/>
        <w:jc w:val="both"/>
      </w:pPr>
      <w:r w:rsidRPr="00181F5D">
        <w:t>The Recipient must indemnify and keep indemnified the Department, the Crown in right of the State of New South Wales and their officers, employees and agents from and against any loss (including legal costs and expenses on a solicitor/own client basis) or liability incurred or suffered by, or made against, any of those indemnified arising directly or indirectly from any Claim by any person as a result of or in connection with:</w:t>
      </w:r>
    </w:p>
    <w:p w14:paraId="1D4AD3CE" w14:textId="77777777" w:rsidR="006C4CF6" w:rsidRPr="000E2AE6" w:rsidRDefault="006C4CF6" w:rsidP="00181F5D">
      <w:pPr>
        <w:pStyle w:val="Heading3"/>
        <w:keepNext w:val="0"/>
        <w:keepLines w:val="0"/>
        <w:suppressAutoHyphens w:val="0"/>
        <w:jc w:val="both"/>
      </w:pPr>
      <w:r w:rsidRPr="00C072EF">
        <w:t xml:space="preserve">the </w:t>
      </w:r>
      <w:r w:rsidRPr="000E2AE6">
        <w:t xml:space="preserve">Grant or the use of any outcomes or </w:t>
      </w:r>
      <w:r>
        <w:t xml:space="preserve">Assets </w:t>
      </w:r>
      <w:r w:rsidRPr="000E2AE6">
        <w:t>arising from the Project;</w:t>
      </w:r>
    </w:p>
    <w:p w14:paraId="5AAC40F4" w14:textId="77777777" w:rsidR="006C4CF6" w:rsidRPr="000E2AE6" w:rsidRDefault="006C4CF6" w:rsidP="00181F5D">
      <w:pPr>
        <w:pStyle w:val="Heading3"/>
        <w:keepNext w:val="0"/>
        <w:keepLines w:val="0"/>
        <w:suppressAutoHyphens w:val="0"/>
        <w:jc w:val="both"/>
      </w:pPr>
      <w:r w:rsidRPr="000E2AE6">
        <w:t>the Recipient’s breach of this Deed;</w:t>
      </w:r>
    </w:p>
    <w:p w14:paraId="1D44B68C" w14:textId="77777777" w:rsidR="006C4CF6" w:rsidRPr="00C072EF" w:rsidRDefault="006C4CF6" w:rsidP="00181F5D">
      <w:pPr>
        <w:pStyle w:val="Heading3"/>
        <w:keepNext w:val="0"/>
        <w:keepLines w:val="0"/>
        <w:suppressAutoHyphens w:val="0"/>
        <w:jc w:val="both"/>
      </w:pPr>
      <w:r w:rsidRPr="000E2AE6">
        <w:t>any unlawful or negligent act or omission by the Recipient, the Recipient’s employees or the Recipient’s</w:t>
      </w:r>
      <w:r w:rsidRPr="00C072EF">
        <w:t xml:space="preserve"> contractors</w:t>
      </w:r>
      <w:r>
        <w:t xml:space="preserve"> or subcontractors</w:t>
      </w:r>
      <w:r w:rsidRPr="00C072EF">
        <w:t xml:space="preserve"> in connection with this Deed;</w:t>
      </w:r>
    </w:p>
    <w:p w14:paraId="701BCD88" w14:textId="77777777" w:rsidR="006C4CF6" w:rsidRPr="000E2AE6" w:rsidRDefault="006C4CF6" w:rsidP="00181F5D">
      <w:pPr>
        <w:pStyle w:val="Heading3"/>
        <w:keepNext w:val="0"/>
        <w:keepLines w:val="0"/>
        <w:suppressAutoHyphens w:val="0"/>
        <w:jc w:val="both"/>
      </w:pPr>
      <w:r w:rsidRPr="00C072EF">
        <w:t xml:space="preserve">any </w:t>
      </w:r>
      <w:r w:rsidRPr="000E2AE6">
        <w:t>illness, injury or death of any person caused or contributed to by the Recipient</w:t>
      </w:r>
      <w:r>
        <w:t xml:space="preserve"> or the Recipient’s Personnel</w:t>
      </w:r>
      <w:r w:rsidRPr="000E2AE6">
        <w:t>, in connection with this Deed</w:t>
      </w:r>
      <w:r>
        <w:t xml:space="preserve"> or the Project</w:t>
      </w:r>
      <w:r w:rsidRPr="000E2AE6">
        <w:t>;</w:t>
      </w:r>
    </w:p>
    <w:p w14:paraId="75A8CED8" w14:textId="77777777" w:rsidR="006C4CF6" w:rsidRPr="000E2AE6" w:rsidRDefault="006C4CF6" w:rsidP="00181F5D">
      <w:pPr>
        <w:pStyle w:val="Heading3"/>
        <w:keepNext w:val="0"/>
        <w:keepLines w:val="0"/>
        <w:suppressAutoHyphens w:val="0"/>
        <w:jc w:val="both"/>
      </w:pPr>
      <w:r w:rsidRPr="000E2AE6">
        <w:t>any loss or damage to real or personal property caused or contributed to by the Recipient</w:t>
      </w:r>
      <w:r>
        <w:t xml:space="preserve"> or the Recipient’s Personnel</w:t>
      </w:r>
      <w:r w:rsidRPr="000E2AE6">
        <w:t>, in connection with this Deed</w:t>
      </w:r>
      <w:r>
        <w:t xml:space="preserve"> or the Project</w:t>
      </w:r>
      <w:r w:rsidRPr="000E2AE6">
        <w:t>; or</w:t>
      </w:r>
    </w:p>
    <w:p w14:paraId="4A5A91B7" w14:textId="71A9E949" w:rsidR="006C4CF6" w:rsidRPr="00C072EF" w:rsidRDefault="006C4CF6" w:rsidP="0083422C">
      <w:pPr>
        <w:pStyle w:val="Heading3"/>
        <w:keepNext w:val="0"/>
        <w:keepLines w:val="0"/>
        <w:suppressAutoHyphens w:val="0"/>
        <w:jc w:val="both"/>
      </w:pPr>
      <w:r w:rsidRPr="000E2AE6">
        <w:lastRenderedPageBreak/>
        <w:t>any act or omission by the Recipient</w:t>
      </w:r>
      <w:r>
        <w:t xml:space="preserve"> or the Recipient’s Personnel, </w:t>
      </w:r>
      <w:r w:rsidRPr="000E2AE6">
        <w:t>in connection with this Deed that is an infringement of any Intellectual Property</w:t>
      </w:r>
      <w:r w:rsidRPr="00C072EF">
        <w:t>, or privacy rights of the Department or any third party.</w:t>
      </w:r>
    </w:p>
    <w:p w14:paraId="66082C57" w14:textId="77777777" w:rsidR="006C4CF6" w:rsidRPr="00181F5D" w:rsidRDefault="006C4CF6" w:rsidP="00321611">
      <w:pPr>
        <w:pStyle w:val="Heading2"/>
        <w:jc w:val="both"/>
      </w:pPr>
      <w:r w:rsidRPr="00181F5D">
        <w:t xml:space="preserve">The Recipient: </w:t>
      </w:r>
    </w:p>
    <w:p w14:paraId="6299E477" w14:textId="1E94DE3B" w:rsidR="006C4CF6" w:rsidRDefault="006C4CF6" w:rsidP="00181F5D">
      <w:pPr>
        <w:pStyle w:val="Heading3"/>
        <w:keepNext w:val="0"/>
        <w:keepLines w:val="0"/>
        <w:suppressAutoHyphens w:val="0"/>
        <w:jc w:val="both"/>
      </w:pPr>
      <w:r>
        <w:t xml:space="preserve">acknowledges and agrees that the Department may enforce the terms of this clause </w:t>
      </w:r>
      <w:r>
        <w:fldChar w:fldCharType="begin"/>
      </w:r>
      <w:r>
        <w:instrText xml:space="preserve"> REF _Ref190425239 \w \h  \* MERGEFORMAT </w:instrText>
      </w:r>
      <w:r>
        <w:fldChar w:fldCharType="separate"/>
      </w:r>
      <w:r w:rsidR="006E605F">
        <w:t>22</w:t>
      </w:r>
      <w:r>
        <w:fldChar w:fldCharType="end"/>
      </w:r>
      <w:r>
        <w:t xml:space="preserve"> against the Recipient on its own behalf and on behalf of those indemnified; and</w:t>
      </w:r>
    </w:p>
    <w:p w14:paraId="44DE816C" w14:textId="77777777" w:rsidR="006C4CF6" w:rsidRDefault="006C4CF6" w:rsidP="00181F5D">
      <w:pPr>
        <w:pStyle w:val="Heading3"/>
        <w:keepNext w:val="0"/>
        <w:keepLines w:val="0"/>
        <w:suppressAutoHyphens w:val="0"/>
        <w:jc w:val="both"/>
      </w:pPr>
      <w:r>
        <w:t>agrees to those indemnified exercising rights or powers in relation to, or otherwise enforcing, the indemnities as if they were a party to this Deed.</w:t>
      </w:r>
    </w:p>
    <w:p w14:paraId="2717DE0F" w14:textId="77777777" w:rsidR="006C4CF6" w:rsidRPr="00181F5D" w:rsidRDefault="006C4CF6" w:rsidP="00321611">
      <w:pPr>
        <w:pStyle w:val="Heading2"/>
        <w:jc w:val="both"/>
      </w:pPr>
      <w:r w:rsidRPr="00181F5D">
        <w:t>The parties agree that the consent of those indemnified will not be required for any amendment to, or waiver of, rights, powers or obligations under this Deed.</w:t>
      </w:r>
    </w:p>
    <w:p w14:paraId="59AEA669" w14:textId="3152ABCD" w:rsidR="006C4CF6" w:rsidRPr="00181F5D" w:rsidRDefault="006C4CF6" w:rsidP="00321611">
      <w:pPr>
        <w:pStyle w:val="Heading2"/>
        <w:jc w:val="both"/>
      </w:pPr>
      <w:r w:rsidRPr="00181F5D">
        <w:t xml:space="preserve">The Recipient’s liability to indemnify the Department under this clause </w:t>
      </w:r>
      <w:r w:rsidRPr="00181F5D">
        <w:fldChar w:fldCharType="begin"/>
      </w:r>
      <w:r w:rsidRPr="00181F5D">
        <w:instrText xml:space="preserve"> REF _Ref190425239 \w \h  \* MERGEFORMAT </w:instrText>
      </w:r>
      <w:r w:rsidRPr="00181F5D">
        <w:fldChar w:fldCharType="separate"/>
      </w:r>
      <w:r w:rsidR="006E605F">
        <w:t>22</w:t>
      </w:r>
      <w:r w:rsidRPr="00181F5D">
        <w:fldChar w:fldCharType="end"/>
      </w:r>
      <w:r w:rsidRPr="00181F5D">
        <w:t xml:space="preserve"> will be reduced proportionately to the extent that any negligent or unlawful act or omission by the Department, its officers, employees or agents contributed to the relevant loss or liability.</w:t>
      </w:r>
    </w:p>
    <w:p w14:paraId="1C32F67E" w14:textId="463678F6" w:rsidR="006C4CF6" w:rsidRPr="00181F5D" w:rsidRDefault="006C4CF6" w:rsidP="00321611">
      <w:pPr>
        <w:pStyle w:val="Heading2"/>
        <w:jc w:val="both"/>
      </w:pPr>
      <w:r w:rsidRPr="00181F5D">
        <w:t xml:space="preserve">The Recipient’s liability to indemnify the Department under this clause </w:t>
      </w:r>
      <w:r w:rsidRPr="00181F5D">
        <w:fldChar w:fldCharType="begin"/>
      </w:r>
      <w:r w:rsidRPr="00181F5D">
        <w:instrText xml:space="preserve"> REF _Ref190425239 \w \h  \* MERGEFORMAT </w:instrText>
      </w:r>
      <w:r w:rsidRPr="00181F5D">
        <w:fldChar w:fldCharType="separate"/>
      </w:r>
      <w:r w:rsidR="006E605F">
        <w:t>22</w:t>
      </w:r>
      <w:r w:rsidRPr="00181F5D">
        <w:fldChar w:fldCharType="end"/>
      </w:r>
      <w:r w:rsidRPr="00181F5D">
        <w:t xml:space="preserve"> does not exclude or reduce the liability of, or benefit to, a party that may arise by operation of the common law, statute or the other terms of this Deed.</w:t>
      </w:r>
    </w:p>
    <w:p w14:paraId="6A270C46" w14:textId="77777777" w:rsidR="006C4CF6" w:rsidRPr="00181F5D" w:rsidRDefault="006C4CF6" w:rsidP="00321611">
      <w:pPr>
        <w:pStyle w:val="Heading2"/>
        <w:jc w:val="both"/>
      </w:pPr>
      <w:r w:rsidRPr="00181F5D">
        <w:t>The Recipient acknowledges and agrees that the Department will not be liable upon, and the Recipient releases and indemnifies the Department from and against, any Claim by the Recipient, the Recipient’s Personnel, or any third party (including the Strata and the Supplier), arising out of or in any way in connection with this Deed or the Project, or any other act or omission of the Department arising out of or in connection with this Deed or the Project.</w:t>
      </w:r>
    </w:p>
    <w:p w14:paraId="770EC4B9" w14:textId="77777777" w:rsidR="006C4CF6" w:rsidRPr="00AE4BCA" w:rsidRDefault="006C4CF6" w:rsidP="00AE4BCA">
      <w:pPr>
        <w:pStyle w:val="Heading1"/>
      </w:pPr>
      <w:bookmarkStart w:id="103" w:name="_Hlt163042750"/>
      <w:bookmarkStart w:id="104" w:name="_Ref7017707"/>
      <w:bookmarkStart w:id="105" w:name="_Ref192414286"/>
      <w:bookmarkStart w:id="106" w:name="_Toc193986152"/>
      <w:bookmarkStart w:id="107" w:name="_Toc224554103"/>
      <w:bookmarkEnd w:id="103"/>
      <w:r w:rsidRPr="00AE4BCA">
        <w:t xml:space="preserve">Work Health and </w:t>
      </w:r>
      <w:bookmarkEnd w:id="104"/>
      <w:r w:rsidRPr="00AE4BCA">
        <w:t>Safety</w:t>
      </w:r>
      <w:bookmarkEnd w:id="105"/>
      <w:bookmarkEnd w:id="106"/>
      <w:bookmarkEnd w:id="107"/>
    </w:p>
    <w:p w14:paraId="0C9DF19C" w14:textId="77777777" w:rsidR="006C4CF6" w:rsidRPr="00181F5D" w:rsidRDefault="006C4CF6" w:rsidP="00321611">
      <w:pPr>
        <w:pStyle w:val="Heading2"/>
        <w:jc w:val="both"/>
      </w:pPr>
      <w:r w:rsidRPr="00181F5D">
        <w:t xml:space="preserve">The Recipient must take reasonable steps to: </w:t>
      </w:r>
    </w:p>
    <w:p w14:paraId="224A9FA7" w14:textId="77777777" w:rsidR="006C4CF6" w:rsidRDefault="006C4CF6" w:rsidP="00181F5D">
      <w:pPr>
        <w:pStyle w:val="Heading3"/>
        <w:keepNext w:val="0"/>
        <w:keepLines w:val="0"/>
        <w:suppressAutoHyphens w:val="0"/>
        <w:jc w:val="both"/>
      </w:pPr>
      <w:r>
        <w:t>comply with all applicable laws and regulations, including the WHS Legislation when engaging a Supplier to perform Work under this Deed;</w:t>
      </w:r>
    </w:p>
    <w:p w14:paraId="23DB8311" w14:textId="77777777" w:rsidR="006C4CF6" w:rsidRDefault="006C4CF6" w:rsidP="00181F5D">
      <w:pPr>
        <w:pStyle w:val="Heading3"/>
        <w:keepNext w:val="0"/>
        <w:keepLines w:val="0"/>
        <w:suppressAutoHyphens w:val="0"/>
        <w:jc w:val="both"/>
      </w:pPr>
      <w:r>
        <w:t xml:space="preserve">ensure that the Supplier and </w:t>
      </w:r>
      <w:proofErr w:type="gramStart"/>
      <w:r>
        <w:t>all of</w:t>
      </w:r>
      <w:proofErr w:type="gramEnd"/>
      <w:r>
        <w:t xml:space="preserve"> its Personnel and subcontractors comply with all applicable laws and regulations, including the WHS Legislation; and </w:t>
      </w:r>
    </w:p>
    <w:p w14:paraId="373FDBE6" w14:textId="77777777" w:rsidR="006C4CF6" w:rsidRDefault="006C4CF6" w:rsidP="00181F5D">
      <w:pPr>
        <w:pStyle w:val="Heading3"/>
        <w:keepNext w:val="0"/>
        <w:keepLines w:val="0"/>
        <w:suppressAutoHyphens w:val="0"/>
        <w:jc w:val="both"/>
      </w:pPr>
      <w:r w:rsidRPr="00192DA5">
        <w:t>so far as is reasonably practicable, consult, co-operate and co-ordinate activities with the Department and any other person who, concurrently with the Recipient, has a work health and safety duty under the WHS Legislation in relation to the same matter</w:t>
      </w:r>
      <w:r>
        <w:t>.</w:t>
      </w:r>
    </w:p>
    <w:p w14:paraId="27E3CD4A" w14:textId="77777777" w:rsidR="006C4CF6" w:rsidRPr="00181F5D" w:rsidRDefault="006C4CF6" w:rsidP="00321611">
      <w:pPr>
        <w:pStyle w:val="Heading2"/>
        <w:jc w:val="both"/>
      </w:pPr>
      <w:r w:rsidRPr="00181F5D">
        <w:t>The Recipient must:</w:t>
      </w:r>
    </w:p>
    <w:p w14:paraId="69475557" w14:textId="77777777" w:rsidR="006C4CF6" w:rsidRPr="001D3F18" w:rsidRDefault="006C4CF6" w:rsidP="00181F5D">
      <w:pPr>
        <w:pStyle w:val="Heading3"/>
        <w:keepNext w:val="0"/>
        <w:keepLines w:val="0"/>
        <w:suppressAutoHyphens w:val="0"/>
        <w:jc w:val="both"/>
      </w:pPr>
      <w:r w:rsidRPr="001D3F18">
        <w:lastRenderedPageBreak/>
        <w:t xml:space="preserve">ensure that the performance of any Work does not, or does not allow to be done, or omit to allow to be omitted, anything </w:t>
      </w:r>
      <w:r>
        <w:t xml:space="preserve">which </w:t>
      </w:r>
      <w:r w:rsidRPr="001D3F18">
        <w:t>may result in the Department being in breach of WHS Legislation;</w:t>
      </w:r>
      <w:r>
        <w:t xml:space="preserve"> and</w:t>
      </w:r>
    </w:p>
    <w:p w14:paraId="70A1D30E" w14:textId="77777777" w:rsidR="006C4CF6" w:rsidRPr="001D3F18" w:rsidRDefault="006C4CF6" w:rsidP="00181F5D">
      <w:pPr>
        <w:pStyle w:val="Heading3"/>
        <w:keepNext w:val="0"/>
        <w:keepLines w:val="0"/>
        <w:suppressAutoHyphens w:val="0"/>
        <w:jc w:val="both"/>
      </w:pPr>
      <w:r w:rsidRPr="001D3F18">
        <w:t>ensure that the Department is immediately notified of any:</w:t>
      </w:r>
    </w:p>
    <w:p w14:paraId="0B2AA1DF" w14:textId="77777777" w:rsidR="006C4CF6" w:rsidRPr="00E745BF" w:rsidRDefault="006C4CF6" w:rsidP="00E745BF">
      <w:pPr>
        <w:pStyle w:val="Heading4"/>
      </w:pPr>
      <w:r w:rsidRPr="00FB0A25">
        <w:t xml:space="preserve">non-compliance or potential non-compliance in connection with the WHS Legislation or the </w:t>
      </w:r>
      <w:r>
        <w:t>r</w:t>
      </w:r>
      <w:r w:rsidRPr="00FB0A25">
        <w:t xml:space="preserve">isk </w:t>
      </w:r>
      <w:r>
        <w:t>m</w:t>
      </w:r>
      <w:r w:rsidRPr="00FB0A25">
        <w:t xml:space="preserve">anagement </w:t>
      </w:r>
      <w:r>
        <w:t>p</w:t>
      </w:r>
      <w:r w:rsidRPr="00FB0A25">
        <w:t>lan arising out of, or in connection with, the Project;</w:t>
      </w:r>
    </w:p>
    <w:p w14:paraId="7D909D22" w14:textId="77777777" w:rsidR="006C4CF6" w:rsidRPr="00E745BF" w:rsidRDefault="006C4CF6" w:rsidP="00E745BF">
      <w:pPr>
        <w:pStyle w:val="Heading4"/>
      </w:pPr>
      <w:r w:rsidRPr="00FB0A25">
        <w:t>incidents, injuries or damage to property of a serious nature arising out of, or in any way in connection with the Project; or</w:t>
      </w:r>
    </w:p>
    <w:p w14:paraId="2FE9193D" w14:textId="77777777" w:rsidR="006C4CF6" w:rsidRPr="00E745BF" w:rsidRDefault="006C4CF6" w:rsidP="00E745BF">
      <w:pPr>
        <w:pStyle w:val="Heading4"/>
      </w:pPr>
      <w:r w:rsidRPr="00FB0A25">
        <w:t>directions, notices, orders issued by an Authority or any enforcement action taken by an Authority arising out of, or in connection with the Project.</w:t>
      </w:r>
    </w:p>
    <w:p w14:paraId="1C7A049E" w14:textId="77777777" w:rsidR="006C4CF6" w:rsidRPr="00181F5D" w:rsidRDefault="006C4CF6" w:rsidP="00321611">
      <w:pPr>
        <w:pStyle w:val="Heading2"/>
        <w:jc w:val="both"/>
      </w:pPr>
      <w:r w:rsidRPr="00181F5D">
        <w:t xml:space="preserve">The Recipient acknowledges and agrees that the: </w:t>
      </w:r>
    </w:p>
    <w:p w14:paraId="100FD181" w14:textId="77777777" w:rsidR="006C4CF6" w:rsidRPr="001D3F18" w:rsidRDefault="006C4CF6" w:rsidP="00181F5D">
      <w:pPr>
        <w:pStyle w:val="Heading3"/>
        <w:keepNext w:val="0"/>
        <w:keepLines w:val="0"/>
        <w:suppressAutoHyphens w:val="0"/>
        <w:jc w:val="both"/>
      </w:pPr>
      <w:r w:rsidRPr="001D3F18">
        <w:t xml:space="preserve">provision of the Grant is subject to the Work being completed safely in accordance with all relevant WHS Legislation including applicable industry codes of practice; </w:t>
      </w:r>
    </w:p>
    <w:p w14:paraId="49E50CDE" w14:textId="77777777" w:rsidR="006C4CF6" w:rsidRPr="001D3F18" w:rsidRDefault="006C4CF6" w:rsidP="00181F5D">
      <w:pPr>
        <w:pStyle w:val="Heading3"/>
        <w:keepNext w:val="0"/>
        <w:keepLines w:val="0"/>
        <w:suppressAutoHyphens w:val="0"/>
        <w:jc w:val="both"/>
      </w:pPr>
      <w:r w:rsidRPr="001D3F18">
        <w:t xml:space="preserve">provision of the Grant is subject to Recipient completing and providing to the Department, the checklist at </w:t>
      </w:r>
      <w:r w:rsidRPr="00181F5D">
        <w:t>Schedule D</w:t>
      </w:r>
      <w:r w:rsidRPr="001D3F18">
        <w:t xml:space="preserve"> </w:t>
      </w:r>
      <w:r w:rsidRPr="0086696E">
        <w:t>following completion of the installation of the Assets</w:t>
      </w:r>
      <w:r w:rsidRPr="001D3F18">
        <w:t xml:space="preserve">, including any supporting evidence following a request from the Department; </w:t>
      </w:r>
    </w:p>
    <w:p w14:paraId="732B73AB" w14:textId="77777777" w:rsidR="006C4CF6" w:rsidRPr="0086696E" w:rsidRDefault="006C4CF6" w:rsidP="00181F5D">
      <w:pPr>
        <w:pStyle w:val="Heading3"/>
        <w:keepNext w:val="0"/>
        <w:keepLines w:val="0"/>
        <w:suppressAutoHyphens w:val="0"/>
        <w:jc w:val="both"/>
      </w:pPr>
      <w:r w:rsidRPr="00181F5D">
        <w:t>Schedule D</w:t>
      </w:r>
      <w:r w:rsidRPr="0086696E">
        <w:t xml:space="preserve"> is not a complete or comprehensive list of possible or actual requirements for the supply and installation of the Assets, under WHS Legislation or otherwise; </w:t>
      </w:r>
    </w:p>
    <w:p w14:paraId="2B043FD3" w14:textId="01ABDE32" w:rsidR="0083422C" w:rsidRPr="0083422C" w:rsidRDefault="006C4CF6" w:rsidP="0083422C">
      <w:pPr>
        <w:pStyle w:val="Heading3"/>
        <w:keepNext w:val="0"/>
        <w:keepLines w:val="0"/>
        <w:suppressAutoHyphens w:val="0"/>
        <w:jc w:val="both"/>
      </w:pPr>
      <w:r w:rsidRPr="001D3F18">
        <w:t>Department’s access to and acceptance of</w:t>
      </w:r>
      <w:r>
        <w:t xml:space="preserve"> </w:t>
      </w:r>
      <w:r w:rsidRPr="001D3F18">
        <w:t>the checklist does not:</w:t>
      </w:r>
    </w:p>
    <w:p w14:paraId="7DA15E0A" w14:textId="77777777" w:rsidR="006C4CF6" w:rsidRPr="00E745BF" w:rsidRDefault="006C4CF6" w:rsidP="00E745BF">
      <w:pPr>
        <w:pStyle w:val="Heading4"/>
      </w:pPr>
      <w:r w:rsidRPr="00FB0A25">
        <w:lastRenderedPageBreak/>
        <w:t>diminish or reduce the Recipient’s WHS Obligations under this Deed or at law;</w:t>
      </w:r>
    </w:p>
    <w:p w14:paraId="32A1A576" w14:textId="77777777" w:rsidR="006C4CF6" w:rsidRPr="00E745BF" w:rsidRDefault="006C4CF6" w:rsidP="00E745BF">
      <w:pPr>
        <w:pStyle w:val="Heading4"/>
      </w:pPr>
      <w:r w:rsidRPr="00FB0A25">
        <w:t xml:space="preserve">constitute constructive notice of any circumstances of breach, relating to WHS Obligations or otherwise; </w:t>
      </w:r>
    </w:p>
    <w:p w14:paraId="7E557535" w14:textId="77777777" w:rsidR="006C4CF6" w:rsidRPr="00E745BF" w:rsidRDefault="006C4CF6" w:rsidP="00E745BF">
      <w:pPr>
        <w:pStyle w:val="Heading4"/>
      </w:pPr>
      <w:r w:rsidRPr="00FB0A25">
        <w:t xml:space="preserve">constitute a waiver by the Department of any breach by the Recipient of this Deed or the Recipient’s WHS Obligations; </w:t>
      </w:r>
    </w:p>
    <w:p w14:paraId="2F7E6E30" w14:textId="77777777" w:rsidR="006C4CF6" w:rsidRPr="00E745BF" w:rsidRDefault="006C4CF6" w:rsidP="00E745BF">
      <w:pPr>
        <w:pStyle w:val="Heading4"/>
      </w:pPr>
      <w:r w:rsidRPr="00FB0A25">
        <w:t>extend to approval or a representation by the Department that installation has been done in accordance with WHS Laws;</w:t>
      </w:r>
    </w:p>
    <w:p w14:paraId="2055EBB3" w14:textId="77777777" w:rsidR="006C4CF6" w:rsidRPr="00E745BF" w:rsidRDefault="006C4CF6" w:rsidP="00E745BF">
      <w:pPr>
        <w:pStyle w:val="Heading4"/>
      </w:pPr>
      <w:r w:rsidRPr="00FB0A25">
        <w:t>to the extent permitted by Law, create any additional WHS Obligations on the Department; and</w:t>
      </w:r>
    </w:p>
    <w:p w14:paraId="1B3FF7B7" w14:textId="77777777" w:rsidR="006C4CF6" w:rsidRPr="00E745BF" w:rsidRDefault="006C4CF6" w:rsidP="00E745BF">
      <w:pPr>
        <w:pStyle w:val="Heading4"/>
      </w:pPr>
      <w:r w:rsidRPr="00FB0A25">
        <w:t xml:space="preserve">constitute a waiver of, and is without limitation to, any right the Department has under this Deed or at Law. </w:t>
      </w:r>
    </w:p>
    <w:p w14:paraId="000ED81D" w14:textId="77777777" w:rsidR="006C4CF6" w:rsidRPr="00181F5D" w:rsidRDefault="006C4CF6" w:rsidP="00321611">
      <w:pPr>
        <w:pStyle w:val="Heading2"/>
        <w:jc w:val="both"/>
      </w:pPr>
      <w:r w:rsidRPr="00181F5D">
        <w:t>The Department may conduct checks and audit information provided by the Recipient to the Department, including the information contained in the checklist at Schedule D.</w:t>
      </w:r>
    </w:p>
    <w:p w14:paraId="54857F97" w14:textId="3E316456" w:rsidR="006C4CF6" w:rsidRPr="001D3F18" w:rsidRDefault="006C4CF6" w:rsidP="00321611">
      <w:pPr>
        <w:pStyle w:val="Heading2"/>
        <w:jc w:val="both"/>
      </w:pPr>
      <w:r w:rsidRPr="00181F5D">
        <w:t xml:space="preserve">Without limitation to any other remedy or right of the Department, if the Department forms the view that the Recipient or the Supplier (or their subcontractors) have not complied with their obligations under this clause </w:t>
      </w:r>
      <w:r w:rsidRPr="00181F5D">
        <w:fldChar w:fldCharType="begin"/>
      </w:r>
      <w:r w:rsidRPr="00181F5D">
        <w:instrText xml:space="preserve"> REF _Ref7017707 \w \h  \* MERGEFORMAT </w:instrText>
      </w:r>
      <w:r w:rsidRPr="00181F5D">
        <w:fldChar w:fldCharType="separate"/>
      </w:r>
      <w:r w:rsidR="006E605F">
        <w:t>23</w:t>
      </w:r>
      <w:r w:rsidRPr="00181F5D">
        <w:fldChar w:fldCharType="end"/>
      </w:r>
      <w:r w:rsidRPr="00181F5D">
        <w:t>, the Department may:</w:t>
      </w:r>
    </w:p>
    <w:p w14:paraId="207CA065" w14:textId="77777777" w:rsidR="006C4CF6" w:rsidRPr="001D3F18" w:rsidRDefault="006C4CF6" w:rsidP="00181F5D">
      <w:pPr>
        <w:pStyle w:val="Heading3"/>
        <w:keepNext w:val="0"/>
        <w:keepLines w:val="0"/>
        <w:suppressAutoHyphens w:val="0"/>
        <w:jc w:val="both"/>
      </w:pPr>
      <w:bookmarkStart w:id="108" w:name="_Ref193707463"/>
      <w:r w:rsidRPr="001D3F18">
        <w:t>require the Recipient, at the Recipient's cost, to obtain an independent safety audit from an appropriately qualified person approved by the Department, following which the Recipient must implement any recommendations from that safety audit; and</w:t>
      </w:r>
      <w:bookmarkEnd w:id="108"/>
    </w:p>
    <w:p w14:paraId="68221051" w14:textId="77777777" w:rsidR="006C4CF6" w:rsidRDefault="006C4CF6" w:rsidP="00181F5D">
      <w:pPr>
        <w:pStyle w:val="Heading3"/>
        <w:keepNext w:val="0"/>
        <w:keepLines w:val="0"/>
        <w:suppressAutoHyphens w:val="0"/>
        <w:jc w:val="both"/>
      </w:pPr>
      <w:bookmarkStart w:id="109" w:name="_Ref182902032"/>
      <w:r w:rsidRPr="001D3F18">
        <w:t>withhold payment of a Milestone Amount and/or require the Recipient to rectify prior to those Works being included in the relevant Milestone Amount for that period.</w:t>
      </w:r>
      <w:bookmarkEnd w:id="109"/>
      <w:r w:rsidRPr="001D3F18">
        <w:t xml:space="preserve"> </w:t>
      </w:r>
      <w:r>
        <w:t xml:space="preserve"> </w:t>
      </w:r>
    </w:p>
    <w:p w14:paraId="7DD8D428" w14:textId="77777777" w:rsidR="006C4CF6" w:rsidRPr="00AE4BCA" w:rsidRDefault="006C4CF6" w:rsidP="00AE4BCA">
      <w:pPr>
        <w:pStyle w:val="Heading1"/>
      </w:pPr>
      <w:bookmarkStart w:id="110" w:name="Term"/>
      <w:bookmarkStart w:id="111" w:name="_Ref351101197"/>
      <w:bookmarkStart w:id="112" w:name="_Toc193986153"/>
      <w:bookmarkStart w:id="113" w:name="_Toc224554104"/>
      <w:bookmarkEnd w:id="110"/>
      <w:r w:rsidRPr="00AE4BCA">
        <w:t>Termination</w:t>
      </w:r>
      <w:bookmarkEnd w:id="111"/>
      <w:bookmarkEnd w:id="112"/>
      <w:bookmarkEnd w:id="113"/>
    </w:p>
    <w:p w14:paraId="024FEF7B" w14:textId="2F40CB36" w:rsidR="006C4CF6" w:rsidRPr="00181F5D" w:rsidRDefault="006C4CF6" w:rsidP="00181F5D">
      <w:pPr>
        <w:pStyle w:val="Heading2"/>
        <w:jc w:val="both"/>
      </w:pPr>
      <w:bookmarkStart w:id="114" w:name="_Ref351101349"/>
      <w:r w:rsidRPr="00AE4BCA">
        <w:t xml:space="preserve">If the Recipient breaches this Deed, nothing in this clause </w:t>
      </w:r>
      <w:r w:rsidRPr="00AE4BCA">
        <w:fldChar w:fldCharType="begin"/>
      </w:r>
      <w:r w:rsidRPr="00AE4BCA">
        <w:instrText xml:space="preserve"> REF _Ref351101197 \w \h  \* MERGEFORMAT </w:instrText>
      </w:r>
      <w:r w:rsidRPr="00AE4BCA">
        <w:fldChar w:fldCharType="separate"/>
      </w:r>
      <w:r w:rsidR="006E605F">
        <w:t>24</w:t>
      </w:r>
      <w:r w:rsidRPr="00AE4BCA">
        <w:fldChar w:fldCharType="end"/>
      </w:r>
      <w:r w:rsidRPr="00AE4BCA">
        <w:t xml:space="preserve"> will prejudice the right</w:t>
      </w:r>
      <w:r w:rsidRPr="00181F5D">
        <w:t xml:space="preserve"> of the Department to recover damages or exercise any other right or remedy.</w:t>
      </w:r>
      <w:bookmarkEnd w:id="114"/>
    </w:p>
    <w:p w14:paraId="4FA2F95B" w14:textId="77777777" w:rsidR="006C4CF6" w:rsidRPr="00181F5D" w:rsidRDefault="006C4CF6" w:rsidP="00321611">
      <w:pPr>
        <w:pStyle w:val="Heading2"/>
        <w:jc w:val="both"/>
      </w:pPr>
      <w:bookmarkStart w:id="115" w:name="_Ref163220019"/>
      <w:r w:rsidRPr="00181F5D">
        <w:t>Where a party has breached this Deed:</w:t>
      </w:r>
      <w:bookmarkEnd w:id="115"/>
    </w:p>
    <w:p w14:paraId="3A44F054" w14:textId="77777777" w:rsidR="006C4CF6" w:rsidRPr="000E2AE6" w:rsidRDefault="006C4CF6" w:rsidP="00181F5D">
      <w:pPr>
        <w:pStyle w:val="Heading3"/>
        <w:keepNext w:val="0"/>
        <w:keepLines w:val="0"/>
        <w:suppressAutoHyphens w:val="0"/>
        <w:jc w:val="both"/>
      </w:pPr>
      <w:bookmarkStart w:id="116" w:name="_Ref163206027"/>
      <w:r w:rsidRPr="000E2AE6">
        <w:t xml:space="preserve">the other party may give a Notice to that party requiring it to rectify </w:t>
      </w:r>
      <w:r>
        <w:t>the</w:t>
      </w:r>
      <w:r w:rsidRPr="000E2AE6">
        <w:t xml:space="preserve"> breach within </w:t>
      </w:r>
      <w:r>
        <w:t>2</w:t>
      </w:r>
      <w:r w:rsidRPr="000E2AE6">
        <w:t xml:space="preserve">0 </w:t>
      </w:r>
      <w:r>
        <w:t>Business D</w:t>
      </w:r>
      <w:r w:rsidRPr="000E2AE6">
        <w:t>ays of receiving that Notice; and</w:t>
      </w:r>
      <w:bookmarkEnd w:id="116"/>
    </w:p>
    <w:p w14:paraId="01C48FF3" w14:textId="7318C058" w:rsidR="006C4CF6" w:rsidRPr="00C072EF" w:rsidRDefault="006C4CF6" w:rsidP="00181F5D">
      <w:pPr>
        <w:pStyle w:val="Heading3"/>
        <w:keepNext w:val="0"/>
        <w:keepLines w:val="0"/>
        <w:suppressAutoHyphens w:val="0"/>
        <w:jc w:val="both"/>
      </w:pPr>
      <w:r w:rsidRPr="000E2AE6">
        <w:t xml:space="preserve">if the party which received the Notice fails to rectify </w:t>
      </w:r>
      <w:r>
        <w:t>the</w:t>
      </w:r>
      <w:r w:rsidRPr="000E2AE6">
        <w:t xml:space="preserve"> breach </w:t>
      </w:r>
      <w:r>
        <w:t>with</w:t>
      </w:r>
      <w:r w:rsidRPr="000E2AE6">
        <w:t xml:space="preserve">in </w:t>
      </w:r>
      <w:r>
        <w:t xml:space="preserve">the </w:t>
      </w:r>
      <w:r w:rsidRPr="000E2AE6">
        <w:t>time</w:t>
      </w:r>
      <w:r>
        <w:t xml:space="preserve"> period stipulated under clause </w:t>
      </w:r>
      <w:r>
        <w:fldChar w:fldCharType="begin"/>
      </w:r>
      <w:r>
        <w:instrText xml:space="preserve"> REF _Ref163206027 \w \h  \* MERGEFORMAT </w:instrText>
      </w:r>
      <w:r>
        <w:fldChar w:fldCharType="separate"/>
      </w:r>
      <w:r w:rsidR="006E605F">
        <w:t>24.2(a)</w:t>
      </w:r>
      <w:r>
        <w:fldChar w:fldCharType="end"/>
      </w:r>
      <w:r w:rsidRPr="000E2AE6">
        <w:t>, the other party may</w:t>
      </w:r>
      <w:r w:rsidRPr="00C072EF">
        <w:t xml:space="preserve"> terminate this Deed immediately by giving a further Notice.</w:t>
      </w:r>
    </w:p>
    <w:p w14:paraId="6CD3110D" w14:textId="39E2E55F" w:rsidR="006C4CF6" w:rsidRPr="00181F5D" w:rsidRDefault="006C4CF6" w:rsidP="00321611">
      <w:pPr>
        <w:pStyle w:val="Heading2"/>
        <w:jc w:val="both"/>
      </w:pPr>
      <w:bookmarkStart w:id="117" w:name="_Ref163220819"/>
      <w:r w:rsidRPr="00181F5D">
        <w:lastRenderedPageBreak/>
        <w:t xml:space="preserve">Notwithstanding clause </w:t>
      </w:r>
      <w:r w:rsidRPr="00181F5D">
        <w:fldChar w:fldCharType="begin"/>
      </w:r>
      <w:r w:rsidRPr="00181F5D">
        <w:instrText xml:space="preserve"> REF _Ref163220019 \w \h  \* MERGEFORMAT </w:instrText>
      </w:r>
      <w:r w:rsidRPr="00181F5D">
        <w:fldChar w:fldCharType="separate"/>
      </w:r>
      <w:r w:rsidR="006E605F">
        <w:t>24.2</w:t>
      </w:r>
      <w:r w:rsidRPr="00181F5D">
        <w:fldChar w:fldCharType="end"/>
      </w:r>
      <w:r w:rsidRPr="00181F5D">
        <w:t>, the Department may terminate this Deed at any time by providing Notice, effective from the date specified in the Notice if:</w:t>
      </w:r>
      <w:bookmarkEnd w:id="117"/>
      <w:r w:rsidRPr="00181F5D">
        <w:t xml:space="preserve"> </w:t>
      </w:r>
    </w:p>
    <w:p w14:paraId="78420D44" w14:textId="77777777" w:rsidR="006C4CF6" w:rsidRPr="000C05A3" w:rsidRDefault="006C4CF6" w:rsidP="00181F5D">
      <w:pPr>
        <w:pStyle w:val="Heading3"/>
        <w:keepNext w:val="0"/>
        <w:keepLines w:val="0"/>
        <w:suppressAutoHyphens w:val="0"/>
        <w:jc w:val="both"/>
      </w:pPr>
      <w:r w:rsidRPr="000E2AE6">
        <w:t xml:space="preserve">the </w:t>
      </w:r>
      <w:r w:rsidRPr="000C05A3">
        <w:t>Recipient breaches a provision of this Deed in a manner that, in the Department’s sole opinion, is not capable of being remedied;</w:t>
      </w:r>
    </w:p>
    <w:p w14:paraId="1903F00D" w14:textId="7142E208" w:rsidR="006C4CF6" w:rsidRPr="000C05A3" w:rsidRDefault="006C4CF6" w:rsidP="00181F5D">
      <w:pPr>
        <w:pStyle w:val="Heading3"/>
        <w:keepNext w:val="0"/>
        <w:keepLines w:val="0"/>
        <w:suppressAutoHyphens w:val="0"/>
        <w:jc w:val="both"/>
      </w:pPr>
      <w:r w:rsidRPr="000C05A3">
        <w:t xml:space="preserve">the Recipient breaches any of </w:t>
      </w:r>
      <w:r w:rsidRPr="00C01911">
        <w:t xml:space="preserve">clauses </w:t>
      </w:r>
      <w:r w:rsidRPr="00C01911">
        <w:fldChar w:fldCharType="begin"/>
      </w:r>
      <w:r w:rsidRPr="00C01911">
        <w:instrText xml:space="preserve"> REF _Ref193707666 \r \h  \* MERGEFORMAT </w:instrText>
      </w:r>
      <w:r w:rsidRPr="00C01911">
        <w:fldChar w:fldCharType="separate"/>
      </w:r>
      <w:r w:rsidR="006E605F">
        <w:t>3</w:t>
      </w:r>
      <w:r w:rsidRPr="00C01911">
        <w:fldChar w:fldCharType="end"/>
      </w:r>
      <w:r w:rsidRPr="00C01911">
        <w:t xml:space="preserve"> (</w:t>
      </w:r>
      <w:r w:rsidRPr="00C01911">
        <w:fldChar w:fldCharType="begin"/>
      </w:r>
      <w:r w:rsidRPr="00C01911">
        <w:instrText xml:space="preserve"> REF _Ref455738968 \h </w:instrText>
      </w:r>
      <w:r>
        <w:instrText xml:space="preserve"> \* MERGEFORMAT </w:instrText>
      </w:r>
      <w:r w:rsidRPr="00C01911">
        <w:fldChar w:fldCharType="separate"/>
      </w:r>
      <w:r w:rsidR="006E605F" w:rsidRPr="006E605F">
        <w:t>The Recipient’s obligations</w:t>
      </w:r>
      <w:r w:rsidRPr="00C01911">
        <w:fldChar w:fldCharType="end"/>
      </w:r>
      <w:r>
        <w:t>)</w:t>
      </w:r>
      <w:r w:rsidRPr="000C05A3">
        <w:t xml:space="preserve">, </w:t>
      </w:r>
      <w:r w:rsidR="006A1928" w:rsidRPr="000F0E62">
        <w:fldChar w:fldCharType="begin"/>
      </w:r>
      <w:r w:rsidR="006A1928" w:rsidRPr="000F0E62">
        <w:instrText xml:space="preserve"> REF _Ref204866750 \w \h </w:instrText>
      </w:r>
      <w:r w:rsidR="007F53C9" w:rsidRPr="000F0E62">
        <w:instrText xml:space="preserve"> \* MERGEFORMAT </w:instrText>
      </w:r>
      <w:r w:rsidR="006A1928" w:rsidRPr="000F0E62">
        <w:fldChar w:fldCharType="separate"/>
      </w:r>
      <w:r w:rsidR="006A1928" w:rsidRPr="000F0E62">
        <w:t>4</w:t>
      </w:r>
      <w:r w:rsidR="006A1928" w:rsidRPr="000F0E62">
        <w:fldChar w:fldCharType="end"/>
      </w:r>
      <w:r>
        <w:t xml:space="preserve"> (Adverse Event Notice), </w:t>
      </w:r>
      <w:r w:rsidR="006A1928" w:rsidRPr="000F0E62">
        <w:fldChar w:fldCharType="begin"/>
      </w:r>
      <w:r w:rsidR="006A1928" w:rsidRPr="000F0E62">
        <w:instrText xml:space="preserve"> REF _Ref204866776 \w \h </w:instrText>
      </w:r>
      <w:r w:rsidR="007F53C9" w:rsidRPr="000F0E62">
        <w:instrText xml:space="preserve"> \* MERGEFORMAT </w:instrText>
      </w:r>
      <w:r w:rsidR="006A1928" w:rsidRPr="000F0E62">
        <w:fldChar w:fldCharType="separate"/>
      </w:r>
      <w:r w:rsidR="006A1928" w:rsidRPr="000F0E62">
        <w:t>11</w:t>
      </w:r>
      <w:r w:rsidR="006A1928" w:rsidRPr="000F0E62">
        <w:fldChar w:fldCharType="end"/>
      </w:r>
      <w:r w:rsidR="000E378D">
        <w:t xml:space="preserve"> (Assets</w:t>
      </w:r>
      <w:r>
        <w:t>),</w:t>
      </w:r>
      <w:r w:rsidRPr="000C05A3">
        <w:t xml:space="preserve"> </w:t>
      </w:r>
      <w:r w:rsidRPr="000C05A3">
        <w:fldChar w:fldCharType="begin"/>
      </w:r>
      <w:r w:rsidRPr="000C05A3">
        <w:instrText xml:space="preserve"> REF _Ref433804189 \w \h  \* MERGEFORMAT </w:instrText>
      </w:r>
      <w:r w:rsidRPr="000C05A3">
        <w:fldChar w:fldCharType="separate"/>
      </w:r>
      <w:r w:rsidR="006E605F">
        <w:t>13</w:t>
      </w:r>
      <w:r w:rsidRPr="000C05A3">
        <w:fldChar w:fldCharType="end"/>
      </w:r>
      <w:r>
        <w:t xml:space="preserve"> (</w:t>
      </w:r>
      <w:r>
        <w:fldChar w:fldCharType="begin"/>
      </w:r>
      <w:r>
        <w:instrText xml:space="preserve"> REF _Ref433804189 \h  \* MERGEFORMAT </w:instrText>
      </w:r>
      <w:r>
        <w:fldChar w:fldCharType="separate"/>
      </w:r>
      <w:r w:rsidR="006E605F" w:rsidRPr="006E605F">
        <w:t>Reporting Requirements</w:t>
      </w:r>
      <w:r>
        <w:fldChar w:fldCharType="end"/>
      </w:r>
      <w:r>
        <w:t>)</w:t>
      </w:r>
      <w:r w:rsidRPr="000C05A3">
        <w:t>,</w:t>
      </w:r>
      <w:r>
        <w:t xml:space="preserve"> </w:t>
      </w:r>
      <w:r>
        <w:fldChar w:fldCharType="begin"/>
      </w:r>
      <w:r>
        <w:instrText xml:space="preserve"> REF _Ref159417383 \w \h  \* MERGEFORMAT </w:instrText>
      </w:r>
      <w:r>
        <w:fldChar w:fldCharType="separate"/>
      </w:r>
      <w:r w:rsidR="006E605F">
        <w:t>15</w:t>
      </w:r>
      <w:r>
        <w:fldChar w:fldCharType="end"/>
      </w:r>
      <w:r>
        <w:t xml:space="preserve"> (</w:t>
      </w:r>
      <w:r>
        <w:fldChar w:fldCharType="begin"/>
      </w:r>
      <w:r>
        <w:instrText xml:space="preserve"> REF _Ref159417383 \h  \* MERGEFORMAT </w:instrText>
      </w:r>
      <w:r>
        <w:fldChar w:fldCharType="separate"/>
      </w:r>
      <w:r w:rsidR="006E605F" w:rsidRPr="006E605F">
        <w:t>Milestones</w:t>
      </w:r>
      <w:r>
        <w:fldChar w:fldCharType="end"/>
      </w:r>
      <w:r>
        <w:t>),</w:t>
      </w:r>
      <w:r w:rsidRPr="000C05A3">
        <w:t xml:space="preserve"> </w:t>
      </w:r>
      <w:r w:rsidRPr="000C05A3">
        <w:fldChar w:fldCharType="begin"/>
      </w:r>
      <w:r w:rsidRPr="000C05A3">
        <w:instrText xml:space="preserve"> REF _Ref7017707 \w \h  \* MERGEFORMAT </w:instrText>
      </w:r>
      <w:r w:rsidRPr="000C05A3">
        <w:fldChar w:fldCharType="separate"/>
      </w:r>
      <w:r w:rsidR="006E605F">
        <w:t>23</w:t>
      </w:r>
      <w:r w:rsidRPr="000C05A3">
        <w:fldChar w:fldCharType="end"/>
      </w:r>
      <w:r>
        <w:t xml:space="preserve"> (</w:t>
      </w:r>
      <w:r>
        <w:fldChar w:fldCharType="begin"/>
      </w:r>
      <w:r>
        <w:instrText xml:space="preserve"> REF _Ref192414286 \h  \* MERGEFORMAT </w:instrText>
      </w:r>
      <w:r>
        <w:fldChar w:fldCharType="separate"/>
      </w:r>
      <w:r w:rsidR="006E605F" w:rsidRPr="006E605F">
        <w:t>Work Health and Safety</w:t>
      </w:r>
      <w:r>
        <w:fldChar w:fldCharType="end"/>
      </w:r>
      <w:r>
        <w:t>)</w:t>
      </w:r>
      <w:r w:rsidRPr="000C05A3">
        <w:t xml:space="preserve"> or </w:t>
      </w:r>
      <w:r w:rsidRPr="000C05A3">
        <w:fldChar w:fldCharType="begin"/>
      </w:r>
      <w:r w:rsidRPr="000C05A3">
        <w:instrText xml:space="preserve"> REF _Ref460321434 \w \h  \* MERGEFORMAT </w:instrText>
      </w:r>
      <w:r w:rsidRPr="000C05A3">
        <w:fldChar w:fldCharType="separate"/>
      </w:r>
      <w:r w:rsidR="006E605F">
        <w:t>29.8</w:t>
      </w:r>
      <w:r w:rsidRPr="000C05A3">
        <w:fldChar w:fldCharType="end"/>
      </w:r>
      <w:r>
        <w:t xml:space="preserve"> (Assignment)</w:t>
      </w:r>
      <w:r w:rsidRPr="000C05A3">
        <w:t xml:space="preserve">; </w:t>
      </w:r>
    </w:p>
    <w:p w14:paraId="471CF06C" w14:textId="6A4A5383" w:rsidR="006C4CF6" w:rsidRDefault="006C4CF6" w:rsidP="00181F5D">
      <w:pPr>
        <w:pStyle w:val="Heading3"/>
        <w:keepNext w:val="0"/>
        <w:keepLines w:val="0"/>
        <w:suppressAutoHyphens w:val="0"/>
        <w:jc w:val="both"/>
      </w:pPr>
      <w:r>
        <w:t xml:space="preserve">an Adverse Event Notice has been issued by the Recipient with respect to an event described in clause </w:t>
      </w:r>
      <w:r>
        <w:fldChar w:fldCharType="begin"/>
      </w:r>
      <w:r>
        <w:instrText xml:space="preserve"> REF _Ref190425405 \w \h  \* MERGEFORMAT </w:instrText>
      </w:r>
      <w:r>
        <w:fldChar w:fldCharType="separate"/>
      </w:r>
      <w:r w:rsidR="006E605F">
        <w:t>4.1</w:t>
      </w:r>
      <w:r>
        <w:fldChar w:fldCharType="end"/>
      </w:r>
      <w:r>
        <w:t>;</w:t>
      </w:r>
    </w:p>
    <w:p w14:paraId="3C4046F0" w14:textId="77777777" w:rsidR="006C4CF6" w:rsidRPr="000C05A3" w:rsidRDefault="006C4CF6" w:rsidP="00181F5D">
      <w:pPr>
        <w:pStyle w:val="Heading3"/>
        <w:keepNext w:val="0"/>
        <w:keepLines w:val="0"/>
        <w:suppressAutoHyphens w:val="0"/>
        <w:jc w:val="both"/>
      </w:pPr>
      <w:r w:rsidRPr="000C05A3">
        <w:t xml:space="preserve">an Insolvency Event occurs; </w:t>
      </w:r>
    </w:p>
    <w:p w14:paraId="08EE27A7" w14:textId="77777777" w:rsidR="006C4CF6" w:rsidRPr="000E2AE6" w:rsidRDefault="006C4CF6" w:rsidP="00181F5D">
      <w:pPr>
        <w:pStyle w:val="Heading3"/>
        <w:keepNext w:val="0"/>
        <w:keepLines w:val="0"/>
        <w:suppressAutoHyphens w:val="0"/>
        <w:jc w:val="both"/>
      </w:pPr>
      <w:r w:rsidRPr="00C072EF">
        <w:t xml:space="preserve">in </w:t>
      </w:r>
      <w:r w:rsidRPr="000E2AE6">
        <w:t>the Department’s opinion</w:t>
      </w:r>
      <w:r>
        <w:t>,</w:t>
      </w:r>
      <w:r w:rsidRPr="000E2AE6">
        <w:t xml:space="preserve"> the Recipient is not carrying out the Project diligently and competently; </w:t>
      </w:r>
    </w:p>
    <w:p w14:paraId="3373E991" w14:textId="77777777" w:rsidR="006C4CF6" w:rsidRPr="000E2AE6" w:rsidRDefault="006C4CF6" w:rsidP="00181F5D">
      <w:pPr>
        <w:pStyle w:val="Heading3"/>
        <w:keepNext w:val="0"/>
        <w:keepLines w:val="0"/>
        <w:suppressAutoHyphens w:val="0"/>
        <w:jc w:val="both"/>
      </w:pPr>
      <w:r w:rsidRPr="000E2AE6">
        <w:t>the Department considers that there has been a material change in circumstances in the Recipient’s financial position, the Recipient’s structure or the Recipient’s identity;</w:t>
      </w:r>
      <w:r>
        <w:t xml:space="preserve"> </w:t>
      </w:r>
    </w:p>
    <w:p w14:paraId="00D4267D" w14:textId="77777777" w:rsidR="006C4CF6" w:rsidRDefault="006C4CF6" w:rsidP="00181F5D">
      <w:pPr>
        <w:pStyle w:val="Heading3"/>
        <w:keepNext w:val="0"/>
        <w:keepLines w:val="0"/>
        <w:suppressAutoHyphens w:val="0"/>
        <w:jc w:val="both"/>
      </w:pPr>
      <w:r w:rsidRPr="001D498F">
        <w:t xml:space="preserve">the Recipient has not made significant progress in the performance of its obligations under this Deed to the satisfaction of the Department </w:t>
      </w:r>
      <w:r>
        <w:t>by the date falling 6 months</w:t>
      </w:r>
      <w:r w:rsidRPr="001D498F">
        <w:t xml:space="preserve"> after </w:t>
      </w:r>
      <w:r>
        <w:t>the Commencement Date</w:t>
      </w:r>
      <w:r w:rsidRPr="001D498F">
        <w:t xml:space="preserve">; </w:t>
      </w:r>
    </w:p>
    <w:p w14:paraId="65D52F79" w14:textId="77777777" w:rsidR="006C4CF6" w:rsidRPr="001D498F" w:rsidRDefault="006C4CF6" w:rsidP="00181F5D">
      <w:pPr>
        <w:pStyle w:val="Heading3"/>
        <w:keepNext w:val="0"/>
        <w:keepLines w:val="0"/>
        <w:suppressAutoHyphens w:val="0"/>
        <w:jc w:val="both"/>
      </w:pPr>
      <w:r>
        <w:t xml:space="preserve">if the Recipient or the Supplier has caused or contributed to any matter that has or is reasonably likely to have a material adverse impact on the Department's or the New South Wales Government's reputation; </w:t>
      </w:r>
      <w:r w:rsidRPr="001D498F">
        <w:t>or</w:t>
      </w:r>
    </w:p>
    <w:p w14:paraId="3E8B194A" w14:textId="77777777" w:rsidR="006C4CF6" w:rsidRDefault="006C4CF6" w:rsidP="00181F5D">
      <w:pPr>
        <w:pStyle w:val="Heading3"/>
        <w:keepNext w:val="0"/>
        <w:keepLines w:val="0"/>
        <w:suppressAutoHyphens w:val="0"/>
        <w:jc w:val="both"/>
      </w:pPr>
      <w:r w:rsidRPr="001D498F">
        <w:t>the Recipient failed to achieve Milestone Completion in respect of a Milestone within 6 months of the Milestone Completion Date for that Milestone</w:t>
      </w:r>
      <w:r>
        <w:t>.</w:t>
      </w:r>
    </w:p>
    <w:p w14:paraId="7955F323" w14:textId="77777777" w:rsidR="006C4CF6" w:rsidRPr="00181F5D" w:rsidRDefault="006C4CF6" w:rsidP="00321611">
      <w:pPr>
        <w:pStyle w:val="Heading2"/>
        <w:jc w:val="both"/>
      </w:pPr>
      <w:bookmarkStart w:id="118" w:name="_Ref163208923"/>
      <w:r w:rsidRPr="00181F5D">
        <w:t>Without prejudice to any of the Department’s other rights under this Deed, the Department may at any time, for its sole convenience, and for any or no reason, by written Notice to the Recipient terminate the Deed effective from the time and date stated in the Department’s Notice, or if no time and date is stated, at the time the Notice is received by the Recipient.</w:t>
      </w:r>
      <w:bookmarkEnd w:id="118"/>
    </w:p>
    <w:p w14:paraId="715D7BF3" w14:textId="0CB0BAE4" w:rsidR="006C4CF6" w:rsidRPr="00181F5D" w:rsidRDefault="006C4CF6" w:rsidP="00321611">
      <w:pPr>
        <w:pStyle w:val="Heading2"/>
        <w:jc w:val="both"/>
      </w:pPr>
      <w:bookmarkStart w:id="119" w:name="_Ref163209510"/>
      <w:r w:rsidRPr="00181F5D">
        <w:t xml:space="preserve">If the Department terminates the Deed under clause </w:t>
      </w:r>
      <w:r w:rsidRPr="00181F5D">
        <w:fldChar w:fldCharType="begin"/>
      </w:r>
      <w:r w:rsidRPr="00181F5D">
        <w:instrText xml:space="preserve"> REF _Ref163208923 \w \h  \* MERGEFORMAT </w:instrText>
      </w:r>
      <w:r w:rsidRPr="00181F5D">
        <w:fldChar w:fldCharType="separate"/>
      </w:r>
      <w:r w:rsidR="006E605F">
        <w:t>24.4</w:t>
      </w:r>
      <w:r w:rsidRPr="00181F5D">
        <w:fldChar w:fldCharType="end"/>
      </w:r>
      <w:r w:rsidRPr="00181F5D">
        <w:t>, the Recipient will be entitled to payment of any Milestone Amounts that accrued for payment in accordance with this Deed prior to termination, which remain unpaid as at the date of termination.</w:t>
      </w:r>
      <w:bookmarkEnd w:id="119"/>
    </w:p>
    <w:p w14:paraId="2429C28E" w14:textId="523FCA3A" w:rsidR="006C4CF6" w:rsidRPr="00181F5D" w:rsidRDefault="006C4CF6" w:rsidP="00321611">
      <w:pPr>
        <w:pStyle w:val="Heading2"/>
        <w:jc w:val="both"/>
      </w:pPr>
      <w:bookmarkStart w:id="120" w:name="_Ref192415564"/>
      <w:r w:rsidRPr="00181F5D">
        <w:t xml:space="preserve">The amount that the Recipient is entitled to under clause </w:t>
      </w:r>
      <w:r w:rsidRPr="00181F5D">
        <w:fldChar w:fldCharType="begin"/>
      </w:r>
      <w:r w:rsidRPr="00181F5D">
        <w:instrText xml:space="preserve"> REF _Ref163209510 \w \h  \* MERGEFORMAT </w:instrText>
      </w:r>
      <w:r w:rsidRPr="00181F5D">
        <w:fldChar w:fldCharType="separate"/>
      </w:r>
      <w:r w:rsidR="006E605F">
        <w:t>24.5</w:t>
      </w:r>
      <w:r w:rsidRPr="00181F5D">
        <w:fldChar w:fldCharType="end"/>
      </w:r>
      <w:r w:rsidRPr="00181F5D">
        <w:t xml:space="preserve"> will be a limitation upon the Department’s liability to the Recipient arising out of, or in any way in connection with, the termination of the Deed by the Department under clause </w:t>
      </w:r>
      <w:r w:rsidRPr="00181F5D">
        <w:fldChar w:fldCharType="begin"/>
      </w:r>
      <w:r w:rsidRPr="00181F5D">
        <w:instrText xml:space="preserve"> REF _Ref163208923 \w \h  \* MERGEFORMAT </w:instrText>
      </w:r>
      <w:r w:rsidRPr="00181F5D">
        <w:fldChar w:fldCharType="separate"/>
      </w:r>
      <w:r w:rsidR="006E605F">
        <w:t>24.4</w:t>
      </w:r>
      <w:r w:rsidRPr="00181F5D">
        <w:fldChar w:fldCharType="end"/>
      </w:r>
      <w:r w:rsidRPr="00181F5D">
        <w:t xml:space="preserve"> and the Recipient will not be entitled to make, and the Department will not be liable upon, any Claim arising out of, or in any way in connection with, such termination of the Deed, other than for the amount payable under clause </w:t>
      </w:r>
      <w:r w:rsidRPr="00181F5D">
        <w:fldChar w:fldCharType="begin"/>
      </w:r>
      <w:r w:rsidRPr="00181F5D">
        <w:instrText xml:space="preserve"> REF _Ref163209510 \w \h  \* MERGEFORMAT </w:instrText>
      </w:r>
      <w:r w:rsidRPr="00181F5D">
        <w:fldChar w:fldCharType="separate"/>
      </w:r>
      <w:r w:rsidR="006E605F">
        <w:t>24.5</w:t>
      </w:r>
      <w:r w:rsidRPr="00181F5D">
        <w:fldChar w:fldCharType="end"/>
      </w:r>
      <w:r w:rsidRPr="00181F5D">
        <w:t>.</w:t>
      </w:r>
      <w:bookmarkEnd w:id="120"/>
    </w:p>
    <w:p w14:paraId="4BA49855" w14:textId="77777777" w:rsidR="006C4CF6" w:rsidRPr="00AE4BCA" w:rsidRDefault="006C4CF6" w:rsidP="00AE4BCA">
      <w:pPr>
        <w:pStyle w:val="Heading1"/>
      </w:pPr>
      <w:bookmarkStart w:id="121" w:name="_Ref182903561"/>
      <w:bookmarkStart w:id="122" w:name="_Toc193986154"/>
      <w:bookmarkStart w:id="123" w:name="_Toc224554105"/>
      <w:r w:rsidRPr="00AE4BCA">
        <w:lastRenderedPageBreak/>
        <w:t>On termination or expiry</w:t>
      </w:r>
      <w:bookmarkEnd w:id="121"/>
      <w:bookmarkEnd w:id="122"/>
      <w:bookmarkEnd w:id="123"/>
    </w:p>
    <w:p w14:paraId="0474D6D0" w14:textId="77777777" w:rsidR="006C4CF6" w:rsidRPr="000420DE" w:rsidRDefault="006C4CF6" w:rsidP="00321611">
      <w:pPr>
        <w:pStyle w:val="Heading2"/>
        <w:jc w:val="both"/>
        <w:rPr>
          <w:sz w:val="28"/>
          <w:szCs w:val="28"/>
        </w:rPr>
      </w:pPr>
      <w:bookmarkStart w:id="124" w:name="_Ref171686759"/>
      <w:r w:rsidRPr="00181F5D">
        <w:t>Unless the Department otherwise agrees in writing, the Recipient must</w:t>
      </w:r>
      <w:r w:rsidRPr="000420DE">
        <w:rPr>
          <w:sz w:val="28"/>
          <w:szCs w:val="28"/>
        </w:rPr>
        <w:t>:</w:t>
      </w:r>
      <w:bookmarkEnd w:id="124"/>
    </w:p>
    <w:p w14:paraId="1161AC8D" w14:textId="77777777" w:rsidR="006C4CF6" w:rsidRPr="00293FDA" w:rsidRDefault="006C4CF6" w:rsidP="00181F5D">
      <w:pPr>
        <w:pStyle w:val="Heading3"/>
        <w:keepNext w:val="0"/>
        <w:keepLines w:val="0"/>
        <w:suppressAutoHyphens w:val="0"/>
        <w:jc w:val="both"/>
      </w:pPr>
      <w:r w:rsidRPr="00293FDA">
        <w:t>(</w:t>
      </w:r>
      <w:r w:rsidRPr="009F5E9C">
        <w:t>Provide Reports and other Material</w:t>
      </w:r>
      <w:r w:rsidRPr="00293FDA">
        <w:t xml:space="preserve">) provide to the </w:t>
      </w:r>
      <w:r>
        <w:t>Department</w:t>
      </w:r>
      <w:r w:rsidRPr="00293FDA">
        <w:t>:</w:t>
      </w:r>
    </w:p>
    <w:p w14:paraId="6B255F88" w14:textId="77777777" w:rsidR="006C4CF6" w:rsidRPr="00293FDA" w:rsidRDefault="006C4CF6" w:rsidP="00E745BF">
      <w:pPr>
        <w:pStyle w:val="Heading4"/>
      </w:pPr>
      <w:r w:rsidRPr="00293FDA">
        <w:t xml:space="preserve">any </w:t>
      </w:r>
      <w:r>
        <w:t>r</w:t>
      </w:r>
      <w:r w:rsidRPr="00293FDA">
        <w:t xml:space="preserve">eports due to, or otherwise reasonably requested by, the </w:t>
      </w:r>
      <w:r>
        <w:t>Department</w:t>
      </w:r>
      <w:r w:rsidRPr="00293FDA">
        <w:t>; and</w:t>
      </w:r>
    </w:p>
    <w:p w14:paraId="13CEDB18" w14:textId="77777777" w:rsidR="006C4CF6" w:rsidRPr="00293FDA" w:rsidRDefault="006C4CF6" w:rsidP="00E745BF">
      <w:pPr>
        <w:pStyle w:val="Heading4"/>
      </w:pPr>
      <w:r w:rsidRPr="00293FDA">
        <w:t xml:space="preserve">any Project Material which is owned by, or licensed to, the </w:t>
      </w:r>
      <w:r>
        <w:t>Department</w:t>
      </w:r>
      <w:r w:rsidRPr="00293FDA">
        <w:t xml:space="preserve"> under this Deed, in a format, and with associated explanatory material, which permit the </w:t>
      </w:r>
      <w:r>
        <w:t>Department</w:t>
      </w:r>
      <w:r w:rsidRPr="00293FDA">
        <w:t xml:space="preserve"> to exercise its I</w:t>
      </w:r>
      <w:r>
        <w:t xml:space="preserve">ntellectual </w:t>
      </w:r>
      <w:r w:rsidRPr="00293FDA">
        <w:t>P</w:t>
      </w:r>
      <w:r>
        <w:t>roperty</w:t>
      </w:r>
      <w:r w:rsidRPr="00293FDA">
        <w:t xml:space="preserve"> rights in respect of that Project Material; and</w:t>
      </w:r>
    </w:p>
    <w:p w14:paraId="01B7F6C6" w14:textId="77777777" w:rsidR="006C4CF6" w:rsidRPr="00293FDA" w:rsidRDefault="006C4CF6" w:rsidP="00181F5D">
      <w:pPr>
        <w:pStyle w:val="Heading3"/>
        <w:keepNext w:val="0"/>
        <w:keepLines w:val="0"/>
        <w:suppressAutoHyphens w:val="0"/>
        <w:jc w:val="both"/>
      </w:pPr>
      <w:r w:rsidRPr="00293FDA">
        <w:t>(</w:t>
      </w:r>
      <w:r w:rsidRPr="00181F5D">
        <w:t>Return Confidential Information</w:t>
      </w:r>
      <w:r w:rsidRPr="00293FDA">
        <w:t xml:space="preserve">) following request from the </w:t>
      </w:r>
      <w:r>
        <w:t>Department</w:t>
      </w:r>
      <w:r w:rsidRPr="00293FDA">
        <w:t xml:space="preserve"> at any time, destroy or return (at the </w:t>
      </w:r>
      <w:r>
        <w:t>Department</w:t>
      </w:r>
      <w:r w:rsidRPr="00293FDA">
        <w:t xml:space="preserve">’s election) any </w:t>
      </w:r>
      <w:r>
        <w:t xml:space="preserve">documents in its possession or control containing the other party's </w:t>
      </w:r>
      <w:r w:rsidRPr="00293FDA">
        <w:t xml:space="preserve">Confidential Information provided by the </w:t>
      </w:r>
      <w:r>
        <w:t>Department</w:t>
      </w:r>
      <w:r w:rsidRPr="00293FDA">
        <w:t xml:space="preserve"> and provide written confirmation that it has been returned or destroyed</w:t>
      </w:r>
      <w:r>
        <w:t xml:space="preserve"> (unless any Confidential Information is required to be kept by law or for record keeping obligations under any insurance policy or Laws, in which case that Confidential Information may be kept for that purpose only)</w:t>
      </w:r>
      <w:r w:rsidRPr="00293FDA">
        <w:t xml:space="preserve">. </w:t>
      </w:r>
    </w:p>
    <w:p w14:paraId="0982AF3F" w14:textId="77777777" w:rsidR="006C4CF6" w:rsidRPr="00181F5D" w:rsidRDefault="006C4CF6" w:rsidP="00321611">
      <w:pPr>
        <w:pStyle w:val="Heading2"/>
        <w:jc w:val="both"/>
      </w:pPr>
      <w:r w:rsidRPr="00181F5D">
        <w:t>Termination or expiry of this Deed does not affect any accrued rights or remedies of a party.</w:t>
      </w:r>
    </w:p>
    <w:p w14:paraId="7589C8E5" w14:textId="77777777" w:rsidR="006C4CF6" w:rsidRPr="00AE4BCA" w:rsidRDefault="006C4CF6" w:rsidP="00AE4BCA">
      <w:pPr>
        <w:pStyle w:val="Heading1"/>
      </w:pPr>
      <w:bookmarkStart w:id="125" w:name="_Ref190425795"/>
      <w:bookmarkStart w:id="126" w:name="_Toc193986155"/>
      <w:bookmarkStart w:id="127" w:name="_Toc224554106"/>
      <w:r w:rsidRPr="00AE4BCA">
        <w:t>Circumstances giving rise to repayment</w:t>
      </w:r>
      <w:bookmarkEnd w:id="125"/>
      <w:bookmarkEnd w:id="126"/>
      <w:bookmarkEnd w:id="127"/>
    </w:p>
    <w:p w14:paraId="41ECF530" w14:textId="77777777" w:rsidR="006C4CF6" w:rsidRPr="00181F5D" w:rsidRDefault="006C4CF6" w:rsidP="00321611">
      <w:pPr>
        <w:pStyle w:val="Heading2"/>
        <w:jc w:val="both"/>
      </w:pPr>
      <w:bookmarkStart w:id="128" w:name="_Ref182841457"/>
      <w:r w:rsidRPr="00181F5D">
        <w:t>Without limitation to any other rights or remedies of the Department including under this Deed or at Law:</w:t>
      </w:r>
      <w:bookmarkEnd w:id="128"/>
    </w:p>
    <w:p w14:paraId="3A8714AB" w14:textId="77777777" w:rsidR="006C4CF6" w:rsidRDefault="006C4CF6" w:rsidP="00181F5D">
      <w:pPr>
        <w:pStyle w:val="Heading3"/>
        <w:keepNext w:val="0"/>
        <w:keepLines w:val="0"/>
        <w:suppressAutoHyphens w:val="0"/>
        <w:jc w:val="both"/>
      </w:pPr>
      <w:r>
        <w:t>(</w:t>
      </w:r>
      <w:r w:rsidRPr="00B7282B">
        <w:rPr>
          <w:b/>
          <w:bCs/>
        </w:rPr>
        <w:t>misspent Grant</w:t>
      </w:r>
      <w:r>
        <w:t xml:space="preserve">): if this Deed is not terminated for breach but </w:t>
      </w:r>
      <w:bookmarkStart w:id="129" w:name="_Ref159592520"/>
      <w:r>
        <w:t>any amount of the Grant or a Milestone Amount paid to the Recipient has:</w:t>
      </w:r>
      <w:bookmarkEnd w:id="129"/>
    </w:p>
    <w:p w14:paraId="6B30C2FA" w14:textId="77777777" w:rsidR="006C4CF6" w:rsidRDefault="006C4CF6" w:rsidP="00081E75">
      <w:pPr>
        <w:pStyle w:val="Heading4"/>
        <w:jc w:val="both"/>
      </w:pPr>
      <w:r>
        <w:t xml:space="preserve">been incorrectly claimed by the Recipient or paid by the Department; </w:t>
      </w:r>
    </w:p>
    <w:p w14:paraId="48B4EF60" w14:textId="77777777" w:rsidR="006C4CF6" w:rsidRDefault="006C4CF6" w:rsidP="00081E75">
      <w:pPr>
        <w:pStyle w:val="Heading4"/>
        <w:jc w:val="both"/>
      </w:pPr>
      <w:r>
        <w:t xml:space="preserve">not been spent in accordance with this Deed; </w:t>
      </w:r>
      <w:r w:rsidRPr="00DA59B9">
        <w:t xml:space="preserve">or </w:t>
      </w:r>
    </w:p>
    <w:p w14:paraId="605007C5" w14:textId="77777777" w:rsidR="006C4CF6" w:rsidRDefault="006C4CF6" w:rsidP="00081E75">
      <w:pPr>
        <w:pStyle w:val="Heading4"/>
        <w:jc w:val="both"/>
      </w:pPr>
      <w:r>
        <w:t>been claimed by the Recipient without all the Activities relevant to that Milestone having been completed or achieved, in accordance with this Deed,</w:t>
      </w:r>
    </w:p>
    <w:p w14:paraId="24340826" w14:textId="77777777" w:rsidR="00881C7E" w:rsidRDefault="006C4CF6" w:rsidP="00A01A5E">
      <w:pPr>
        <w:pStyle w:val="BodyText"/>
        <w:tabs>
          <w:tab w:val="clear" w:pos="714"/>
          <w:tab w:val="left" w:pos="1134"/>
        </w:tabs>
        <w:ind w:left="1134"/>
        <w:jc w:val="both"/>
      </w:pPr>
      <w:bookmarkStart w:id="130" w:name="_Ref182840724"/>
      <w:r w:rsidRPr="00034F4A">
        <w:t>the Department in its absolute discretion may</w:t>
      </w:r>
      <w:r>
        <w:t xml:space="preserve"> </w:t>
      </w:r>
      <w:r w:rsidR="00BA2365" w:rsidRPr="00034F4A">
        <w:t>require the Recipient</w:t>
      </w:r>
      <w:r w:rsidR="00BA2365">
        <w:t xml:space="preserve"> to</w:t>
      </w:r>
      <w:r w:rsidR="00CF6D01">
        <w:t>:</w:t>
      </w:r>
    </w:p>
    <w:p w14:paraId="33AC2626" w14:textId="3FA5AD48" w:rsidR="006C4CF6" w:rsidRPr="00034F4A" w:rsidRDefault="00D44358" w:rsidP="00881C7E">
      <w:pPr>
        <w:pStyle w:val="Heading4"/>
        <w:jc w:val="both"/>
      </w:pPr>
      <w:r>
        <w:lastRenderedPageBreak/>
        <w:t xml:space="preserve">within 20 </w:t>
      </w:r>
      <w:r w:rsidR="000D715B">
        <w:t>Business</w:t>
      </w:r>
      <w:r>
        <w:t xml:space="preserve"> Days following receipt of </w:t>
      </w:r>
      <w:r w:rsidR="006C4CF6">
        <w:t>on written Notice</w:t>
      </w:r>
      <w:r w:rsidR="00881C7E">
        <w:t xml:space="preserve"> from the Department</w:t>
      </w:r>
      <w:r w:rsidR="006C4CF6" w:rsidRPr="00034F4A">
        <w:t xml:space="preserve">: </w:t>
      </w:r>
    </w:p>
    <w:p w14:paraId="6E404CC1" w14:textId="77777777" w:rsidR="006C4CF6" w:rsidRPr="000420DE" w:rsidRDefault="006C4CF6" w:rsidP="00881C7E">
      <w:pPr>
        <w:pStyle w:val="Heading5"/>
        <w:rPr>
          <w:b/>
          <w:bCs/>
        </w:rPr>
      </w:pPr>
      <w:r w:rsidRPr="00034F4A">
        <w:t>repay all or part the Grant, Milestone Amount or portion of the Milestone Amount (as applicable) paid to the Recipient; or</w:t>
      </w:r>
    </w:p>
    <w:p w14:paraId="33CD76DC" w14:textId="77777777" w:rsidR="006C4CF6" w:rsidRPr="00034F4A" w:rsidRDefault="006C4CF6" w:rsidP="00881C7E">
      <w:pPr>
        <w:pStyle w:val="Heading5"/>
        <w:rPr>
          <w:b/>
          <w:bCs/>
        </w:rPr>
      </w:pPr>
      <w:r w:rsidRPr="00034F4A">
        <w:t>repay part of that amount of the Grant, Milestone Amount or portion of the Milestone Amount (as applicable) and deal with any remaining amount as directed by the Department paid to the Recipient; or</w:t>
      </w:r>
    </w:p>
    <w:p w14:paraId="6C559B61" w14:textId="77777777" w:rsidR="006C4CF6" w:rsidRPr="00034F4A" w:rsidRDefault="006C4CF6" w:rsidP="00881C7E">
      <w:pPr>
        <w:pStyle w:val="Heading5"/>
        <w:rPr>
          <w:b/>
          <w:bCs/>
        </w:rPr>
      </w:pPr>
      <w:r w:rsidRPr="00034F4A">
        <w:t>otherwise deal with the Grant, Milestone Amount or portion of the Milestone Amount (as applicable) paid to the Recipient, as directed by the Department; or</w:t>
      </w:r>
    </w:p>
    <w:p w14:paraId="2B36C0B1" w14:textId="77777777" w:rsidR="006C4CF6" w:rsidRPr="009F5E9C" w:rsidRDefault="006C4CF6" w:rsidP="00F93DCA">
      <w:pPr>
        <w:pStyle w:val="Heading4"/>
        <w:keepNext w:val="0"/>
        <w:keepLines w:val="0"/>
        <w:suppressAutoHyphens w:val="0"/>
        <w:jc w:val="both"/>
      </w:pPr>
      <w:r w:rsidRPr="009F5E9C">
        <w:t xml:space="preserve">deduct part or </w:t>
      </w:r>
      <w:proofErr w:type="gramStart"/>
      <w:r w:rsidRPr="009F5E9C">
        <w:t>all of</w:t>
      </w:r>
      <w:proofErr w:type="gramEnd"/>
      <w:r w:rsidRPr="009F5E9C">
        <w:t xml:space="preserve"> the Grant, Milestone Amount or portion of the Milestone Amount from any future payments of the Grant or any Milestone Amount, payable by the Department to the Recipient;</w:t>
      </w:r>
    </w:p>
    <w:p w14:paraId="6E8B01DE" w14:textId="77777777" w:rsidR="006C4CF6" w:rsidRPr="00181F5D" w:rsidRDefault="006C4CF6" w:rsidP="00F93DCA">
      <w:pPr>
        <w:pStyle w:val="Heading3"/>
        <w:keepNext w:val="0"/>
        <w:keepLines w:val="0"/>
        <w:suppressAutoHyphens w:val="0"/>
        <w:jc w:val="both"/>
      </w:pPr>
      <w:r w:rsidRPr="009F5E9C">
        <w:t>(</w:t>
      </w:r>
      <w:r w:rsidRPr="00F93DCA">
        <w:rPr>
          <w:b/>
          <w:bCs/>
        </w:rPr>
        <w:t>Asset disposal</w:t>
      </w:r>
      <w:r w:rsidRPr="00181F5D">
        <w:t>): if this Deed is not terminated for breach but the Recipient:</w:t>
      </w:r>
      <w:bookmarkEnd w:id="130"/>
    </w:p>
    <w:p w14:paraId="65D38AFF" w14:textId="2F949433" w:rsidR="006C4CF6" w:rsidRPr="009F5E9C" w:rsidRDefault="006C4CF6" w:rsidP="00F93DCA">
      <w:pPr>
        <w:pStyle w:val="Heading4"/>
        <w:keepNext w:val="0"/>
        <w:keepLines w:val="0"/>
        <w:suppressAutoHyphens w:val="0"/>
        <w:jc w:val="both"/>
      </w:pPr>
      <w:r w:rsidRPr="009F5E9C">
        <w:t xml:space="preserve">sells, disposes of, ceases to use, demolishes, eradicates, removes or otherwise interferes with all or any part of the Assets in breach of clause </w:t>
      </w:r>
      <w:r w:rsidR="00BD1007">
        <w:t>11</w:t>
      </w:r>
      <w:r w:rsidRPr="009F5E9C">
        <w:t>; or</w:t>
      </w:r>
    </w:p>
    <w:p w14:paraId="7F884175" w14:textId="277D200C" w:rsidR="006C4CF6" w:rsidRPr="009F5E9C" w:rsidRDefault="006C4CF6" w:rsidP="00F93DCA">
      <w:pPr>
        <w:pStyle w:val="Heading4"/>
        <w:keepNext w:val="0"/>
        <w:keepLines w:val="0"/>
        <w:suppressAutoHyphens w:val="0"/>
        <w:jc w:val="both"/>
      </w:pPr>
      <w:r w:rsidRPr="009F5E9C">
        <w:t xml:space="preserve">fails to comply with any obligation under clause </w:t>
      </w:r>
      <w:r w:rsidR="00BD1007">
        <w:t>11</w:t>
      </w:r>
      <w:r>
        <w:t xml:space="preserve"> </w:t>
      </w:r>
      <w:r w:rsidRPr="009F5E9C">
        <w:t xml:space="preserve">and such breach is not remedied within 20 Business Days of the earlier of the Department giving a </w:t>
      </w:r>
      <w:r>
        <w:t>N</w:t>
      </w:r>
      <w:r w:rsidRPr="009F5E9C">
        <w:t>otice to the Recipient to remedy or the Recipient becoming aware of the failure to comply;</w:t>
      </w:r>
    </w:p>
    <w:p w14:paraId="29442A21" w14:textId="77777777" w:rsidR="006C4CF6" w:rsidRPr="001E7EC0" w:rsidRDefault="006C4CF6" w:rsidP="00F93DCA">
      <w:pPr>
        <w:pStyle w:val="BodyText"/>
        <w:tabs>
          <w:tab w:val="clear" w:pos="714"/>
          <w:tab w:val="left" w:pos="1134"/>
        </w:tabs>
        <w:suppressAutoHyphens w:val="0"/>
        <w:ind w:left="1134"/>
        <w:jc w:val="both"/>
      </w:pPr>
      <w:r w:rsidRPr="00034F4A">
        <w:t xml:space="preserve">the Department in its absolute discretion may require the Recipient, within 20 Business Days following receipt of the </w:t>
      </w:r>
      <w:r w:rsidRPr="001E7EC0">
        <w:t>N</w:t>
      </w:r>
      <w:r w:rsidRPr="00034F4A">
        <w:t>otice, to repay to the Department:</w:t>
      </w:r>
    </w:p>
    <w:p w14:paraId="3710FAF2" w14:textId="77777777" w:rsidR="006C4CF6" w:rsidRPr="009F5E9C" w:rsidRDefault="006C4CF6" w:rsidP="00F93DCA">
      <w:pPr>
        <w:pStyle w:val="Heading4"/>
        <w:keepNext w:val="0"/>
        <w:keepLines w:val="0"/>
        <w:suppressAutoHyphens w:val="0"/>
        <w:jc w:val="both"/>
      </w:pPr>
      <w:r w:rsidRPr="009F5E9C">
        <w:t>the proportion of the value of the Asset following depreciation calculated as at the date of termination which is equivalent to the proportion of the purchase price of the Asset that was funded from the Grant; or</w:t>
      </w:r>
    </w:p>
    <w:p w14:paraId="2177F048" w14:textId="77777777" w:rsidR="006C4CF6" w:rsidRPr="009F5E9C" w:rsidRDefault="006C4CF6" w:rsidP="00F93DCA">
      <w:pPr>
        <w:pStyle w:val="Heading4"/>
        <w:keepNext w:val="0"/>
        <w:keepLines w:val="0"/>
        <w:suppressAutoHyphens w:val="0"/>
        <w:jc w:val="both"/>
      </w:pPr>
      <w:r w:rsidRPr="009F5E9C">
        <w:t>the proportion of the market value of any Asset which is equivalent to the proportion of the purchase price of the Asset that was funded from the Grant; or</w:t>
      </w:r>
    </w:p>
    <w:p w14:paraId="1149AFE2" w14:textId="77777777" w:rsidR="006C4CF6" w:rsidRPr="009F5E9C" w:rsidRDefault="006C4CF6" w:rsidP="00F93DCA">
      <w:pPr>
        <w:pStyle w:val="Heading4"/>
        <w:jc w:val="both"/>
      </w:pPr>
      <w:r w:rsidRPr="009F5E9C">
        <w:t xml:space="preserve">part or </w:t>
      </w:r>
      <w:proofErr w:type="gramStart"/>
      <w:r w:rsidRPr="009F5E9C">
        <w:t>all of</w:t>
      </w:r>
      <w:proofErr w:type="gramEnd"/>
      <w:r w:rsidRPr="009F5E9C">
        <w:t xml:space="preserve"> the Grant amount as determined by the Department; and</w:t>
      </w:r>
    </w:p>
    <w:p w14:paraId="52ED2DA5" w14:textId="77777777" w:rsidR="006C4CF6" w:rsidRDefault="006C4CF6" w:rsidP="00181F5D">
      <w:pPr>
        <w:pStyle w:val="Heading3"/>
        <w:keepNext w:val="0"/>
        <w:keepLines w:val="0"/>
        <w:suppressAutoHyphens w:val="0"/>
        <w:jc w:val="both"/>
      </w:pPr>
      <w:bookmarkStart w:id="131" w:name="_Ref182840735"/>
      <w:r>
        <w:t>(</w:t>
      </w:r>
      <w:r w:rsidRPr="00CD7BCA">
        <w:rPr>
          <w:b/>
          <w:bCs/>
        </w:rPr>
        <w:t>breach</w:t>
      </w:r>
      <w:r>
        <w:t xml:space="preserve">): if the Recipient breaches this Deed and this Deed is terminated, </w:t>
      </w:r>
      <w:bookmarkEnd w:id="131"/>
      <w:r>
        <w:t>t</w:t>
      </w:r>
      <w:r w:rsidRPr="00DD4FE3">
        <w:t xml:space="preserve">he Department </w:t>
      </w:r>
      <w:r>
        <w:t>in its</w:t>
      </w:r>
      <w:r w:rsidRPr="00DD4FE3">
        <w:t xml:space="preserve"> absolute discretion</w:t>
      </w:r>
      <w:r>
        <w:t xml:space="preserve"> may require that the Recipient within 20 Business Days following receipt of a Notice, repay part or </w:t>
      </w:r>
      <w:proofErr w:type="gramStart"/>
      <w:r>
        <w:t>all of</w:t>
      </w:r>
      <w:proofErr w:type="gramEnd"/>
      <w:r>
        <w:t xml:space="preserve"> the Grant amount as determined by the Department. </w:t>
      </w:r>
    </w:p>
    <w:p w14:paraId="6FFCE3C9" w14:textId="74235FE5" w:rsidR="006C4CF6" w:rsidRPr="00181F5D" w:rsidRDefault="006C4CF6" w:rsidP="00321611">
      <w:pPr>
        <w:pStyle w:val="Heading2"/>
        <w:jc w:val="both"/>
      </w:pPr>
      <w:r w:rsidRPr="00181F5D">
        <w:t xml:space="preserve">Without limiting clause </w:t>
      </w:r>
      <w:r w:rsidRPr="00181F5D">
        <w:fldChar w:fldCharType="begin"/>
      </w:r>
      <w:r w:rsidRPr="00181F5D">
        <w:instrText xml:space="preserve"> REF _Ref182841457 \w \h  \* MERGEFORMAT </w:instrText>
      </w:r>
      <w:r w:rsidRPr="00181F5D">
        <w:fldChar w:fldCharType="separate"/>
      </w:r>
      <w:r w:rsidR="006E605F">
        <w:t>26.1</w:t>
      </w:r>
      <w:r w:rsidRPr="00181F5D">
        <w:fldChar w:fldCharType="end"/>
      </w:r>
      <w:r w:rsidRPr="00181F5D">
        <w:t xml:space="preserve"> if the Department terminates this Deed after the completion of Milestone 1 but prior to the completion of Milestone 2, the Department may, by written Notice require the Recipient, within twenty (20) Business Days from receipt of the Notice, to:</w:t>
      </w:r>
    </w:p>
    <w:p w14:paraId="53BB95D9" w14:textId="77777777" w:rsidR="006C4CF6" w:rsidRDefault="006C4CF6" w:rsidP="00181F5D">
      <w:pPr>
        <w:pStyle w:val="Heading3"/>
        <w:keepNext w:val="0"/>
        <w:keepLines w:val="0"/>
        <w:suppressAutoHyphens w:val="0"/>
        <w:jc w:val="both"/>
      </w:pPr>
      <w:r>
        <w:lastRenderedPageBreak/>
        <w:t>repay the amount of the Grant, Milestone Amount or portion of the Milestone Amount (as applicable) that has not as at the date of such Notice been spent on installation of the Assets (</w:t>
      </w:r>
      <w:r w:rsidRPr="00181F5D">
        <w:t>Remaining Amount</w:t>
      </w:r>
      <w:r>
        <w:t>); or</w:t>
      </w:r>
    </w:p>
    <w:p w14:paraId="5E707B2C" w14:textId="77777777" w:rsidR="006C4CF6" w:rsidRDefault="006C4CF6" w:rsidP="00181F5D">
      <w:pPr>
        <w:pStyle w:val="Heading3"/>
        <w:keepNext w:val="0"/>
        <w:keepLines w:val="0"/>
        <w:suppressAutoHyphens w:val="0"/>
        <w:jc w:val="both"/>
      </w:pPr>
      <w:r>
        <w:t>otherwise deal with the Remaining Amount as directed by the Department.</w:t>
      </w:r>
    </w:p>
    <w:p w14:paraId="1C3242EB" w14:textId="77777777" w:rsidR="006C4CF6" w:rsidRPr="00181F5D" w:rsidRDefault="006C4CF6" w:rsidP="00321611">
      <w:pPr>
        <w:pStyle w:val="Heading2"/>
        <w:jc w:val="both"/>
      </w:pPr>
      <w:r w:rsidRPr="00181F5D">
        <w:t>The Department may set off the amount of any overpayment, demand for repayment or Claim against any future Milestone Amount.</w:t>
      </w:r>
    </w:p>
    <w:p w14:paraId="4F3DF57B" w14:textId="2EF5FB8B" w:rsidR="006C4CF6" w:rsidRPr="00181F5D" w:rsidRDefault="006C4CF6" w:rsidP="00321611">
      <w:pPr>
        <w:pStyle w:val="Heading2"/>
        <w:jc w:val="both"/>
      </w:pPr>
      <w:r w:rsidRPr="00181F5D">
        <w:t xml:space="preserve">Any repayment the Department demands from the Recipient under this clause </w:t>
      </w:r>
      <w:r w:rsidRPr="00181F5D">
        <w:fldChar w:fldCharType="begin"/>
      </w:r>
      <w:r w:rsidRPr="00181F5D">
        <w:instrText xml:space="preserve"> REF _Ref190425795 \r \h  \* MERGEFORMAT </w:instrText>
      </w:r>
      <w:r w:rsidRPr="00181F5D">
        <w:fldChar w:fldCharType="separate"/>
      </w:r>
      <w:r w:rsidR="006E605F">
        <w:t>26</w:t>
      </w:r>
      <w:r w:rsidRPr="00181F5D">
        <w:fldChar w:fldCharType="end"/>
      </w:r>
      <w:r w:rsidRPr="00181F5D">
        <w:t xml:space="preserve"> will be a debt due and owing by the Recipient to the Department.</w:t>
      </w:r>
    </w:p>
    <w:p w14:paraId="16FF4DCC" w14:textId="77777777" w:rsidR="006C4CF6" w:rsidRPr="00AE4BCA" w:rsidRDefault="006C4CF6" w:rsidP="00AE4BCA">
      <w:pPr>
        <w:pStyle w:val="Heading1"/>
      </w:pPr>
      <w:bookmarkStart w:id="132" w:name="_Ref389121975"/>
      <w:bookmarkStart w:id="133" w:name="_Ref160522685"/>
      <w:bookmarkStart w:id="134" w:name="_Toc193986156"/>
      <w:bookmarkStart w:id="135" w:name="_Toc224554107"/>
      <w:r w:rsidRPr="00AE4BCA">
        <w:t xml:space="preserve">Dispute </w:t>
      </w:r>
      <w:bookmarkEnd w:id="132"/>
      <w:bookmarkEnd w:id="133"/>
      <w:r w:rsidRPr="00AE4BCA">
        <w:t>Resolution</w:t>
      </w:r>
      <w:bookmarkEnd w:id="134"/>
      <w:bookmarkEnd w:id="135"/>
    </w:p>
    <w:p w14:paraId="5B5843FB" w14:textId="33282E99" w:rsidR="006C4CF6" w:rsidRPr="00181F5D" w:rsidRDefault="006C4CF6" w:rsidP="00321611">
      <w:pPr>
        <w:pStyle w:val="Heading2"/>
        <w:jc w:val="both"/>
      </w:pPr>
      <w:bookmarkStart w:id="136" w:name="_Ref190428566"/>
      <w:r w:rsidRPr="00181F5D">
        <w:t>If a dispute arises in relation to this Deed (</w:t>
      </w:r>
      <w:r w:rsidRPr="009E5E67">
        <w:rPr>
          <w:b/>
          <w:bCs/>
        </w:rPr>
        <w:t>a Dispute</w:t>
      </w:r>
      <w:r w:rsidRPr="00181F5D">
        <w:t>), a party must comply with this clause </w:t>
      </w:r>
      <w:r w:rsidRPr="00181F5D">
        <w:fldChar w:fldCharType="begin"/>
      </w:r>
      <w:r w:rsidRPr="00181F5D">
        <w:instrText xml:space="preserve"> REF _Ref160522685 \w \h  \* MERGEFORMAT </w:instrText>
      </w:r>
      <w:r w:rsidRPr="00181F5D">
        <w:fldChar w:fldCharType="separate"/>
      </w:r>
      <w:r w:rsidR="006E605F">
        <w:t>27</w:t>
      </w:r>
      <w:r w:rsidRPr="00181F5D">
        <w:fldChar w:fldCharType="end"/>
      </w:r>
      <w:r w:rsidRPr="00181F5D">
        <w:t xml:space="preserve"> before starting arbitration or court proceedings, except proceedings for urgent interlocutory relief.</w:t>
      </w:r>
      <w:bookmarkEnd w:id="136"/>
      <w:r w:rsidRPr="00181F5D">
        <w:t xml:space="preserve"> </w:t>
      </w:r>
    </w:p>
    <w:p w14:paraId="6434C8DA" w14:textId="77777777" w:rsidR="006C4CF6" w:rsidRPr="00181F5D" w:rsidRDefault="006C4CF6" w:rsidP="00321611">
      <w:pPr>
        <w:pStyle w:val="Heading2"/>
        <w:jc w:val="both"/>
      </w:pPr>
      <w:bookmarkStart w:id="137" w:name="_Ref457573734"/>
      <w:r w:rsidRPr="00181F5D">
        <w:t>A party claiming that a dispute has arisen must notify the other party in writing giving details of the dispute (</w:t>
      </w:r>
      <w:r w:rsidRPr="009E5E67">
        <w:rPr>
          <w:b/>
          <w:bCs/>
        </w:rPr>
        <w:t>Dispute Notice</w:t>
      </w:r>
      <w:r w:rsidRPr="00181F5D">
        <w:t>)</w:t>
      </w:r>
      <w:bookmarkEnd w:id="137"/>
      <w:r w:rsidRPr="00181F5D">
        <w:t>.</w:t>
      </w:r>
    </w:p>
    <w:p w14:paraId="580A36C6" w14:textId="77777777" w:rsidR="006C4CF6" w:rsidRPr="00181F5D" w:rsidRDefault="006C4CF6" w:rsidP="00321611">
      <w:pPr>
        <w:pStyle w:val="Heading2"/>
        <w:jc w:val="both"/>
      </w:pPr>
      <w:r w:rsidRPr="00181F5D">
        <w:t>Following receipt of a Dispute Notice, each party must refer the Dispute to a senior representative, who:</w:t>
      </w:r>
    </w:p>
    <w:p w14:paraId="1AE43322" w14:textId="77777777" w:rsidR="006C4CF6" w:rsidRPr="000E2AE6" w:rsidRDefault="006C4CF6" w:rsidP="00181F5D">
      <w:pPr>
        <w:pStyle w:val="Heading3"/>
        <w:keepNext w:val="0"/>
        <w:keepLines w:val="0"/>
        <w:suppressAutoHyphens w:val="0"/>
        <w:jc w:val="both"/>
      </w:pPr>
      <w:r w:rsidRPr="000E2AE6">
        <w:t>does not have prior direct involvement in the Dispute; and</w:t>
      </w:r>
    </w:p>
    <w:p w14:paraId="3F8A53BA" w14:textId="77777777" w:rsidR="006C4CF6" w:rsidRPr="0049010A" w:rsidRDefault="006C4CF6" w:rsidP="00181F5D">
      <w:pPr>
        <w:pStyle w:val="Heading3"/>
        <w:keepNext w:val="0"/>
        <w:keepLines w:val="0"/>
        <w:suppressAutoHyphens w:val="0"/>
        <w:jc w:val="both"/>
      </w:pPr>
      <w:r w:rsidRPr="000E2AE6">
        <w:t>has</w:t>
      </w:r>
      <w:r w:rsidRPr="0049010A">
        <w:t xml:space="preserve"> authority to negotiate and settle the</w:t>
      </w:r>
      <w:r>
        <w:t xml:space="preserve"> </w:t>
      </w:r>
      <w:r w:rsidRPr="0049010A">
        <w:t>Dispute.</w:t>
      </w:r>
    </w:p>
    <w:p w14:paraId="38BADF23" w14:textId="6C45541F" w:rsidR="006C4CF6" w:rsidRPr="00181F5D" w:rsidRDefault="006C4CF6" w:rsidP="00321611">
      <w:pPr>
        <w:pStyle w:val="Heading2"/>
        <w:jc w:val="both"/>
      </w:pPr>
      <w:r w:rsidRPr="00181F5D">
        <w:t xml:space="preserve">If the Dispute is not resolved within 10 Business Days from the date the Dispute Notice is received by the party to whom the Dispute Notice is given, the party which gave the Dispute Notice under clause </w:t>
      </w:r>
      <w:r w:rsidRPr="00181F5D">
        <w:fldChar w:fldCharType="begin"/>
      </w:r>
      <w:r w:rsidRPr="00181F5D">
        <w:instrText xml:space="preserve"> REF _Ref457573734 \w \h  \* MERGEFORMAT </w:instrText>
      </w:r>
      <w:r w:rsidRPr="00181F5D">
        <w:fldChar w:fldCharType="separate"/>
      </w:r>
      <w:r w:rsidR="006E605F">
        <w:t>27.2</w:t>
      </w:r>
      <w:r w:rsidRPr="00181F5D">
        <w:fldChar w:fldCharType="end"/>
      </w:r>
      <w:r w:rsidRPr="00181F5D">
        <w:t xml:space="preserve"> must refer the Dispute for mediation by the Australian Disputes Centre Limited (</w:t>
      </w:r>
      <w:r w:rsidRPr="009E5E67">
        <w:rPr>
          <w:b/>
          <w:bCs/>
        </w:rPr>
        <w:t>ADC</w:t>
      </w:r>
      <w:r w:rsidRPr="00181F5D">
        <w:t xml:space="preserve">) for resolution in accordance with the mediation rules of the ADC. </w:t>
      </w:r>
    </w:p>
    <w:p w14:paraId="740F1003" w14:textId="77777777" w:rsidR="006C4CF6" w:rsidRPr="00181F5D" w:rsidRDefault="006C4CF6" w:rsidP="00321611">
      <w:pPr>
        <w:pStyle w:val="Heading2"/>
        <w:jc w:val="both"/>
      </w:pPr>
      <w:r w:rsidRPr="00181F5D">
        <w:t>If the Dispute is not resolved within 40 Business Days after referral to mediation either party may initiate proceedings in court.</w:t>
      </w:r>
    </w:p>
    <w:p w14:paraId="00E63C2E" w14:textId="69734ED7" w:rsidR="006C4CF6" w:rsidRPr="00181F5D" w:rsidRDefault="006C4CF6" w:rsidP="00321611">
      <w:pPr>
        <w:pStyle w:val="Heading2"/>
        <w:jc w:val="both"/>
      </w:pPr>
      <w:r w:rsidRPr="00181F5D">
        <w:t xml:space="preserve">Each party must pay its own costs of complying with this clause </w:t>
      </w:r>
      <w:r w:rsidRPr="00181F5D">
        <w:fldChar w:fldCharType="begin"/>
      </w:r>
      <w:r w:rsidRPr="00181F5D">
        <w:instrText xml:space="preserve"> REF _Ref160522685 \w \h  \* MERGEFORMAT </w:instrText>
      </w:r>
      <w:r w:rsidRPr="00181F5D">
        <w:fldChar w:fldCharType="separate"/>
      </w:r>
      <w:r w:rsidR="006E605F">
        <w:t>27</w:t>
      </w:r>
      <w:r w:rsidRPr="00181F5D">
        <w:fldChar w:fldCharType="end"/>
      </w:r>
      <w:r w:rsidRPr="00181F5D">
        <w:t xml:space="preserve"> and pay the costs of the mediator evenly.</w:t>
      </w:r>
    </w:p>
    <w:p w14:paraId="1B9F5235" w14:textId="77777777" w:rsidR="006C4CF6" w:rsidRPr="00181F5D" w:rsidRDefault="006C4CF6" w:rsidP="00321611">
      <w:pPr>
        <w:pStyle w:val="Heading2"/>
        <w:jc w:val="both"/>
      </w:pPr>
      <w:r w:rsidRPr="00181F5D">
        <w:t>Despite the existence of a Dispute, the parties must:</w:t>
      </w:r>
      <w:bookmarkStart w:id="138" w:name="_Ref173060367"/>
      <w:bookmarkStart w:id="139" w:name="_Ref424219443"/>
    </w:p>
    <w:p w14:paraId="4A217626" w14:textId="77777777" w:rsidR="006C4CF6" w:rsidRDefault="006C4CF6" w:rsidP="00181F5D">
      <w:pPr>
        <w:pStyle w:val="Heading3"/>
        <w:keepNext w:val="0"/>
        <w:keepLines w:val="0"/>
        <w:suppressAutoHyphens w:val="0"/>
        <w:jc w:val="both"/>
      </w:pPr>
      <w:r>
        <w:t>continue to perform their respective obligations under this Deed; and</w:t>
      </w:r>
    </w:p>
    <w:p w14:paraId="00BE6C4F" w14:textId="77777777" w:rsidR="006C4CF6" w:rsidRDefault="006C4CF6" w:rsidP="00181F5D">
      <w:pPr>
        <w:pStyle w:val="Heading3"/>
        <w:keepNext w:val="0"/>
        <w:keepLines w:val="0"/>
        <w:suppressAutoHyphens w:val="0"/>
        <w:jc w:val="both"/>
      </w:pPr>
      <w:r>
        <w:t>use reasonable endeavours to mitigate the impact of the Dispute on the performance of their respective obligations under this Deed.</w:t>
      </w:r>
      <w:bookmarkStart w:id="140" w:name="_Hlt159231360"/>
      <w:bookmarkStart w:id="141" w:name="_Ref457573700"/>
      <w:bookmarkEnd w:id="138"/>
      <w:bookmarkEnd w:id="140"/>
    </w:p>
    <w:p w14:paraId="244DBC10" w14:textId="77777777" w:rsidR="006C4CF6" w:rsidRPr="00AE4BCA" w:rsidRDefault="006C4CF6" w:rsidP="00AE4BCA">
      <w:pPr>
        <w:pStyle w:val="Heading1"/>
      </w:pPr>
      <w:bookmarkStart w:id="142" w:name="_Ref193707341"/>
      <w:bookmarkStart w:id="143" w:name="_Toc193986157"/>
      <w:bookmarkStart w:id="144" w:name="_Toc224554108"/>
      <w:r w:rsidRPr="00AE4BCA">
        <w:lastRenderedPageBreak/>
        <w:t>Notices</w:t>
      </w:r>
      <w:bookmarkEnd w:id="139"/>
      <w:bookmarkEnd w:id="141"/>
      <w:bookmarkEnd w:id="142"/>
      <w:bookmarkEnd w:id="143"/>
      <w:bookmarkEnd w:id="144"/>
    </w:p>
    <w:p w14:paraId="55346F7B" w14:textId="77777777" w:rsidR="006C4CF6" w:rsidRPr="009E5E67" w:rsidRDefault="006C4CF6" w:rsidP="00321611">
      <w:pPr>
        <w:pStyle w:val="Heading2"/>
        <w:jc w:val="both"/>
      </w:pPr>
      <w:r w:rsidRPr="009E5E67">
        <w:t>Unless otherwise stated in this Deed, all Notices to be given under this Deed must be in writing, and hand-delivered, posted or emailed to, in respect of the:</w:t>
      </w:r>
      <w:bookmarkStart w:id="145" w:name="_Ref163037655"/>
    </w:p>
    <w:p w14:paraId="57A59377" w14:textId="77777777" w:rsidR="006C4CF6" w:rsidRDefault="006C4CF6" w:rsidP="00E745BF">
      <w:pPr>
        <w:pStyle w:val="Heading3"/>
        <w:keepNext w:val="0"/>
        <w:keepLines w:val="0"/>
        <w:suppressAutoHyphens w:val="0"/>
        <w:jc w:val="both"/>
      </w:pPr>
      <w:r>
        <w:t xml:space="preserve">Department, </w:t>
      </w:r>
      <w:r w:rsidRPr="0049010A">
        <w:t>the Authorised Officer specified in the Details</w:t>
      </w:r>
      <w:r>
        <w:t>; and</w:t>
      </w:r>
    </w:p>
    <w:p w14:paraId="06173338" w14:textId="058EE2C3" w:rsidR="006C4CF6" w:rsidRDefault="006C4CF6" w:rsidP="00E745BF">
      <w:pPr>
        <w:pStyle w:val="Heading3"/>
        <w:keepNext w:val="0"/>
        <w:keepLines w:val="0"/>
        <w:suppressAutoHyphens w:val="0"/>
        <w:jc w:val="both"/>
      </w:pPr>
      <w:r>
        <w:t xml:space="preserve">Recipient, the </w:t>
      </w:r>
      <w:r w:rsidRPr="0049010A">
        <w:t>Authorised Officer specified in the Details</w:t>
      </w:r>
      <w:r>
        <w:t>,</w:t>
      </w:r>
    </w:p>
    <w:p w14:paraId="4314AFE7" w14:textId="4D01C5A9" w:rsidR="006C4CF6" w:rsidRDefault="00F93DCA" w:rsidP="00321611">
      <w:pPr>
        <w:pStyle w:val="BodyText"/>
        <w:jc w:val="both"/>
      </w:pPr>
      <w:r>
        <w:tab/>
      </w:r>
      <w:r>
        <w:tab/>
      </w:r>
      <w:r w:rsidR="006C4CF6" w:rsidRPr="0049010A">
        <w:t>or</w:t>
      </w:r>
      <w:r w:rsidR="006C4CF6">
        <w:t>, in each case,</w:t>
      </w:r>
      <w:r w:rsidR="006C4CF6" w:rsidRPr="0049010A">
        <w:t xml:space="preserve"> as otherwise notified in writing.</w:t>
      </w:r>
      <w:bookmarkEnd w:id="145"/>
    </w:p>
    <w:p w14:paraId="0BAD127A" w14:textId="4AA19029" w:rsidR="006C4CF6" w:rsidRPr="009E5E67" w:rsidRDefault="006C4CF6" w:rsidP="00321611">
      <w:pPr>
        <w:pStyle w:val="Heading2"/>
        <w:jc w:val="both"/>
      </w:pPr>
      <w:r w:rsidRPr="009E5E67">
        <w:t xml:space="preserve">If a Notice is hand-delivered in accordance with clause </w:t>
      </w:r>
      <w:r w:rsidRPr="009E5E67">
        <w:fldChar w:fldCharType="begin"/>
      </w:r>
      <w:r w:rsidRPr="009E5E67">
        <w:instrText xml:space="preserve"> REF _Ref163037655 \r \h  \* MERGEFORMAT </w:instrText>
      </w:r>
      <w:r w:rsidRPr="009E5E67">
        <w:fldChar w:fldCharType="separate"/>
      </w:r>
      <w:r w:rsidR="006E605F">
        <w:t>28.1</w:t>
      </w:r>
      <w:r w:rsidRPr="009E5E67">
        <w:fldChar w:fldCharType="end"/>
      </w:r>
      <w:r w:rsidRPr="009E5E67">
        <w:t>, that Notice must also be sent via email to the relevant email address set out in the Details.</w:t>
      </w:r>
    </w:p>
    <w:p w14:paraId="09AA98D5" w14:textId="77777777" w:rsidR="006C4CF6" w:rsidRPr="009E5E67" w:rsidRDefault="006C4CF6" w:rsidP="00321611">
      <w:pPr>
        <w:pStyle w:val="Heading2"/>
        <w:jc w:val="both"/>
      </w:pPr>
      <w:r w:rsidRPr="009E5E67">
        <w:t>The receiving party will be deemed to have received the Notice as follows:</w:t>
      </w:r>
    </w:p>
    <w:p w14:paraId="70B5D3EE" w14:textId="77777777" w:rsidR="006C4CF6" w:rsidRPr="000E2AE6" w:rsidRDefault="006C4CF6" w:rsidP="00E745BF">
      <w:pPr>
        <w:pStyle w:val="Heading3"/>
        <w:keepNext w:val="0"/>
        <w:keepLines w:val="0"/>
        <w:suppressAutoHyphens w:val="0"/>
        <w:jc w:val="both"/>
      </w:pPr>
      <w:r w:rsidRPr="0049010A">
        <w:t xml:space="preserve">if </w:t>
      </w:r>
      <w:r w:rsidRPr="000E2AE6">
        <w:t>hand delivered, on the day on which it is delivered or left at the relevant address;</w:t>
      </w:r>
    </w:p>
    <w:p w14:paraId="0A904647" w14:textId="77777777" w:rsidR="006C4CF6" w:rsidRPr="0049010A" w:rsidRDefault="006C4CF6" w:rsidP="00E745BF">
      <w:pPr>
        <w:pStyle w:val="Heading3"/>
        <w:keepNext w:val="0"/>
        <w:keepLines w:val="0"/>
        <w:suppressAutoHyphens w:val="0"/>
        <w:jc w:val="both"/>
      </w:pPr>
      <w:r w:rsidRPr="000E2AE6">
        <w:t>if sent</w:t>
      </w:r>
      <w:r w:rsidRPr="0049010A">
        <w:t xml:space="preserve"> by post within Australia</w:t>
      </w:r>
      <w:r>
        <w:t>, if posted using</w:t>
      </w:r>
      <w:r w:rsidRPr="0049010A">
        <w:t>:</w:t>
      </w:r>
    </w:p>
    <w:p w14:paraId="5BE4CC29" w14:textId="77777777" w:rsidR="006C4CF6" w:rsidRPr="0049010A" w:rsidRDefault="006C4CF6" w:rsidP="00F93DCA">
      <w:pPr>
        <w:pStyle w:val="Heading4"/>
        <w:keepNext w:val="0"/>
        <w:keepLines w:val="0"/>
        <w:suppressAutoHyphens w:val="0"/>
        <w:jc w:val="both"/>
      </w:pPr>
      <w:r w:rsidRPr="0049010A">
        <w:t>Express Post, the priority letter service option of regular post, or the priority service option for Registered Mail, on the fourth Business Day after the day on which it is posted;</w:t>
      </w:r>
      <w:r>
        <w:t xml:space="preserve"> and</w:t>
      </w:r>
    </w:p>
    <w:p w14:paraId="73792DD6" w14:textId="77777777" w:rsidR="006C4CF6" w:rsidRPr="0049010A" w:rsidRDefault="006C4CF6" w:rsidP="00F93DCA">
      <w:pPr>
        <w:pStyle w:val="Heading4"/>
        <w:keepNext w:val="0"/>
        <w:keepLines w:val="0"/>
        <w:suppressAutoHyphens w:val="0"/>
        <w:jc w:val="both"/>
      </w:pPr>
      <w:r w:rsidRPr="0049010A">
        <w:t>the regular post option, on the tenth Business Day after the day on which it is posted;</w:t>
      </w:r>
    </w:p>
    <w:p w14:paraId="0AE06EFF" w14:textId="77777777" w:rsidR="006C4CF6" w:rsidRPr="0049010A" w:rsidRDefault="006C4CF6" w:rsidP="00E745BF">
      <w:pPr>
        <w:pStyle w:val="Heading3"/>
        <w:keepNext w:val="0"/>
        <w:keepLines w:val="0"/>
        <w:suppressAutoHyphens w:val="0"/>
        <w:jc w:val="both"/>
      </w:pPr>
      <w:r w:rsidRPr="0049010A">
        <w:t xml:space="preserve">if </w:t>
      </w:r>
      <w:r w:rsidRPr="000E2AE6">
        <w:t>sent</w:t>
      </w:r>
      <w:r w:rsidRPr="0049010A">
        <w:t xml:space="preserve"> by email before</w:t>
      </w:r>
      <w:r>
        <w:t xml:space="preserve"> </w:t>
      </w:r>
      <w:r w:rsidRPr="0049010A">
        <w:t>5.00pm</w:t>
      </w:r>
      <w:r>
        <w:t xml:space="preserve"> </w:t>
      </w:r>
      <w:r w:rsidRPr="0049010A">
        <w:t>on a Business Day, the first of the following occurring:</w:t>
      </w:r>
    </w:p>
    <w:p w14:paraId="5F0ED0AD" w14:textId="77777777" w:rsidR="006C4CF6" w:rsidRPr="0049010A" w:rsidRDefault="006C4CF6" w:rsidP="00F93DCA">
      <w:pPr>
        <w:pStyle w:val="Heading4"/>
        <w:keepNext w:val="0"/>
        <w:keepLines w:val="0"/>
        <w:suppressAutoHyphens w:val="0"/>
        <w:jc w:val="both"/>
      </w:pPr>
      <w:r w:rsidRPr="0049010A">
        <w:t>when the sender receives an automated message confirming delivery; or</w:t>
      </w:r>
    </w:p>
    <w:p w14:paraId="566864D9" w14:textId="77777777" w:rsidR="006C4CF6" w:rsidRPr="0049010A" w:rsidRDefault="006C4CF6" w:rsidP="00F93DCA">
      <w:pPr>
        <w:pStyle w:val="Heading4"/>
        <w:keepNext w:val="0"/>
        <w:keepLines w:val="0"/>
        <w:suppressAutoHyphens w:val="0"/>
        <w:jc w:val="both"/>
      </w:pPr>
      <w:r w:rsidRPr="0049010A">
        <w:t>four hours after the time sent (as recorded on the device from which the sender sent the email) unless the sender receives an automated message that the email has not be delivered.</w:t>
      </w:r>
    </w:p>
    <w:p w14:paraId="7DF1B72A" w14:textId="77777777" w:rsidR="006C4CF6" w:rsidRPr="0049010A" w:rsidRDefault="006C4CF6" w:rsidP="00E745BF">
      <w:pPr>
        <w:pStyle w:val="Heading3"/>
        <w:keepNext w:val="0"/>
        <w:keepLines w:val="0"/>
        <w:suppressAutoHyphens w:val="0"/>
        <w:jc w:val="both"/>
      </w:pPr>
      <w:r w:rsidRPr="0049010A">
        <w:t>if sent by email after</w:t>
      </w:r>
      <w:r>
        <w:t xml:space="preserve"> </w:t>
      </w:r>
      <w:r w:rsidRPr="0049010A">
        <w:t>5.00pm</w:t>
      </w:r>
      <w:r>
        <w:t xml:space="preserve"> </w:t>
      </w:r>
      <w:r w:rsidRPr="0049010A">
        <w:t>on a Business Day or on a day that is not a Business Day, then it will be deemed to be received on the next Business Day.</w:t>
      </w:r>
    </w:p>
    <w:p w14:paraId="3D0CBA66" w14:textId="77777777" w:rsidR="006C4CF6" w:rsidRPr="00E745BF" w:rsidRDefault="006C4CF6" w:rsidP="00321611">
      <w:pPr>
        <w:pStyle w:val="Heading2"/>
        <w:jc w:val="both"/>
      </w:pPr>
      <w:r w:rsidRPr="00E745BF">
        <w:t>Any such mode of service will be in all respects valid notwithstanding that the party on whom service is affected may be in liquidation, bankruptcy or wound up and notwithstanding any other matter or event whatsoever.</w:t>
      </w:r>
    </w:p>
    <w:p w14:paraId="2C57A383" w14:textId="77777777" w:rsidR="006C4CF6" w:rsidRPr="00AE4BCA" w:rsidRDefault="006C4CF6" w:rsidP="00AE4BCA">
      <w:pPr>
        <w:pStyle w:val="Heading1"/>
      </w:pPr>
      <w:bookmarkStart w:id="146" w:name="_Toc193986158"/>
      <w:bookmarkStart w:id="147" w:name="_Toc224554109"/>
      <w:r w:rsidRPr="00AE4BCA">
        <w:t>General</w:t>
      </w:r>
      <w:bookmarkEnd w:id="146"/>
      <w:bookmarkEnd w:id="147"/>
    </w:p>
    <w:p w14:paraId="3928A4DE" w14:textId="03A039C8" w:rsidR="006C4CF6" w:rsidRPr="009E5E67" w:rsidRDefault="006C4CF6" w:rsidP="00321611">
      <w:pPr>
        <w:pStyle w:val="Heading2"/>
        <w:jc w:val="both"/>
      </w:pPr>
      <w:bookmarkStart w:id="148" w:name="_Ref173059957"/>
      <w:r w:rsidRPr="009E5E67">
        <w:rPr>
          <w:b/>
          <w:bCs/>
        </w:rPr>
        <w:t>Survival:</w:t>
      </w:r>
      <w:r w:rsidRPr="009E5E67">
        <w:t xml:space="preserve"> The following clauses survive termination or expiry of this Deed: clauses </w:t>
      </w:r>
      <w:r w:rsidRPr="009E5E67">
        <w:fldChar w:fldCharType="begin"/>
      </w:r>
      <w:r w:rsidRPr="009E5E67">
        <w:instrText xml:space="preserve"> REF _Ref193707817 \r \h  \* MERGEFORMAT </w:instrText>
      </w:r>
      <w:r w:rsidRPr="009E5E67">
        <w:fldChar w:fldCharType="separate"/>
      </w:r>
      <w:r w:rsidR="006E605F">
        <w:t>5</w:t>
      </w:r>
      <w:r w:rsidRPr="009E5E67">
        <w:fldChar w:fldCharType="end"/>
      </w:r>
      <w:r w:rsidRPr="009E5E67">
        <w:t xml:space="preserve"> (Installation standards and requirements), </w:t>
      </w:r>
      <w:r w:rsidRPr="009E5E67">
        <w:fldChar w:fldCharType="begin"/>
      </w:r>
      <w:r w:rsidRPr="009E5E67">
        <w:instrText xml:space="preserve"> REF _Ref192595514 \r \h  \* MERGEFORMAT </w:instrText>
      </w:r>
      <w:r w:rsidRPr="009E5E67">
        <w:fldChar w:fldCharType="separate"/>
      </w:r>
      <w:r w:rsidR="006E605F">
        <w:t>11.1</w:t>
      </w:r>
      <w:r w:rsidRPr="009E5E67">
        <w:fldChar w:fldCharType="end"/>
      </w:r>
      <w:r w:rsidRPr="009E5E67">
        <w:t xml:space="preserve"> (Assets), </w:t>
      </w:r>
      <w:r w:rsidRPr="009E5E67">
        <w:fldChar w:fldCharType="begin"/>
      </w:r>
      <w:r w:rsidRPr="009E5E67">
        <w:instrText xml:space="preserve"> REF _Ref433804189 \w \h  \* MERGEFORMAT </w:instrText>
      </w:r>
      <w:r w:rsidRPr="009E5E67">
        <w:fldChar w:fldCharType="separate"/>
      </w:r>
      <w:r w:rsidR="006E605F">
        <w:t>13</w:t>
      </w:r>
      <w:r w:rsidRPr="009E5E67">
        <w:fldChar w:fldCharType="end"/>
      </w:r>
      <w:r w:rsidRPr="009E5E67">
        <w:t xml:space="preserve"> (Reporting Requirements), </w:t>
      </w:r>
      <w:r w:rsidRPr="009E5E67">
        <w:fldChar w:fldCharType="begin"/>
      </w:r>
      <w:r w:rsidRPr="009E5E67">
        <w:instrText xml:space="preserve"> REF _Ref172906864 \r \h  \* MERGEFORMAT </w:instrText>
      </w:r>
      <w:r w:rsidRPr="009E5E67">
        <w:fldChar w:fldCharType="separate"/>
      </w:r>
      <w:r w:rsidR="006E605F">
        <w:t>14</w:t>
      </w:r>
      <w:r w:rsidRPr="009E5E67">
        <w:fldChar w:fldCharType="end"/>
      </w:r>
      <w:r w:rsidRPr="009E5E67">
        <w:t xml:space="preserve"> </w:t>
      </w:r>
      <w:r w:rsidRPr="009E5E67">
        <w:lastRenderedPageBreak/>
        <w:t xml:space="preserve">(Records), </w:t>
      </w:r>
      <w:r w:rsidRPr="009E5E67">
        <w:fldChar w:fldCharType="begin"/>
      </w:r>
      <w:r w:rsidRPr="009E5E67">
        <w:instrText xml:space="preserve"> REF _Ref163227751 \w \h  \* MERGEFORMAT </w:instrText>
      </w:r>
      <w:r w:rsidRPr="009E5E67">
        <w:fldChar w:fldCharType="separate"/>
      </w:r>
      <w:r w:rsidR="006E605F">
        <w:t>16</w:t>
      </w:r>
      <w:r w:rsidRPr="009E5E67">
        <w:fldChar w:fldCharType="end"/>
      </w:r>
      <w:r w:rsidRPr="009E5E67">
        <w:t xml:space="preserve"> (Intellectual Property), </w:t>
      </w:r>
      <w:r w:rsidRPr="009E5E67">
        <w:fldChar w:fldCharType="begin"/>
      </w:r>
      <w:r w:rsidRPr="009E5E67">
        <w:instrText xml:space="preserve"> REF _Ref424804829 \w \h  \* MERGEFORMAT </w:instrText>
      </w:r>
      <w:r w:rsidRPr="009E5E67">
        <w:fldChar w:fldCharType="separate"/>
      </w:r>
      <w:r w:rsidR="006E605F">
        <w:t>17</w:t>
      </w:r>
      <w:r w:rsidRPr="009E5E67">
        <w:fldChar w:fldCharType="end"/>
      </w:r>
      <w:r w:rsidRPr="009E5E67">
        <w:t xml:space="preserve"> (Confidential Information), </w:t>
      </w:r>
      <w:r w:rsidRPr="009E5E67">
        <w:fldChar w:fldCharType="begin"/>
      </w:r>
      <w:r w:rsidRPr="009E5E67">
        <w:instrText xml:space="preserve"> REF _Ref424804838 \w \h  \* MERGEFORMAT </w:instrText>
      </w:r>
      <w:r w:rsidRPr="009E5E67">
        <w:fldChar w:fldCharType="separate"/>
      </w:r>
      <w:r w:rsidR="006E605F">
        <w:t>18</w:t>
      </w:r>
      <w:r w:rsidRPr="009E5E67">
        <w:fldChar w:fldCharType="end"/>
      </w:r>
      <w:r w:rsidRPr="009E5E67">
        <w:t xml:space="preserve"> (Privacy), </w:t>
      </w:r>
      <w:r w:rsidRPr="009E5E67">
        <w:fldChar w:fldCharType="begin"/>
      </w:r>
      <w:r w:rsidRPr="009E5E67">
        <w:instrText xml:space="preserve"> REF _Ref190425239 \w \h  \* MERGEFORMAT </w:instrText>
      </w:r>
      <w:r w:rsidRPr="009E5E67">
        <w:fldChar w:fldCharType="separate"/>
      </w:r>
      <w:r w:rsidR="006E605F">
        <w:t>22</w:t>
      </w:r>
      <w:r w:rsidRPr="009E5E67">
        <w:fldChar w:fldCharType="end"/>
      </w:r>
      <w:r w:rsidRPr="009E5E67">
        <w:t xml:space="preserve"> (Indemnities and Liability), </w:t>
      </w:r>
      <w:r w:rsidRPr="009E5E67">
        <w:fldChar w:fldCharType="begin"/>
      </w:r>
      <w:r w:rsidRPr="009E5E67">
        <w:instrText xml:space="preserve"> REF _Ref163209510 \w \h </w:instrText>
      </w:r>
      <w:r w:rsidR="002343BF" w:rsidRPr="009E5E67">
        <w:instrText xml:space="preserve"> \* MERGEFORMAT </w:instrText>
      </w:r>
      <w:r w:rsidRPr="009E5E67">
        <w:fldChar w:fldCharType="separate"/>
      </w:r>
      <w:r w:rsidR="006E605F">
        <w:t>24.5</w:t>
      </w:r>
      <w:r w:rsidRPr="009E5E67">
        <w:fldChar w:fldCharType="end"/>
      </w:r>
      <w:r w:rsidRPr="009E5E67">
        <w:t xml:space="preserve"> and </w:t>
      </w:r>
      <w:r w:rsidRPr="009E5E67">
        <w:fldChar w:fldCharType="begin"/>
      </w:r>
      <w:r w:rsidRPr="009E5E67">
        <w:instrText xml:space="preserve"> REF _Ref192415564 \w \h </w:instrText>
      </w:r>
      <w:r w:rsidR="002343BF" w:rsidRPr="009E5E67">
        <w:instrText xml:space="preserve"> \* MERGEFORMAT </w:instrText>
      </w:r>
      <w:r w:rsidRPr="009E5E67">
        <w:fldChar w:fldCharType="separate"/>
      </w:r>
      <w:r w:rsidR="006E605F">
        <w:t>24.6</w:t>
      </w:r>
      <w:r w:rsidRPr="009E5E67">
        <w:fldChar w:fldCharType="end"/>
      </w:r>
      <w:r w:rsidRPr="009E5E67">
        <w:t xml:space="preserve"> (Termination), </w:t>
      </w:r>
      <w:r w:rsidRPr="009E5E67">
        <w:fldChar w:fldCharType="begin"/>
      </w:r>
      <w:r w:rsidRPr="009E5E67">
        <w:instrText xml:space="preserve"> REF _Ref182903561 \w \h  \* MERGEFORMAT </w:instrText>
      </w:r>
      <w:r w:rsidRPr="009E5E67">
        <w:fldChar w:fldCharType="separate"/>
      </w:r>
      <w:r w:rsidR="006E605F">
        <w:t>25</w:t>
      </w:r>
      <w:r w:rsidRPr="009E5E67">
        <w:fldChar w:fldCharType="end"/>
      </w:r>
      <w:r w:rsidRPr="009E5E67">
        <w:t xml:space="preserve"> (On termination or expiry), </w:t>
      </w:r>
      <w:r w:rsidRPr="009E5E67">
        <w:fldChar w:fldCharType="begin"/>
      </w:r>
      <w:r w:rsidRPr="009E5E67">
        <w:instrText xml:space="preserve"> REF _Ref190425795 \w \h  \* MERGEFORMAT </w:instrText>
      </w:r>
      <w:r w:rsidRPr="009E5E67">
        <w:fldChar w:fldCharType="separate"/>
      </w:r>
      <w:r w:rsidR="006E605F">
        <w:t>26</w:t>
      </w:r>
      <w:r w:rsidRPr="009E5E67">
        <w:fldChar w:fldCharType="end"/>
      </w:r>
      <w:r w:rsidRPr="009E5E67">
        <w:t xml:space="preserve"> (Circumstances giving rise to repayment), </w:t>
      </w:r>
      <w:r w:rsidRPr="009E5E67">
        <w:fldChar w:fldCharType="begin"/>
      </w:r>
      <w:r w:rsidRPr="009E5E67">
        <w:instrText xml:space="preserve"> REF _Ref163037742 \w \h  \* MERGEFORMAT </w:instrText>
      </w:r>
      <w:r w:rsidRPr="009E5E67">
        <w:fldChar w:fldCharType="separate"/>
      </w:r>
      <w:r w:rsidR="006E605F">
        <w:t>29.10</w:t>
      </w:r>
      <w:r w:rsidRPr="009E5E67">
        <w:fldChar w:fldCharType="end"/>
      </w:r>
      <w:r w:rsidRPr="009E5E67">
        <w:t xml:space="preserve"> (Governing Law) and this clause </w:t>
      </w:r>
      <w:r w:rsidRPr="009E5E67">
        <w:fldChar w:fldCharType="begin"/>
      </w:r>
      <w:r w:rsidRPr="009E5E67">
        <w:instrText xml:space="preserve"> REF _Ref173059957 \w \h  \* MERGEFORMAT </w:instrText>
      </w:r>
      <w:r w:rsidRPr="009E5E67">
        <w:fldChar w:fldCharType="separate"/>
      </w:r>
      <w:r w:rsidR="006E605F">
        <w:t>29.1</w:t>
      </w:r>
      <w:r w:rsidRPr="009E5E67">
        <w:fldChar w:fldCharType="end"/>
      </w:r>
      <w:r w:rsidRPr="009E5E67">
        <w:t xml:space="preserve"> (Survival) and any other clause which by its nature is intended to survive termination or expiry of this Deed.</w:t>
      </w:r>
      <w:bookmarkEnd w:id="148"/>
      <w:r w:rsidRPr="009E5E67">
        <w:t xml:space="preserve"> </w:t>
      </w:r>
    </w:p>
    <w:p w14:paraId="6749AF0A" w14:textId="77777777" w:rsidR="006C4CF6" w:rsidRPr="009E5E67" w:rsidRDefault="006C4CF6" w:rsidP="00321611">
      <w:pPr>
        <w:pStyle w:val="Heading2"/>
        <w:jc w:val="both"/>
        <w:rPr>
          <w:b/>
          <w:bCs/>
        </w:rPr>
      </w:pPr>
      <w:bookmarkStart w:id="149" w:name="_Ref163037922"/>
      <w:r w:rsidRPr="009E5E67">
        <w:rPr>
          <w:b/>
          <w:bCs/>
        </w:rPr>
        <w:t>Conflict of Interest:</w:t>
      </w:r>
      <w:bookmarkEnd w:id="149"/>
      <w:r w:rsidRPr="009E5E67">
        <w:rPr>
          <w:b/>
          <w:bCs/>
        </w:rPr>
        <w:t xml:space="preserve"> </w:t>
      </w:r>
    </w:p>
    <w:p w14:paraId="10CCFD09" w14:textId="77777777" w:rsidR="006C4CF6" w:rsidRDefault="006C4CF6" w:rsidP="00E745BF">
      <w:pPr>
        <w:pStyle w:val="Heading3"/>
        <w:keepNext w:val="0"/>
        <w:keepLines w:val="0"/>
        <w:suppressAutoHyphens w:val="0"/>
        <w:jc w:val="both"/>
      </w:pPr>
      <w:r>
        <w:t>The Recipient warrants that no conflict of interest exists in relation to the Project or the Grant at the Commencement Date.</w:t>
      </w:r>
    </w:p>
    <w:p w14:paraId="2313F30D" w14:textId="77777777" w:rsidR="006C4CF6" w:rsidRDefault="006C4CF6" w:rsidP="00E745BF">
      <w:pPr>
        <w:pStyle w:val="Heading3"/>
        <w:keepNext w:val="0"/>
        <w:keepLines w:val="0"/>
        <w:suppressAutoHyphens w:val="0"/>
        <w:jc w:val="both"/>
      </w:pPr>
      <w:r>
        <w:t>The Recipient must immediately provide the Department with written Notice upon becoming aware of the existence, or possibility, of an actual or perceived conflict of interest in the performance of the Project or arising out of or in connection with the Grant.</w:t>
      </w:r>
    </w:p>
    <w:p w14:paraId="4F5FF6B7" w14:textId="78DF6850" w:rsidR="006C4CF6" w:rsidRDefault="006C4CF6" w:rsidP="00E745BF">
      <w:pPr>
        <w:pStyle w:val="Heading3"/>
        <w:keepNext w:val="0"/>
        <w:keepLines w:val="0"/>
        <w:suppressAutoHyphens w:val="0"/>
        <w:jc w:val="both"/>
      </w:pPr>
      <w:bookmarkStart w:id="150" w:name="_Ref163220120"/>
      <w:r>
        <w:t xml:space="preserve">On receipt of a Notice under this clause </w:t>
      </w:r>
      <w:r>
        <w:fldChar w:fldCharType="begin"/>
      </w:r>
      <w:r>
        <w:instrText xml:space="preserve"> REF _Ref163037922 \r \h  \* MERGEFORMAT </w:instrText>
      </w:r>
      <w:r>
        <w:fldChar w:fldCharType="separate"/>
      </w:r>
      <w:r w:rsidR="006E605F">
        <w:t>29.2</w:t>
      </w:r>
      <w:r>
        <w:fldChar w:fldCharType="end"/>
      </w:r>
      <w:r>
        <w:t>, the Department may:</w:t>
      </w:r>
      <w:bookmarkEnd w:id="150"/>
    </w:p>
    <w:p w14:paraId="2F889EC7" w14:textId="77777777" w:rsidR="006C4CF6" w:rsidRDefault="006C4CF6" w:rsidP="00F93DCA">
      <w:pPr>
        <w:pStyle w:val="Heading4"/>
        <w:keepNext w:val="0"/>
        <w:keepLines w:val="0"/>
        <w:suppressAutoHyphens w:val="0"/>
        <w:jc w:val="both"/>
      </w:pPr>
      <w:r>
        <w:t>approve the Recipient proceeding with the Project, which may be subject to conditions specified by the Department to ensure appropriate management of the actual or perceived conflict of interest; or</w:t>
      </w:r>
    </w:p>
    <w:p w14:paraId="273FF908" w14:textId="77777777" w:rsidR="006C4CF6" w:rsidRDefault="006C4CF6" w:rsidP="00F93DCA">
      <w:pPr>
        <w:pStyle w:val="Heading4"/>
        <w:keepNext w:val="0"/>
        <w:keepLines w:val="0"/>
        <w:suppressAutoHyphens w:val="0"/>
        <w:jc w:val="both"/>
      </w:pPr>
      <w:r w:rsidRPr="00A265DB">
        <w:t>where</w:t>
      </w:r>
      <w:r>
        <w:t>,</w:t>
      </w:r>
      <w:r w:rsidRPr="00A265DB">
        <w:t xml:space="preserve"> in the </w:t>
      </w:r>
      <w:r>
        <w:t>Department’</w:t>
      </w:r>
      <w:r w:rsidRPr="00A265DB">
        <w:t>s view</w:t>
      </w:r>
      <w:r>
        <w:t>,</w:t>
      </w:r>
      <w:r w:rsidRPr="00A265DB">
        <w:t xml:space="preserve"> the actual or perceived conflict of interest in the performance of the </w:t>
      </w:r>
      <w:r>
        <w:t>Project or Grant</w:t>
      </w:r>
      <w:r w:rsidRPr="00A265DB">
        <w:t xml:space="preserve"> cannot be appropriately managed, terminate this Deed by </w:t>
      </w:r>
      <w:r>
        <w:t>N</w:t>
      </w:r>
      <w:r w:rsidRPr="00A265DB">
        <w:t xml:space="preserve">otice in writing to the </w:t>
      </w:r>
      <w:r>
        <w:t>Recipient</w:t>
      </w:r>
      <w:r w:rsidRPr="00A265DB">
        <w:t xml:space="preserve"> effective from the date specified in the </w:t>
      </w:r>
      <w:r>
        <w:t>N</w:t>
      </w:r>
      <w:r w:rsidRPr="00A265DB">
        <w:t>otice</w:t>
      </w:r>
      <w:bookmarkStart w:id="151" w:name="_Ref159247077"/>
      <w:r>
        <w:t>.</w:t>
      </w:r>
    </w:p>
    <w:p w14:paraId="5C417F59" w14:textId="5BAB5FC5" w:rsidR="006C4CF6" w:rsidRDefault="006C4CF6" w:rsidP="00E745BF">
      <w:pPr>
        <w:pStyle w:val="Heading3"/>
        <w:keepNext w:val="0"/>
        <w:keepLines w:val="0"/>
        <w:suppressAutoHyphens w:val="0"/>
        <w:jc w:val="both"/>
      </w:pPr>
      <w:r>
        <w:t xml:space="preserve">If requested, the Recipient must sign a </w:t>
      </w:r>
      <w:r w:rsidR="00321611">
        <w:t>conflict-of-interest</w:t>
      </w:r>
      <w:r>
        <w:t xml:space="preserve"> declaration in the form required by the Department.</w:t>
      </w:r>
    </w:p>
    <w:bookmarkEnd w:id="151"/>
    <w:p w14:paraId="57BF5232" w14:textId="77777777" w:rsidR="006C4CF6" w:rsidRPr="00E745BF" w:rsidRDefault="006C4CF6" w:rsidP="00321611">
      <w:pPr>
        <w:pStyle w:val="Heading2"/>
        <w:jc w:val="both"/>
      </w:pPr>
      <w:r w:rsidRPr="00E745BF">
        <w:rPr>
          <w:b/>
          <w:bCs/>
        </w:rPr>
        <w:t>Entire Deed:</w:t>
      </w:r>
      <w:r w:rsidRPr="00E745BF">
        <w:t xml:space="preserve"> This Deed states all the express terms agreed by the parties as to the matters referred to in this Deed. It supersedes all prior contracts, obligations, representations, conduct and understandings between the parties relating to the subject matter of this Deed.</w:t>
      </w:r>
      <w:bookmarkStart w:id="152" w:name="_Hlk39219578"/>
    </w:p>
    <w:p w14:paraId="61C13256" w14:textId="77777777" w:rsidR="006C4CF6" w:rsidRPr="00E745BF" w:rsidRDefault="006C4CF6" w:rsidP="00321611">
      <w:pPr>
        <w:pStyle w:val="Heading2"/>
        <w:jc w:val="both"/>
      </w:pPr>
      <w:bookmarkStart w:id="153" w:name="_Ref177810534"/>
      <w:r w:rsidRPr="00E745BF">
        <w:rPr>
          <w:b/>
          <w:bCs/>
        </w:rPr>
        <w:t>Variation:</w:t>
      </w:r>
      <w:r w:rsidRPr="00E745BF">
        <w:t xml:space="preserve"> </w:t>
      </w:r>
      <w:bookmarkEnd w:id="153"/>
      <w:r w:rsidRPr="00E745BF">
        <w:t>This Deed may only be varied by agreement in writing including by an exchange of emails confirming any change to Schedule A.</w:t>
      </w:r>
    </w:p>
    <w:bookmarkEnd w:id="152"/>
    <w:p w14:paraId="4BB4F5D7" w14:textId="77777777" w:rsidR="006C4CF6" w:rsidRPr="00E745BF" w:rsidRDefault="006C4CF6" w:rsidP="00321611">
      <w:pPr>
        <w:pStyle w:val="Heading2"/>
        <w:jc w:val="both"/>
      </w:pPr>
      <w:r w:rsidRPr="00E745BF">
        <w:rPr>
          <w:b/>
          <w:bCs/>
        </w:rPr>
        <w:t>Inconsistency:</w:t>
      </w:r>
      <w:r w:rsidRPr="00E745BF">
        <w:t xml:space="preserve"> If there is any inconsistency between provisions of this Deed, then the order of precedence will be:</w:t>
      </w:r>
    </w:p>
    <w:p w14:paraId="784828D2" w14:textId="77777777" w:rsidR="006C4CF6" w:rsidRPr="000E2AE6" w:rsidRDefault="006C4CF6" w:rsidP="00E745BF">
      <w:pPr>
        <w:pStyle w:val="Heading3"/>
        <w:keepNext w:val="0"/>
        <w:keepLines w:val="0"/>
        <w:suppressAutoHyphens w:val="0"/>
        <w:jc w:val="both"/>
      </w:pPr>
      <w:r w:rsidRPr="000E2AE6">
        <w:t>the Details; then</w:t>
      </w:r>
    </w:p>
    <w:p w14:paraId="0352F9D4" w14:textId="77777777" w:rsidR="006C4CF6" w:rsidRPr="000E2AE6" w:rsidRDefault="006C4CF6" w:rsidP="00E745BF">
      <w:pPr>
        <w:pStyle w:val="Heading3"/>
        <w:keepNext w:val="0"/>
        <w:keepLines w:val="0"/>
        <w:suppressAutoHyphens w:val="0"/>
        <w:jc w:val="both"/>
      </w:pPr>
      <w:r w:rsidRPr="000E2AE6">
        <w:t xml:space="preserve">these </w:t>
      </w:r>
      <w:r>
        <w:t>f</w:t>
      </w:r>
      <w:r w:rsidRPr="000E2AE6">
        <w:t xml:space="preserve">unding </w:t>
      </w:r>
      <w:r>
        <w:t>t</w:t>
      </w:r>
      <w:r w:rsidRPr="000E2AE6">
        <w:t>erms; then</w:t>
      </w:r>
    </w:p>
    <w:p w14:paraId="2146DF1B" w14:textId="77777777" w:rsidR="006C4CF6" w:rsidRPr="0049010A" w:rsidRDefault="006C4CF6" w:rsidP="00E745BF">
      <w:pPr>
        <w:pStyle w:val="Heading3"/>
        <w:keepNext w:val="0"/>
        <w:keepLines w:val="0"/>
        <w:suppressAutoHyphens w:val="0"/>
        <w:jc w:val="both"/>
      </w:pPr>
      <w:r w:rsidRPr="000E2AE6">
        <w:t>any</w:t>
      </w:r>
      <w:r w:rsidRPr="0049010A">
        <w:t xml:space="preserve"> </w:t>
      </w:r>
      <w:r w:rsidRPr="00E745BF">
        <w:t>schedules</w:t>
      </w:r>
      <w:r w:rsidRPr="0049010A">
        <w:t>.</w:t>
      </w:r>
    </w:p>
    <w:p w14:paraId="36E9E547" w14:textId="77777777" w:rsidR="006C4CF6" w:rsidRPr="00E745BF" w:rsidRDefault="006C4CF6" w:rsidP="00321611">
      <w:pPr>
        <w:pStyle w:val="Heading2"/>
        <w:jc w:val="both"/>
        <w:rPr>
          <w:b/>
          <w:bCs/>
        </w:rPr>
      </w:pPr>
      <w:r w:rsidRPr="00E745BF">
        <w:rPr>
          <w:b/>
          <w:bCs/>
        </w:rPr>
        <w:t>Negation of employment, partnership or agency</w:t>
      </w:r>
    </w:p>
    <w:p w14:paraId="460DB6CD" w14:textId="77777777" w:rsidR="006C4CF6" w:rsidRPr="000E2AE6" w:rsidRDefault="006C4CF6" w:rsidP="00E745BF">
      <w:pPr>
        <w:pStyle w:val="Heading3"/>
        <w:keepNext w:val="0"/>
        <w:keepLines w:val="0"/>
        <w:suppressAutoHyphens w:val="0"/>
        <w:jc w:val="both"/>
      </w:pPr>
      <w:r w:rsidRPr="000E2AE6">
        <w:lastRenderedPageBreak/>
        <w:t>This Deed does not create a relationship of agency, partnership, and/or employment between the parties.</w:t>
      </w:r>
    </w:p>
    <w:p w14:paraId="172AA06E" w14:textId="77777777" w:rsidR="006C4CF6" w:rsidRPr="0049010A" w:rsidRDefault="006C4CF6" w:rsidP="00E745BF">
      <w:pPr>
        <w:pStyle w:val="Heading3"/>
        <w:keepNext w:val="0"/>
        <w:keepLines w:val="0"/>
        <w:suppressAutoHyphens w:val="0"/>
        <w:jc w:val="both"/>
      </w:pPr>
      <w:r w:rsidRPr="000E2AE6">
        <w:t>The Recipient must not represent itself as being an employee or agent of the Department</w:t>
      </w:r>
      <w:r w:rsidRPr="0049010A">
        <w:t xml:space="preserve"> or as otherwise able to bind or represent the Department.</w:t>
      </w:r>
    </w:p>
    <w:p w14:paraId="59595A26" w14:textId="77777777" w:rsidR="006C4CF6" w:rsidRPr="00E745BF" w:rsidRDefault="006C4CF6" w:rsidP="00321611">
      <w:pPr>
        <w:pStyle w:val="Heading2"/>
        <w:jc w:val="both"/>
        <w:rPr>
          <w:b/>
          <w:bCs/>
        </w:rPr>
      </w:pPr>
      <w:r w:rsidRPr="00E745BF">
        <w:rPr>
          <w:b/>
          <w:bCs/>
        </w:rPr>
        <w:t>Waiver</w:t>
      </w:r>
    </w:p>
    <w:p w14:paraId="53E45ADD" w14:textId="77777777" w:rsidR="006C4CF6" w:rsidRPr="000E2AE6" w:rsidRDefault="006C4CF6" w:rsidP="00E745BF">
      <w:pPr>
        <w:pStyle w:val="Heading3"/>
        <w:keepNext w:val="0"/>
        <w:keepLines w:val="0"/>
        <w:suppressAutoHyphens w:val="0"/>
        <w:jc w:val="both"/>
      </w:pPr>
      <w:r w:rsidRPr="0049010A">
        <w:t xml:space="preserve">If </w:t>
      </w:r>
      <w:r w:rsidRPr="000E2AE6">
        <w:t>a party fails to exercise any of its rights under this Deed, or delays exercising those rights, that failure or delay will not operate as a waiver of those rights or any future rights or in any respect estop a party from relying on the terms of this Deed to their full force and effect.</w:t>
      </w:r>
    </w:p>
    <w:p w14:paraId="7A7EC22C" w14:textId="77777777" w:rsidR="006C4CF6" w:rsidRPr="0049010A" w:rsidRDefault="006C4CF6" w:rsidP="00E745BF">
      <w:pPr>
        <w:pStyle w:val="Heading3"/>
        <w:keepNext w:val="0"/>
        <w:keepLines w:val="0"/>
        <w:suppressAutoHyphens w:val="0"/>
        <w:jc w:val="both"/>
      </w:pPr>
      <w:r w:rsidRPr="000E2AE6">
        <w:t>Any waiver by a party of a breach of this Deed must be in writing and will not be construed</w:t>
      </w:r>
      <w:r w:rsidRPr="0049010A">
        <w:t xml:space="preserve"> as a waiver of any further breach of the same or any other provision.</w:t>
      </w:r>
    </w:p>
    <w:p w14:paraId="6BEC15C8" w14:textId="77777777" w:rsidR="006C4CF6" w:rsidRPr="00E745BF" w:rsidRDefault="006C4CF6" w:rsidP="00321611">
      <w:pPr>
        <w:pStyle w:val="Heading2"/>
        <w:jc w:val="both"/>
      </w:pPr>
      <w:bookmarkStart w:id="154" w:name="_Ref460321434"/>
      <w:r w:rsidRPr="00E745BF">
        <w:rPr>
          <w:b/>
          <w:bCs/>
        </w:rPr>
        <w:t>Assignment:</w:t>
      </w:r>
      <w:r w:rsidRPr="00E745BF">
        <w:t xml:space="preserve"> The Recipient must not assign or novate its obligations or interests under this Deed, without the prior written consent of the Department.</w:t>
      </w:r>
      <w:bookmarkEnd w:id="154"/>
    </w:p>
    <w:p w14:paraId="5B0C86FA" w14:textId="77777777" w:rsidR="006C4CF6" w:rsidRPr="00E745BF" w:rsidRDefault="006C4CF6" w:rsidP="00321611">
      <w:pPr>
        <w:pStyle w:val="Heading2"/>
        <w:jc w:val="both"/>
      </w:pPr>
      <w:r w:rsidRPr="00E745BF">
        <w:rPr>
          <w:b/>
          <w:bCs/>
        </w:rPr>
        <w:t>Counterparts:</w:t>
      </w:r>
      <w:r w:rsidRPr="00E745BF">
        <w:t xml:space="preserve"> This Deed may be signed in any number of counterparts which taken together will constitute one instrument.</w:t>
      </w:r>
    </w:p>
    <w:p w14:paraId="0AA2FF43" w14:textId="77777777" w:rsidR="006C4CF6" w:rsidRPr="00E745BF" w:rsidRDefault="006C4CF6" w:rsidP="00321611">
      <w:pPr>
        <w:pStyle w:val="Heading2"/>
        <w:jc w:val="both"/>
      </w:pPr>
      <w:bookmarkStart w:id="155" w:name="_Ref163037742"/>
      <w:r w:rsidRPr="00E745BF">
        <w:rPr>
          <w:b/>
          <w:bCs/>
        </w:rPr>
        <w:t>Governing Law:</w:t>
      </w:r>
      <w:r w:rsidRPr="00E745BF">
        <w:t xml:space="preserve"> The laws of New South Wales govern this </w:t>
      </w:r>
      <w:proofErr w:type="gramStart"/>
      <w:r w:rsidRPr="00E745BF">
        <w:t>Deed</w:t>
      </w:r>
      <w:proofErr w:type="gramEnd"/>
      <w:r w:rsidRPr="00E745BF">
        <w:t xml:space="preserve"> and the parties submit to the non-exclusive jurisdiction of the courts in that State.</w:t>
      </w:r>
      <w:bookmarkEnd w:id="155"/>
    </w:p>
    <w:p w14:paraId="2A276A09" w14:textId="77777777" w:rsidR="006C4CF6" w:rsidRPr="00E745BF" w:rsidRDefault="006C4CF6" w:rsidP="00321611">
      <w:pPr>
        <w:pStyle w:val="Heading2"/>
        <w:jc w:val="both"/>
      </w:pPr>
      <w:r w:rsidRPr="00E745BF">
        <w:rPr>
          <w:b/>
          <w:bCs/>
        </w:rPr>
        <w:t>Electronic execution:</w:t>
      </w:r>
      <w:r w:rsidRPr="00E745BF">
        <w:t xml:space="preserve"> Each party consents to this Deed being executed electronically by any method (including by signing on an electronic device, electronic signing platform or by digital signature) and existing in electronic form, and agrees that electronic signature and the method used is a legal valid, reliable and binding method of execution and is conclusive as to the identity of a party and their intention to be bound as if signed by that party’s (or any of its duly authorised signatory’s) manuscript signature.</w:t>
      </w:r>
    </w:p>
    <w:p w14:paraId="03FFFECF" w14:textId="14689FCD" w:rsidR="00D9185D" w:rsidRDefault="00D9185D">
      <w:pPr>
        <w:spacing w:before="0" w:after="160" w:line="259" w:lineRule="auto"/>
        <w:rPr>
          <w:rFonts w:asciiTheme="minorHAnsi" w:eastAsiaTheme="minorEastAsia" w:hAnsiTheme="minorHAnsi" w:cstheme="minorBidi"/>
          <w:color w:val="22272B" w:themeColor="text1"/>
          <w:sz w:val="22"/>
          <w:szCs w:val="22"/>
          <w:lang w:eastAsia="zh-CN"/>
        </w:rPr>
      </w:pPr>
      <w:r>
        <w:br w:type="page"/>
      </w:r>
    </w:p>
    <w:p w14:paraId="77B83EEC" w14:textId="77777777" w:rsidR="002343BF" w:rsidRPr="009F3363" w:rsidRDefault="002343BF" w:rsidP="000A61D9">
      <w:pPr>
        <w:pStyle w:val="Heading1"/>
        <w:numPr>
          <w:ilvl w:val="0"/>
          <w:numId w:val="0"/>
        </w:numPr>
        <w:ind w:left="794" w:hanging="794"/>
        <w:rPr>
          <w:sz w:val="40"/>
          <w:szCs w:val="40"/>
        </w:rPr>
      </w:pPr>
      <w:bookmarkStart w:id="156" w:name="_Toc536805300"/>
      <w:bookmarkStart w:id="157" w:name="_Toc193986159"/>
      <w:bookmarkStart w:id="158" w:name="_Toc224554110"/>
      <w:r w:rsidRPr="009F3363">
        <w:rPr>
          <w:sz w:val="40"/>
          <w:szCs w:val="40"/>
        </w:rPr>
        <w:lastRenderedPageBreak/>
        <w:t>Executed as a deed</w:t>
      </w:r>
      <w:bookmarkEnd w:id="156"/>
      <w:bookmarkEnd w:id="157"/>
      <w:bookmarkEnd w:id="158"/>
      <w:r w:rsidRPr="009F3363">
        <w:rPr>
          <w:sz w:val="40"/>
          <w:szCs w:val="40"/>
        </w:rPr>
        <w:t xml:space="preserve"> </w:t>
      </w:r>
    </w:p>
    <w:tbl>
      <w:tblPr>
        <w:tblW w:w="8789" w:type="dxa"/>
        <w:tblInd w:w="-34" w:type="dxa"/>
        <w:tblBorders>
          <w:bottom w:val="single" w:sz="4" w:space="0" w:color="008FCC"/>
          <w:insideH w:val="single" w:sz="4" w:space="0" w:color="008FCC"/>
          <w:insideV w:val="single" w:sz="4" w:space="0" w:color="008FCC"/>
        </w:tblBorders>
        <w:tblLayout w:type="fixed"/>
        <w:tblLook w:val="04A0" w:firstRow="1" w:lastRow="0" w:firstColumn="1" w:lastColumn="0" w:noHBand="0" w:noVBand="1"/>
      </w:tblPr>
      <w:tblGrid>
        <w:gridCol w:w="4394"/>
        <w:gridCol w:w="283"/>
        <w:gridCol w:w="4077"/>
        <w:gridCol w:w="35"/>
      </w:tblGrid>
      <w:tr w:rsidR="002343BF" w14:paraId="6FE86C8D" w14:textId="77777777" w:rsidTr="00A55123">
        <w:trPr>
          <w:gridAfter w:val="1"/>
          <w:wAfter w:w="35" w:type="dxa"/>
          <w:trHeight w:val="219"/>
        </w:trPr>
        <w:tc>
          <w:tcPr>
            <w:tcW w:w="8754" w:type="dxa"/>
            <w:gridSpan w:val="3"/>
            <w:tcBorders>
              <w:top w:val="nil"/>
              <w:bottom w:val="nil"/>
            </w:tcBorders>
          </w:tcPr>
          <w:p w14:paraId="7252DCAA" w14:textId="77777777" w:rsidR="002343BF" w:rsidRPr="00B505D4" w:rsidRDefault="002343BF" w:rsidP="002343BF">
            <w:pPr>
              <w:pStyle w:val="BodyText"/>
              <w:jc w:val="both"/>
            </w:pPr>
            <w:r w:rsidRPr="00B505D4">
              <w:t xml:space="preserve">Signed, sealed and delivered for and on behalf of the </w:t>
            </w:r>
            <w:r w:rsidRPr="00B505D4">
              <w:rPr>
                <w:bCs/>
              </w:rPr>
              <w:t>Crown in right of the State of New South Wales acting through the</w:t>
            </w:r>
            <w:r w:rsidRPr="00B505D4">
              <w:rPr>
                <w:b/>
                <w:bCs/>
              </w:rPr>
              <w:t xml:space="preserve"> </w:t>
            </w:r>
            <w:r w:rsidRPr="00C2036F">
              <w:rPr>
                <w:bCs/>
              </w:rPr>
              <w:t>Department</w:t>
            </w:r>
            <w:r w:rsidRPr="00B505D4">
              <w:rPr>
                <w:b/>
              </w:rPr>
              <w:t xml:space="preserve"> </w:t>
            </w:r>
            <w:r w:rsidRPr="00B505D4">
              <w:t xml:space="preserve">by its authorised signatory but not </w:t>
            </w:r>
            <w:proofErr w:type="gramStart"/>
            <w:r w:rsidRPr="00B505D4">
              <w:t>so as to</w:t>
            </w:r>
            <w:proofErr w:type="gramEnd"/>
            <w:r w:rsidRPr="00B505D4">
              <w:t xml:space="preserve"> incur personal liability:</w:t>
            </w:r>
          </w:p>
        </w:tc>
      </w:tr>
      <w:tr w:rsidR="000644B1" w14:paraId="00B2491A" w14:textId="77777777" w:rsidTr="00A55123">
        <w:trPr>
          <w:trHeight w:val="321"/>
        </w:trPr>
        <w:tc>
          <w:tcPr>
            <w:tcW w:w="4394" w:type="dxa"/>
            <w:tcBorders>
              <w:top w:val="nil"/>
              <w:bottom w:val="single" w:sz="4" w:space="0" w:color="auto"/>
              <w:right w:val="nil"/>
            </w:tcBorders>
          </w:tcPr>
          <w:p w14:paraId="429954BC" w14:textId="77777777" w:rsidR="002343BF" w:rsidRDefault="002343BF" w:rsidP="00A55123"/>
        </w:tc>
        <w:tc>
          <w:tcPr>
            <w:tcW w:w="283" w:type="dxa"/>
            <w:tcBorders>
              <w:top w:val="nil"/>
              <w:left w:val="nil"/>
              <w:bottom w:val="nil"/>
              <w:right w:val="nil"/>
            </w:tcBorders>
          </w:tcPr>
          <w:p w14:paraId="0F547F59" w14:textId="77777777" w:rsidR="002343BF" w:rsidRPr="000F0E24" w:rsidRDefault="002343BF" w:rsidP="00A55123"/>
        </w:tc>
        <w:tc>
          <w:tcPr>
            <w:tcW w:w="4112" w:type="dxa"/>
            <w:gridSpan w:val="2"/>
            <w:tcBorders>
              <w:top w:val="nil"/>
              <w:left w:val="nil"/>
              <w:bottom w:val="single" w:sz="4" w:space="0" w:color="auto"/>
            </w:tcBorders>
          </w:tcPr>
          <w:p w14:paraId="37A64503" w14:textId="77777777" w:rsidR="002343BF" w:rsidRPr="000F0E24" w:rsidRDefault="002343BF" w:rsidP="00A55123"/>
        </w:tc>
      </w:tr>
      <w:tr w:rsidR="000644B1" w14:paraId="27731812" w14:textId="77777777" w:rsidTr="00A55123">
        <w:trPr>
          <w:trHeight w:val="221"/>
        </w:trPr>
        <w:tc>
          <w:tcPr>
            <w:tcW w:w="4394" w:type="dxa"/>
            <w:tcBorders>
              <w:top w:val="single" w:sz="4" w:space="0" w:color="auto"/>
              <w:bottom w:val="nil"/>
              <w:right w:val="nil"/>
            </w:tcBorders>
          </w:tcPr>
          <w:p w14:paraId="52AB2916"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Signature of Authorised Signatory</w:t>
            </w:r>
          </w:p>
          <w:p w14:paraId="0B540524" w14:textId="77777777" w:rsidR="002343BF" w:rsidRPr="002343BF" w:rsidRDefault="002343BF" w:rsidP="00A55123">
            <w:pPr>
              <w:spacing w:before="0" w:after="0" w:line="240" w:lineRule="auto"/>
              <w:jc w:val="center"/>
              <w:rPr>
                <w:rFonts w:asciiTheme="minorHAnsi" w:hAnsiTheme="minorHAnsi"/>
                <w:sz w:val="18"/>
                <w:szCs w:val="18"/>
              </w:rPr>
            </w:pPr>
          </w:p>
          <w:p w14:paraId="3155F458" w14:textId="77777777" w:rsidR="002343BF" w:rsidRPr="002343BF" w:rsidRDefault="002343BF" w:rsidP="00A55123">
            <w:pPr>
              <w:spacing w:before="0" w:after="0" w:line="240" w:lineRule="auto"/>
              <w:jc w:val="center"/>
              <w:rPr>
                <w:rFonts w:asciiTheme="minorHAnsi" w:hAnsiTheme="minorHAnsi"/>
              </w:rPr>
            </w:pPr>
            <w:r w:rsidRPr="002343BF">
              <w:rPr>
                <w:rFonts w:asciiTheme="minorHAnsi" w:hAnsiTheme="minorHAnsi"/>
                <w:b/>
                <w:bCs/>
                <w:i/>
                <w:iCs/>
                <w:sz w:val="18"/>
                <w:szCs w:val="18"/>
              </w:rPr>
              <w:t xml:space="preserve">Strike through if </w:t>
            </w:r>
            <w:r w:rsidRPr="002343BF">
              <w:rPr>
                <w:rFonts w:asciiTheme="minorHAnsi" w:hAnsiTheme="minorHAnsi"/>
                <w:b/>
                <w:bCs/>
                <w:i/>
                <w:iCs/>
                <w:sz w:val="18"/>
                <w:szCs w:val="18"/>
                <w:u w:val="single"/>
              </w:rPr>
              <w:t>not</w:t>
            </w:r>
            <w:r w:rsidRPr="002343BF">
              <w:rPr>
                <w:rFonts w:asciiTheme="minorHAnsi" w:hAnsiTheme="minorHAnsi"/>
                <w:b/>
                <w:bCs/>
                <w:i/>
                <w:iCs/>
                <w:sz w:val="18"/>
                <w:szCs w:val="18"/>
              </w:rPr>
              <w:t xml:space="preserve"> signed electronically**</w:t>
            </w:r>
            <w:r w:rsidRPr="002343BF">
              <w:rPr>
                <w:rFonts w:asciiTheme="minorHAnsi" w:hAnsiTheme="minorHAnsi"/>
                <w:i/>
                <w:iCs/>
                <w:sz w:val="18"/>
                <w:szCs w:val="18"/>
              </w:rPr>
              <w:t xml:space="preserve"> I acknowledge this Deed has been electronically signed by me, the Authorised Signatory named below, affixed at the time and on the date specified below.</w:t>
            </w:r>
          </w:p>
        </w:tc>
        <w:tc>
          <w:tcPr>
            <w:tcW w:w="283" w:type="dxa"/>
            <w:tcBorders>
              <w:top w:val="nil"/>
              <w:left w:val="nil"/>
              <w:bottom w:val="nil"/>
              <w:right w:val="nil"/>
            </w:tcBorders>
          </w:tcPr>
          <w:p w14:paraId="498BABA2" w14:textId="77777777" w:rsidR="002343BF" w:rsidRPr="002343BF" w:rsidRDefault="002343BF" w:rsidP="00A55123">
            <w:pPr>
              <w:spacing w:before="0" w:after="0" w:line="240" w:lineRule="auto"/>
              <w:jc w:val="center"/>
              <w:rPr>
                <w:rFonts w:asciiTheme="minorHAnsi" w:hAnsiTheme="minorHAnsi"/>
                <w:sz w:val="16"/>
                <w:szCs w:val="16"/>
              </w:rPr>
            </w:pPr>
          </w:p>
        </w:tc>
        <w:tc>
          <w:tcPr>
            <w:tcW w:w="4112" w:type="dxa"/>
            <w:gridSpan w:val="2"/>
            <w:tcBorders>
              <w:top w:val="single" w:sz="4" w:space="0" w:color="auto"/>
              <w:left w:val="nil"/>
              <w:bottom w:val="nil"/>
            </w:tcBorders>
          </w:tcPr>
          <w:p w14:paraId="0E4453A0"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Signature of Witness</w:t>
            </w:r>
          </w:p>
          <w:p w14:paraId="6E48D892" w14:textId="77777777" w:rsidR="002343BF" w:rsidRPr="002343BF" w:rsidRDefault="002343BF" w:rsidP="00A55123">
            <w:pPr>
              <w:spacing w:before="0" w:after="0" w:line="240" w:lineRule="auto"/>
              <w:jc w:val="center"/>
              <w:rPr>
                <w:rFonts w:asciiTheme="minorHAnsi" w:hAnsiTheme="minorHAnsi"/>
                <w:sz w:val="18"/>
                <w:szCs w:val="18"/>
              </w:rPr>
            </w:pPr>
          </w:p>
          <w:p w14:paraId="7BA942C2" w14:textId="77777777" w:rsidR="002343BF" w:rsidRPr="002343BF" w:rsidRDefault="002343BF" w:rsidP="00A55123">
            <w:pPr>
              <w:spacing w:before="0" w:after="0" w:line="240" w:lineRule="auto"/>
              <w:jc w:val="center"/>
              <w:rPr>
                <w:rFonts w:asciiTheme="minorHAnsi" w:hAnsiTheme="minorHAnsi"/>
              </w:rPr>
            </w:pPr>
            <w:r w:rsidRPr="002343BF">
              <w:rPr>
                <w:rFonts w:asciiTheme="minorHAnsi" w:hAnsiTheme="minorHAnsi"/>
                <w:b/>
                <w:bCs/>
                <w:i/>
                <w:iCs/>
                <w:sz w:val="18"/>
                <w:szCs w:val="18"/>
              </w:rPr>
              <w:t xml:space="preserve">Strike through if </w:t>
            </w:r>
            <w:r w:rsidRPr="002343BF">
              <w:rPr>
                <w:rFonts w:asciiTheme="minorHAnsi" w:hAnsiTheme="minorHAnsi"/>
                <w:b/>
                <w:bCs/>
                <w:i/>
                <w:iCs/>
                <w:sz w:val="18"/>
                <w:szCs w:val="18"/>
                <w:u w:val="single"/>
              </w:rPr>
              <w:t xml:space="preserve">not </w:t>
            </w:r>
            <w:r w:rsidRPr="002343BF">
              <w:rPr>
                <w:rFonts w:asciiTheme="minorHAnsi" w:hAnsiTheme="minorHAnsi"/>
                <w:b/>
                <w:bCs/>
                <w:i/>
                <w:iCs/>
                <w:sz w:val="18"/>
                <w:szCs w:val="18"/>
              </w:rPr>
              <w:t>signed electronically**</w:t>
            </w:r>
            <w:r w:rsidRPr="002343BF">
              <w:rPr>
                <w:rFonts w:asciiTheme="minorHAnsi" w:hAnsiTheme="minorHAnsi"/>
                <w:i/>
                <w:iCs/>
                <w:sz w:val="18"/>
                <w:szCs w:val="18"/>
              </w:rPr>
              <w:t xml:space="preserve"> I acknowledge this Deed has been electronically signed by me, the Witness named below named below, affixed at the time and on the date specified below.</w:t>
            </w:r>
          </w:p>
        </w:tc>
      </w:tr>
      <w:tr w:rsidR="000644B1" w14:paraId="4EE7DB0B" w14:textId="77777777" w:rsidTr="00A55123">
        <w:trPr>
          <w:trHeight w:val="321"/>
        </w:trPr>
        <w:tc>
          <w:tcPr>
            <w:tcW w:w="4394" w:type="dxa"/>
            <w:tcBorders>
              <w:top w:val="nil"/>
              <w:bottom w:val="single" w:sz="4" w:space="0" w:color="auto"/>
              <w:right w:val="nil"/>
            </w:tcBorders>
          </w:tcPr>
          <w:p w14:paraId="056F2D4E" w14:textId="77777777" w:rsidR="002343BF" w:rsidRPr="002343BF" w:rsidRDefault="002343BF" w:rsidP="00A55123">
            <w:pPr>
              <w:rPr>
                <w:rFonts w:asciiTheme="minorHAnsi" w:hAnsiTheme="minorHAnsi"/>
              </w:rPr>
            </w:pPr>
          </w:p>
        </w:tc>
        <w:tc>
          <w:tcPr>
            <w:tcW w:w="283" w:type="dxa"/>
            <w:tcBorders>
              <w:top w:val="nil"/>
              <w:left w:val="nil"/>
              <w:bottom w:val="nil"/>
              <w:right w:val="nil"/>
            </w:tcBorders>
          </w:tcPr>
          <w:p w14:paraId="1529B6BF" w14:textId="77777777" w:rsidR="002343BF" w:rsidRPr="002343BF" w:rsidRDefault="002343BF" w:rsidP="00A55123">
            <w:pPr>
              <w:rPr>
                <w:rFonts w:asciiTheme="minorHAnsi" w:hAnsiTheme="minorHAnsi"/>
              </w:rPr>
            </w:pPr>
          </w:p>
        </w:tc>
        <w:tc>
          <w:tcPr>
            <w:tcW w:w="4112" w:type="dxa"/>
            <w:gridSpan w:val="2"/>
            <w:tcBorders>
              <w:top w:val="nil"/>
              <w:left w:val="nil"/>
              <w:bottom w:val="single" w:sz="4" w:space="0" w:color="auto"/>
            </w:tcBorders>
          </w:tcPr>
          <w:p w14:paraId="7C5473B5" w14:textId="77777777" w:rsidR="002343BF" w:rsidRPr="002343BF" w:rsidRDefault="002343BF" w:rsidP="00A55123">
            <w:pPr>
              <w:rPr>
                <w:rFonts w:asciiTheme="minorHAnsi" w:hAnsiTheme="minorHAnsi"/>
              </w:rPr>
            </w:pPr>
          </w:p>
        </w:tc>
      </w:tr>
      <w:tr w:rsidR="00C70ABF" w14:paraId="13854D9E" w14:textId="77777777" w:rsidTr="00A55123">
        <w:trPr>
          <w:trHeight w:val="872"/>
        </w:trPr>
        <w:tc>
          <w:tcPr>
            <w:tcW w:w="4394" w:type="dxa"/>
            <w:tcBorders>
              <w:top w:val="single" w:sz="4" w:space="0" w:color="auto"/>
              <w:bottom w:val="single" w:sz="4" w:space="0" w:color="auto"/>
              <w:right w:val="nil"/>
            </w:tcBorders>
          </w:tcPr>
          <w:p w14:paraId="2FCB0B3D" w14:textId="77777777" w:rsidR="002343BF" w:rsidRPr="002343BF" w:rsidRDefault="002343BF" w:rsidP="00A55123">
            <w:pPr>
              <w:spacing w:before="0" w:after="0" w:line="240" w:lineRule="auto"/>
              <w:jc w:val="center"/>
              <w:rPr>
                <w:rFonts w:asciiTheme="minorHAnsi" w:hAnsiTheme="minorHAnsi"/>
              </w:rPr>
            </w:pPr>
            <w:r w:rsidRPr="002343BF">
              <w:rPr>
                <w:rFonts w:asciiTheme="minorHAnsi" w:hAnsiTheme="minorHAnsi"/>
                <w:sz w:val="16"/>
                <w:szCs w:val="16"/>
              </w:rPr>
              <w:t>Name of Authorised Signatory</w:t>
            </w:r>
          </w:p>
        </w:tc>
        <w:tc>
          <w:tcPr>
            <w:tcW w:w="283" w:type="dxa"/>
            <w:tcBorders>
              <w:top w:val="nil"/>
              <w:left w:val="nil"/>
              <w:bottom w:val="nil"/>
              <w:right w:val="nil"/>
            </w:tcBorders>
          </w:tcPr>
          <w:p w14:paraId="1B7AFFA0" w14:textId="77777777" w:rsidR="002343BF" w:rsidRPr="002343BF" w:rsidRDefault="002343BF" w:rsidP="00A55123">
            <w:pPr>
              <w:spacing w:before="0" w:after="0" w:line="240" w:lineRule="auto"/>
              <w:jc w:val="center"/>
              <w:rPr>
                <w:rFonts w:asciiTheme="minorHAnsi" w:hAnsiTheme="minorHAnsi"/>
                <w:sz w:val="16"/>
                <w:szCs w:val="16"/>
              </w:rPr>
            </w:pPr>
          </w:p>
        </w:tc>
        <w:tc>
          <w:tcPr>
            <w:tcW w:w="4112" w:type="dxa"/>
            <w:gridSpan w:val="2"/>
            <w:tcBorders>
              <w:top w:val="single" w:sz="4" w:space="0" w:color="auto"/>
              <w:left w:val="nil"/>
              <w:bottom w:val="single" w:sz="4" w:space="0" w:color="auto"/>
            </w:tcBorders>
          </w:tcPr>
          <w:p w14:paraId="58AD5625"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Name of Witness</w:t>
            </w:r>
          </w:p>
          <w:p w14:paraId="0CCEAC0D" w14:textId="77777777" w:rsidR="002343BF" w:rsidRPr="002343BF" w:rsidRDefault="002343BF" w:rsidP="00A55123">
            <w:pPr>
              <w:spacing w:before="0" w:after="0" w:line="240" w:lineRule="auto"/>
              <w:jc w:val="center"/>
              <w:rPr>
                <w:rFonts w:asciiTheme="minorHAnsi" w:hAnsiTheme="minorHAnsi"/>
                <w:sz w:val="16"/>
                <w:szCs w:val="16"/>
              </w:rPr>
            </w:pPr>
          </w:p>
          <w:p w14:paraId="6FAB23B2" w14:textId="77777777" w:rsidR="002343BF" w:rsidRPr="002343BF" w:rsidRDefault="002343BF" w:rsidP="00A55123">
            <w:pPr>
              <w:spacing w:before="0" w:after="0" w:line="240" w:lineRule="auto"/>
              <w:jc w:val="center"/>
              <w:rPr>
                <w:rFonts w:asciiTheme="minorHAnsi" w:hAnsiTheme="minorHAnsi"/>
              </w:rPr>
            </w:pPr>
          </w:p>
        </w:tc>
      </w:tr>
      <w:tr w:rsidR="00C70ABF" w14:paraId="08EE7181" w14:textId="77777777" w:rsidTr="00A55123">
        <w:trPr>
          <w:trHeight w:val="221"/>
        </w:trPr>
        <w:tc>
          <w:tcPr>
            <w:tcW w:w="4394" w:type="dxa"/>
            <w:tcBorders>
              <w:top w:val="single" w:sz="4" w:space="0" w:color="auto"/>
              <w:bottom w:val="single" w:sz="4" w:space="0" w:color="auto"/>
              <w:right w:val="nil"/>
            </w:tcBorders>
          </w:tcPr>
          <w:p w14:paraId="7BFF53E0"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Position of Authorised Signatory</w:t>
            </w:r>
          </w:p>
          <w:p w14:paraId="0D41C265" w14:textId="77777777" w:rsidR="002343BF" w:rsidRPr="002343BF" w:rsidRDefault="002343BF" w:rsidP="00A55123">
            <w:pPr>
              <w:spacing w:before="0" w:after="0" w:line="240" w:lineRule="auto"/>
              <w:jc w:val="center"/>
              <w:rPr>
                <w:rFonts w:asciiTheme="minorHAnsi" w:hAnsiTheme="minorHAnsi"/>
                <w:sz w:val="16"/>
                <w:szCs w:val="16"/>
              </w:rPr>
            </w:pPr>
          </w:p>
          <w:p w14:paraId="2ECB66A6" w14:textId="77777777" w:rsidR="002343BF" w:rsidRPr="002343BF" w:rsidRDefault="002343BF" w:rsidP="00A55123">
            <w:pPr>
              <w:spacing w:before="0" w:after="0" w:line="240" w:lineRule="auto"/>
              <w:jc w:val="center"/>
              <w:rPr>
                <w:rFonts w:asciiTheme="minorHAnsi" w:hAnsiTheme="minorHAnsi"/>
                <w:sz w:val="16"/>
                <w:szCs w:val="16"/>
              </w:rPr>
            </w:pPr>
          </w:p>
          <w:p w14:paraId="4C2DAC7F" w14:textId="77777777" w:rsidR="002343BF" w:rsidRPr="002343BF" w:rsidRDefault="002343BF" w:rsidP="00A55123">
            <w:pPr>
              <w:spacing w:before="0" w:after="0" w:line="240" w:lineRule="auto"/>
              <w:jc w:val="center"/>
              <w:rPr>
                <w:rFonts w:asciiTheme="minorHAnsi" w:hAnsiTheme="minorHAnsi"/>
                <w:sz w:val="16"/>
                <w:szCs w:val="16"/>
              </w:rPr>
            </w:pPr>
          </w:p>
        </w:tc>
        <w:tc>
          <w:tcPr>
            <w:tcW w:w="283" w:type="dxa"/>
            <w:tcBorders>
              <w:top w:val="nil"/>
              <w:left w:val="nil"/>
              <w:bottom w:val="nil"/>
              <w:right w:val="nil"/>
            </w:tcBorders>
          </w:tcPr>
          <w:p w14:paraId="0F3F54D6" w14:textId="77777777" w:rsidR="002343BF" w:rsidRPr="002343BF" w:rsidRDefault="002343BF" w:rsidP="00A55123">
            <w:pPr>
              <w:spacing w:before="0" w:after="0" w:line="240" w:lineRule="auto"/>
              <w:jc w:val="center"/>
              <w:rPr>
                <w:rFonts w:asciiTheme="minorHAnsi" w:hAnsiTheme="minorHAnsi"/>
                <w:sz w:val="16"/>
                <w:szCs w:val="16"/>
              </w:rPr>
            </w:pPr>
          </w:p>
        </w:tc>
        <w:tc>
          <w:tcPr>
            <w:tcW w:w="4112" w:type="dxa"/>
            <w:gridSpan w:val="2"/>
            <w:tcBorders>
              <w:top w:val="single" w:sz="4" w:space="0" w:color="auto"/>
              <w:left w:val="nil"/>
              <w:bottom w:val="single" w:sz="4" w:space="0" w:color="auto"/>
            </w:tcBorders>
          </w:tcPr>
          <w:p w14:paraId="0BA66146"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Address of Witness</w:t>
            </w:r>
          </w:p>
        </w:tc>
      </w:tr>
      <w:tr w:rsidR="000644B1" w14:paraId="69AAA04B" w14:textId="77777777" w:rsidTr="00A55123">
        <w:trPr>
          <w:trHeight w:val="221"/>
        </w:trPr>
        <w:tc>
          <w:tcPr>
            <w:tcW w:w="4394" w:type="dxa"/>
            <w:tcBorders>
              <w:top w:val="single" w:sz="4" w:space="0" w:color="auto"/>
              <w:bottom w:val="nil"/>
              <w:right w:val="nil"/>
            </w:tcBorders>
          </w:tcPr>
          <w:p w14:paraId="3E8528BF"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8"/>
                <w:szCs w:val="18"/>
              </w:rPr>
              <w:t>Date and time</w:t>
            </w:r>
          </w:p>
        </w:tc>
        <w:tc>
          <w:tcPr>
            <w:tcW w:w="283" w:type="dxa"/>
            <w:tcBorders>
              <w:top w:val="nil"/>
              <w:left w:val="nil"/>
              <w:bottom w:val="nil"/>
              <w:right w:val="nil"/>
            </w:tcBorders>
          </w:tcPr>
          <w:p w14:paraId="1578FAC9" w14:textId="77777777" w:rsidR="002343BF" w:rsidRPr="002343BF" w:rsidRDefault="002343BF" w:rsidP="00A55123">
            <w:pPr>
              <w:spacing w:before="0" w:after="0" w:line="240" w:lineRule="auto"/>
              <w:jc w:val="center"/>
              <w:rPr>
                <w:rFonts w:asciiTheme="minorHAnsi" w:hAnsiTheme="minorHAnsi"/>
                <w:sz w:val="16"/>
                <w:szCs w:val="16"/>
              </w:rPr>
            </w:pPr>
          </w:p>
        </w:tc>
        <w:tc>
          <w:tcPr>
            <w:tcW w:w="4112" w:type="dxa"/>
            <w:gridSpan w:val="2"/>
            <w:tcBorders>
              <w:top w:val="single" w:sz="4" w:space="0" w:color="auto"/>
              <w:left w:val="nil"/>
              <w:bottom w:val="nil"/>
            </w:tcBorders>
          </w:tcPr>
          <w:p w14:paraId="5D39AADD" w14:textId="77777777" w:rsidR="002343BF" w:rsidRPr="002343BF" w:rsidRDefault="002343BF" w:rsidP="00A55123">
            <w:pPr>
              <w:spacing w:before="0" w:after="0" w:line="240" w:lineRule="auto"/>
              <w:jc w:val="center"/>
              <w:rPr>
                <w:rFonts w:asciiTheme="minorHAnsi" w:hAnsiTheme="minorHAnsi"/>
                <w:sz w:val="18"/>
                <w:szCs w:val="18"/>
              </w:rPr>
            </w:pPr>
            <w:r w:rsidRPr="002343BF">
              <w:rPr>
                <w:rFonts w:asciiTheme="minorHAnsi" w:hAnsiTheme="minorHAnsi"/>
                <w:sz w:val="16"/>
                <w:szCs w:val="16"/>
              </w:rPr>
              <w:t xml:space="preserve">Date </w:t>
            </w:r>
            <w:r w:rsidRPr="002343BF">
              <w:rPr>
                <w:rFonts w:asciiTheme="minorHAnsi" w:hAnsiTheme="minorHAnsi"/>
                <w:sz w:val="18"/>
                <w:szCs w:val="18"/>
              </w:rPr>
              <w:t>and time</w:t>
            </w:r>
          </w:p>
          <w:p w14:paraId="085CC2D2" w14:textId="77777777" w:rsidR="002343BF" w:rsidRPr="002343BF" w:rsidRDefault="002343BF" w:rsidP="00A55123">
            <w:pPr>
              <w:spacing w:line="276" w:lineRule="auto"/>
              <w:jc w:val="both"/>
              <w:rPr>
                <w:rFonts w:asciiTheme="minorHAnsi" w:hAnsiTheme="minorHAnsi"/>
                <w:i/>
                <w:iCs/>
                <w:sz w:val="18"/>
                <w:szCs w:val="18"/>
              </w:rPr>
            </w:pPr>
            <w:r w:rsidRPr="002343BF">
              <w:rPr>
                <w:rFonts w:asciiTheme="minorHAnsi" w:hAnsiTheme="minorHAnsi"/>
                <w:b/>
                <w:bCs/>
                <w:i/>
                <w:iCs/>
                <w:sz w:val="18"/>
                <w:szCs w:val="18"/>
              </w:rPr>
              <w:t xml:space="preserve">Strike through if </w:t>
            </w:r>
            <w:r w:rsidRPr="002343BF">
              <w:rPr>
                <w:rFonts w:asciiTheme="minorHAnsi" w:hAnsiTheme="minorHAnsi"/>
                <w:b/>
                <w:bCs/>
                <w:i/>
                <w:iCs/>
                <w:sz w:val="18"/>
                <w:szCs w:val="18"/>
                <w:u w:val="single"/>
              </w:rPr>
              <w:t xml:space="preserve">not </w:t>
            </w:r>
            <w:r w:rsidRPr="002343BF">
              <w:rPr>
                <w:rFonts w:asciiTheme="minorHAnsi" w:hAnsiTheme="minorHAnsi"/>
                <w:b/>
                <w:bCs/>
                <w:i/>
                <w:iCs/>
                <w:sz w:val="18"/>
                <w:szCs w:val="18"/>
              </w:rPr>
              <w:t>witnessing over audio visual link</w:t>
            </w:r>
            <w:r w:rsidRPr="002343BF">
              <w:rPr>
                <w:rFonts w:asciiTheme="minorHAnsi" w:hAnsiTheme="minorHAnsi"/>
                <w:i/>
                <w:iCs/>
                <w:sz w:val="18"/>
                <w:szCs w:val="18"/>
              </w:rPr>
              <w:t>**By signing this document, the witness states that it witnessed the signing of this document over audio visual link (and signed as a witness in counterpart if applicable) in accordance with section 14G of the Electronic Transactions Act 2000 (NSW).</w:t>
            </w:r>
          </w:p>
        </w:tc>
      </w:tr>
    </w:tbl>
    <w:p w14:paraId="51D44B51" w14:textId="77777777" w:rsidR="002343BF" w:rsidRDefault="002343BF" w:rsidP="002343BF">
      <w:r>
        <w:br w:type="page"/>
      </w:r>
    </w:p>
    <w:tbl>
      <w:tblPr>
        <w:tblW w:w="8789" w:type="dxa"/>
        <w:tblInd w:w="-34" w:type="dxa"/>
        <w:tblBorders>
          <w:bottom w:val="single" w:sz="4" w:space="0" w:color="008FCC"/>
          <w:insideH w:val="single" w:sz="4" w:space="0" w:color="008FCC"/>
          <w:insideV w:val="single" w:sz="4" w:space="0" w:color="008FCC"/>
        </w:tblBorders>
        <w:tblLayout w:type="fixed"/>
        <w:tblLook w:val="04A0" w:firstRow="1" w:lastRow="0" w:firstColumn="1" w:lastColumn="0" w:noHBand="0" w:noVBand="1"/>
      </w:tblPr>
      <w:tblGrid>
        <w:gridCol w:w="4394"/>
        <w:gridCol w:w="283"/>
        <w:gridCol w:w="4112"/>
      </w:tblGrid>
      <w:tr w:rsidR="002343BF" w14:paraId="17CCB9A1" w14:textId="77777777" w:rsidTr="00A55123">
        <w:trPr>
          <w:trHeight w:val="219"/>
        </w:trPr>
        <w:tc>
          <w:tcPr>
            <w:tcW w:w="8789" w:type="dxa"/>
            <w:gridSpan w:val="3"/>
            <w:tcBorders>
              <w:bottom w:val="nil"/>
            </w:tcBorders>
          </w:tcPr>
          <w:p w14:paraId="585A35BF" w14:textId="77777777" w:rsidR="002343BF" w:rsidRDefault="002343BF" w:rsidP="002343BF">
            <w:pPr>
              <w:pStyle w:val="BodyText"/>
            </w:pPr>
            <w:r w:rsidRPr="00C82E81">
              <w:lastRenderedPageBreak/>
              <w:t xml:space="preserve">By </w:t>
            </w:r>
            <w:proofErr w:type="gramStart"/>
            <w:r w:rsidRPr="00C82E81">
              <w:t>entering into</w:t>
            </w:r>
            <w:proofErr w:type="gramEnd"/>
            <w:r w:rsidRPr="00C82E81">
              <w:t xml:space="preserve"> this </w:t>
            </w:r>
            <w:r>
              <w:t xml:space="preserve">Deed </w:t>
            </w:r>
            <w:r w:rsidRPr="00C82E81">
              <w:t xml:space="preserve">the signatory warrants that the signatory is duly authorised to execute this </w:t>
            </w:r>
            <w:r>
              <w:t xml:space="preserve">Deed </w:t>
            </w:r>
            <w:r w:rsidRPr="00C82E81">
              <w:t xml:space="preserve">on behalf of </w:t>
            </w:r>
            <w:r>
              <w:t>The Owners – Strata Plan No [</w:t>
            </w:r>
            <w:r w:rsidRPr="00C32435">
              <w:rPr>
                <w:highlight w:val="yellow"/>
              </w:rPr>
              <w:t>Insert</w:t>
            </w:r>
            <w:r>
              <w:t>]</w:t>
            </w:r>
          </w:p>
        </w:tc>
      </w:tr>
      <w:tr w:rsidR="002343BF" w14:paraId="4C22474A" w14:textId="77777777" w:rsidTr="00A55123">
        <w:trPr>
          <w:trHeight w:val="219"/>
        </w:trPr>
        <w:tc>
          <w:tcPr>
            <w:tcW w:w="8789" w:type="dxa"/>
            <w:gridSpan w:val="3"/>
            <w:tcBorders>
              <w:top w:val="nil"/>
              <w:bottom w:val="nil"/>
            </w:tcBorders>
            <w:vAlign w:val="bottom"/>
          </w:tcPr>
          <w:p w14:paraId="23FA15C7" w14:textId="77777777" w:rsidR="002343BF" w:rsidRPr="00C82E81" w:rsidRDefault="002343BF" w:rsidP="002343BF">
            <w:pPr>
              <w:pStyle w:val="BodyText"/>
            </w:pPr>
            <w:r w:rsidRPr="00F13F73">
              <w:t>Signed</w:t>
            </w:r>
            <w:r>
              <w:t>, sealed and delivered</w:t>
            </w:r>
            <w:r w:rsidRPr="00F13F73">
              <w:t xml:space="preserve"> </w:t>
            </w:r>
            <w:r>
              <w:t>by The Owners – Strata Plan No</w:t>
            </w:r>
            <w:r w:rsidRPr="00F13F73">
              <w:t xml:space="preserve"> </w:t>
            </w:r>
            <w:r>
              <w:t>[</w:t>
            </w:r>
            <w:r w:rsidRPr="00C32435">
              <w:rPr>
                <w:highlight w:val="yellow"/>
              </w:rPr>
              <w:t>Insert</w:t>
            </w:r>
            <w:r>
              <w:t xml:space="preserve">], the common seal of which was affixed pursuant to section 273 of the </w:t>
            </w:r>
            <w:r w:rsidRPr="002A025D">
              <w:rPr>
                <w:i/>
                <w:iCs/>
              </w:rPr>
              <w:t>Strata Schemes Management Act 2015</w:t>
            </w:r>
            <w:r>
              <w:t xml:space="preserve"> (NSW) and in the presence of 2 lot owners whose signatures appear below:</w:t>
            </w:r>
          </w:p>
        </w:tc>
      </w:tr>
      <w:tr w:rsidR="002343BF" w:rsidRPr="002343BF" w14:paraId="0C9EF31A" w14:textId="77777777" w:rsidTr="00A55123">
        <w:trPr>
          <w:trHeight w:val="1150"/>
        </w:trPr>
        <w:tc>
          <w:tcPr>
            <w:tcW w:w="8789" w:type="dxa"/>
            <w:gridSpan w:val="3"/>
            <w:tcBorders>
              <w:top w:val="nil"/>
              <w:bottom w:val="dotted" w:sz="4" w:space="0" w:color="008FCC"/>
            </w:tcBorders>
            <w:vAlign w:val="bottom"/>
          </w:tcPr>
          <w:p w14:paraId="5A15AD1C" w14:textId="77777777" w:rsidR="002343BF" w:rsidRPr="002343BF" w:rsidRDefault="002343BF" w:rsidP="00A55123">
            <w:pPr>
              <w:rPr>
                <w:rFonts w:asciiTheme="minorHAnsi" w:hAnsiTheme="minorHAnsi"/>
              </w:rPr>
            </w:pPr>
          </w:p>
        </w:tc>
      </w:tr>
      <w:tr w:rsidR="000644B1" w:rsidRPr="002343BF" w14:paraId="4335F294" w14:textId="77777777" w:rsidTr="00A55123">
        <w:trPr>
          <w:trHeight w:val="221"/>
        </w:trPr>
        <w:tc>
          <w:tcPr>
            <w:tcW w:w="4394" w:type="dxa"/>
            <w:tcBorders>
              <w:top w:val="single" w:sz="4" w:space="0" w:color="000000"/>
              <w:bottom w:val="nil"/>
              <w:right w:val="nil"/>
            </w:tcBorders>
          </w:tcPr>
          <w:p w14:paraId="48E0DD73"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Signature of authorised signatory of lot owner</w:t>
            </w:r>
          </w:p>
          <w:p w14:paraId="759C56AC"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b/>
                <w:bCs/>
                <w:i/>
                <w:iCs/>
                <w:sz w:val="18"/>
                <w:szCs w:val="18"/>
              </w:rPr>
              <w:t xml:space="preserve">Strike through if </w:t>
            </w:r>
            <w:r w:rsidRPr="002343BF">
              <w:rPr>
                <w:rFonts w:asciiTheme="minorHAnsi" w:hAnsiTheme="minorHAnsi"/>
                <w:b/>
                <w:bCs/>
                <w:i/>
                <w:iCs/>
                <w:sz w:val="18"/>
                <w:szCs w:val="18"/>
                <w:u w:val="single"/>
              </w:rPr>
              <w:t>not</w:t>
            </w:r>
            <w:r w:rsidRPr="002343BF">
              <w:rPr>
                <w:rFonts w:asciiTheme="minorHAnsi" w:hAnsiTheme="minorHAnsi"/>
                <w:b/>
                <w:bCs/>
                <w:i/>
                <w:iCs/>
                <w:sz w:val="18"/>
                <w:szCs w:val="18"/>
              </w:rPr>
              <w:t xml:space="preserve"> signed electronically**</w:t>
            </w:r>
            <w:r w:rsidRPr="002343BF">
              <w:rPr>
                <w:rFonts w:asciiTheme="minorHAnsi" w:hAnsiTheme="minorHAnsi"/>
                <w:i/>
                <w:iCs/>
                <w:sz w:val="18"/>
                <w:szCs w:val="18"/>
              </w:rPr>
              <w:t xml:space="preserve"> I acknowledge this Deed has been electronically signed by me, the lot owner named below, affixed at the time and on the date specified below.</w:t>
            </w:r>
          </w:p>
        </w:tc>
        <w:tc>
          <w:tcPr>
            <w:tcW w:w="283" w:type="dxa"/>
            <w:tcBorders>
              <w:top w:val="nil"/>
              <w:left w:val="nil"/>
              <w:bottom w:val="nil"/>
              <w:right w:val="nil"/>
            </w:tcBorders>
          </w:tcPr>
          <w:p w14:paraId="09B5F2C8" w14:textId="77777777" w:rsidR="002343BF" w:rsidRPr="002343BF" w:rsidRDefault="002343BF" w:rsidP="00A55123">
            <w:pPr>
              <w:spacing w:before="0" w:after="0" w:line="240" w:lineRule="auto"/>
              <w:jc w:val="center"/>
              <w:rPr>
                <w:rFonts w:asciiTheme="minorHAnsi" w:hAnsiTheme="minorHAnsi"/>
                <w:sz w:val="16"/>
                <w:szCs w:val="16"/>
              </w:rPr>
            </w:pPr>
          </w:p>
        </w:tc>
        <w:tc>
          <w:tcPr>
            <w:tcW w:w="4112" w:type="dxa"/>
            <w:tcBorders>
              <w:top w:val="single" w:sz="4" w:space="0" w:color="000000"/>
              <w:left w:val="nil"/>
              <w:bottom w:val="nil"/>
            </w:tcBorders>
          </w:tcPr>
          <w:p w14:paraId="242FA485"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Signature of authorised signatory of lot owner</w:t>
            </w:r>
          </w:p>
          <w:p w14:paraId="52C74F31"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b/>
                <w:bCs/>
                <w:i/>
                <w:iCs/>
                <w:sz w:val="18"/>
                <w:szCs w:val="18"/>
              </w:rPr>
              <w:t xml:space="preserve">Strike through if </w:t>
            </w:r>
            <w:r w:rsidRPr="002343BF">
              <w:rPr>
                <w:rFonts w:asciiTheme="minorHAnsi" w:hAnsiTheme="minorHAnsi"/>
                <w:b/>
                <w:bCs/>
                <w:i/>
                <w:iCs/>
                <w:sz w:val="18"/>
                <w:szCs w:val="18"/>
                <w:u w:val="single"/>
              </w:rPr>
              <w:t>not</w:t>
            </w:r>
            <w:r w:rsidRPr="002343BF">
              <w:rPr>
                <w:rFonts w:asciiTheme="minorHAnsi" w:hAnsiTheme="minorHAnsi"/>
                <w:b/>
                <w:bCs/>
                <w:i/>
                <w:iCs/>
                <w:sz w:val="18"/>
                <w:szCs w:val="18"/>
              </w:rPr>
              <w:t xml:space="preserve"> signed electronically**</w:t>
            </w:r>
            <w:r w:rsidRPr="002343BF">
              <w:rPr>
                <w:rFonts w:asciiTheme="minorHAnsi" w:hAnsiTheme="minorHAnsi"/>
                <w:i/>
                <w:iCs/>
                <w:sz w:val="18"/>
                <w:szCs w:val="18"/>
              </w:rPr>
              <w:t xml:space="preserve"> I acknowledge this Deed has been electronically signed by me, the lot owner named below, affixed at the time and on the date specified below.</w:t>
            </w:r>
          </w:p>
        </w:tc>
      </w:tr>
      <w:tr w:rsidR="000644B1" w:rsidRPr="002343BF" w14:paraId="4FEDAD6E" w14:textId="77777777" w:rsidTr="00A55123">
        <w:trPr>
          <w:trHeight w:val="661"/>
        </w:trPr>
        <w:tc>
          <w:tcPr>
            <w:tcW w:w="4394" w:type="dxa"/>
            <w:tcBorders>
              <w:top w:val="nil"/>
              <w:bottom w:val="single" w:sz="4" w:space="0" w:color="000000"/>
              <w:right w:val="nil"/>
            </w:tcBorders>
          </w:tcPr>
          <w:p w14:paraId="07A7E133" w14:textId="77777777" w:rsidR="002343BF" w:rsidRPr="002343BF" w:rsidRDefault="002343BF" w:rsidP="00A55123">
            <w:pPr>
              <w:spacing w:before="120" w:after="120"/>
              <w:rPr>
                <w:rFonts w:asciiTheme="minorHAnsi" w:hAnsiTheme="minorHAnsi"/>
              </w:rPr>
            </w:pPr>
          </w:p>
          <w:p w14:paraId="4E77154D" w14:textId="77777777" w:rsidR="002343BF" w:rsidRPr="002343BF" w:rsidRDefault="002343BF" w:rsidP="00A55123">
            <w:pPr>
              <w:spacing w:before="120" w:after="120"/>
              <w:rPr>
                <w:rFonts w:asciiTheme="minorHAnsi" w:hAnsiTheme="minorHAnsi"/>
              </w:rPr>
            </w:pPr>
          </w:p>
        </w:tc>
        <w:tc>
          <w:tcPr>
            <w:tcW w:w="283" w:type="dxa"/>
            <w:tcBorders>
              <w:top w:val="nil"/>
              <w:left w:val="nil"/>
              <w:bottom w:val="nil"/>
              <w:right w:val="nil"/>
            </w:tcBorders>
          </w:tcPr>
          <w:p w14:paraId="49791884" w14:textId="77777777" w:rsidR="002343BF" w:rsidRPr="002343BF" w:rsidRDefault="002343BF" w:rsidP="00A55123">
            <w:pPr>
              <w:spacing w:before="120" w:after="120"/>
              <w:rPr>
                <w:rFonts w:asciiTheme="minorHAnsi" w:hAnsiTheme="minorHAnsi"/>
              </w:rPr>
            </w:pPr>
          </w:p>
        </w:tc>
        <w:tc>
          <w:tcPr>
            <w:tcW w:w="4112" w:type="dxa"/>
            <w:tcBorders>
              <w:top w:val="nil"/>
              <w:left w:val="nil"/>
              <w:bottom w:val="single" w:sz="4" w:space="0" w:color="000000"/>
            </w:tcBorders>
          </w:tcPr>
          <w:p w14:paraId="45AE6F39" w14:textId="77777777" w:rsidR="002343BF" w:rsidRPr="002343BF" w:rsidRDefault="002343BF" w:rsidP="00A55123">
            <w:pPr>
              <w:spacing w:before="120" w:after="120"/>
              <w:rPr>
                <w:rFonts w:asciiTheme="minorHAnsi" w:hAnsiTheme="minorHAnsi"/>
              </w:rPr>
            </w:pPr>
          </w:p>
        </w:tc>
      </w:tr>
      <w:tr w:rsidR="00C70ABF" w:rsidRPr="002343BF" w14:paraId="5EF4A8EC" w14:textId="77777777" w:rsidTr="00A55123">
        <w:trPr>
          <w:trHeight w:val="980"/>
        </w:trPr>
        <w:tc>
          <w:tcPr>
            <w:tcW w:w="4394" w:type="dxa"/>
            <w:tcBorders>
              <w:top w:val="single" w:sz="4" w:space="0" w:color="000000"/>
              <w:bottom w:val="single" w:sz="4" w:space="0" w:color="000000"/>
              <w:right w:val="nil"/>
            </w:tcBorders>
          </w:tcPr>
          <w:p w14:paraId="6C2338FD"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Name of lot owner</w:t>
            </w:r>
          </w:p>
        </w:tc>
        <w:tc>
          <w:tcPr>
            <w:tcW w:w="283" w:type="dxa"/>
            <w:tcBorders>
              <w:top w:val="nil"/>
              <w:left w:val="nil"/>
              <w:bottom w:val="nil"/>
              <w:right w:val="nil"/>
            </w:tcBorders>
          </w:tcPr>
          <w:p w14:paraId="1E4E2E8F" w14:textId="77777777" w:rsidR="002343BF" w:rsidRPr="002343BF" w:rsidRDefault="002343BF" w:rsidP="00A55123">
            <w:pPr>
              <w:rPr>
                <w:rFonts w:asciiTheme="minorHAnsi" w:hAnsiTheme="minorHAnsi"/>
                <w:sz w:val="16"/>
                <w:szCs w:val="16"/>
              </w:rPr>
            </w:pPr>
          </w:p>
        </w:tc>
        <w:tc>
          <w:tcPr>
            <w:tcW w:w="4112" w:type="dxa"/>
            <w:tcBorders>
              <w:top w:val="single" w:sz="4" w:space="0" w:color="000000"/>
              <w:left w:val="nil"/>
              <w:bottom w:val="single" w:sz="4" w:space="0" w:color="000000"/>
            </w:tcBorders>
          </w:tcPr>
          <w:p w14:paraId="385CE61D"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Name of lot owner</w:t>
            </w:r>
          </w:p>
        </w:tc>
      </w:tr>
      <w:tr w:rsidR="00C70ABF" w:rsidRPr="002343BF" w14:paraId="40E4AA94" w14:textId="77777777" w:rsidTr="00A55123">
        <w:trPr>
          <w:trHeight w:val="1150"/>
        </w:trPr>
        <w:tc>
          <w:tcPr>
            <w:tcW w:w="4394" w:type="dxa"/>
            <w:tcBorders>
              <w:top w:val="single" w:sz="4" w:space="0" w:color="000000"/>
              <w:bottom w:val="single" w:sz="4" w:space="0" w:color="000000"/>
              <w:right w:val="nil"/>
            </w:tcBorders>
          </w:tcPr>
          <w:p w14:paraId="6B013D06"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Name of authorised signatory of lot owner</w:t>
            </w:r>
            <w:r w:rsidRPr="002343BF">
              <w:rPr>
                <w:rFonts w:asciiTheme="minorHAnsi" w:hAnsiTheme="minorHAnsi"/>
                <w:sz w:val="16"/>
                <w:szCs w:val="16"/>
              </w:rPr>
              <w:br/>
              <w:t>(BLOCK LETTERS)</w:t>
            </w:r>
          </w:p>
        </w:tc>
        <w:tc>
          <w:tcPr>
            <w:tcW w:w="283" w:type="dxa"/>
            <w:tcBorders>
              <w:top w:val="nil"/>
              <w:left w:val="nil"/>
              <w:bottom w:val="nil"/>
              <w:right w:val="nil"/>
            </w:tcBorders>
          </w:tcPr>
          <w:p w14:paraId="298F0079" w14:textId="77777777" w:rsidR="002343BF" w:rsidRPr="002343BF" w:rsidRDefault="002343BF" w:rsidP="00A55123">
            <w:pPr>
              <w:rPr>
                <w:rFonts w:asciiTheme="minorHAnsi" w:hAnsiTheme="minorHAnsi"/>
                <w:sz w:val="16"/>
                <w:szCs w:val="16"/>
              </w:rPr>
            </w:pPr>
          </w:p>
        </w:tc>
        <w:tc>
          <w:tcPr>
            <w:tcW w:w="4112" w:type="dxa"/>
            <w:tcBorders>
              <w:top w:val="single" w:sz="4" w:space="0" w:color="000000"/>
              <w:left w:val="nil"/>
              <w:bottom w:val="single" w:sz="4" w:space="0" w:color="000000"/>
            </w:tcBorders>
          </w:tcPr>
          <w:p w14:paraId="6E11EE02"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Name of authorised signatory of lot owner</w:t>
            </w:r>
            <w:r w:rsidRPr="002343BF">
              <w:rPr>
                <w:rFonts w:asciiTheme="minorHAnsi" w:hAnsiTheme="minorHAnsi"/>
                <w:sz w:val="16"/>
                <w:szCs w:val="16"/>
              </w:rPr>
              <w:br/>
              <w:t>(BLOCK LETTERS)</w:t>
            </w:r>
          </w:p>
        </w:tc>
      </w:tr>
      <w:tr w:rsidR="00C70ABF" w:rsidRPr="002343BF" w14:paraId="66AC6A7B" w14:textId="77777777" w:rsidTr="00A55123">
        <w:trPr>
          <w:trHeight w:val="1266"/>
        </w:trPr>
        <w:tc>
          <w:tcPr>
            <w:tcW w:w="4394" w:type="dxa"/>
            <w:tcBorders>
              <w:top w:val="single" w:sz="4" w:space="0" w:color="000000"/>
              <w:bottom w:val="single" w:sz="4" w:space="0" w:color="000000"/>
              <w:right w:val="nil"/>
            </w:tcBorders>
          </w:tcPr>
          <w:p w14:paraId="1F70C051"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Address of lot owner</w:t>
            </w:r>
            <w:r w:rsidRPr="002343BF">
              <w:rPr>
                <w:rFonts w:asciiTheme="minorHAnsi" w:hAnsiTheme="minorHAnsi"/>
                <w:sz w:val="16"/>
                <w:szCs w:val="16"/>
              </w:rPr>
              <w:br/>
              <w:t>(BLOCK LETTERS)</w:t>
            </w:r>
          </w:p>
        </w:tc>
        <w:tc>
          <w:tcPr>
            <w:tcW w:w="283" w:type="dxa"/>
            <w:tcBorders>
              <w:top w:val="nil"/>
              <w:left w:val="nil"/>
              <w:bottom w:val="nil"/>
              <w:right w:val="nil"/>
            </w:tcBorders>
          </w:tcPr>
          <w:p w14:paraId="438EA104" w14:textId="77777777" w:rsidR="002343BF" w:rsidRPr="002343BF" w:rsidRDefault="002343BF" w:rsidP="00A55123">
            <w:pPr>
              <w:rPr>
                <w:rFonts w:asciiTheme="minorHAnsi" w:hAnsiTheme="minorHAnsi"/>
                <w:sz w:val="16"/>
                <w:szCs w:val="16"/>
              </w:rPr>
            </w:pPr>
          </w:p>
        </w:tc>
        <w:tc>
          <w:tcPr>
            <w:tcW w:w="4112" w:type="dxa"/>
            <w:tcBorders>
              <w:top w:val="single" w:sz="4" w:space="0" w:color="000000"/>
              <w:left w:val="nil"/>
              <w:bottom w:val="single" w:sz="4" w:space="0" w:color="000000"/>
            </w:tcBorders>
          </w:tcPr>
          <w:p w14:paraId="51C3FC21"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Address of lot owner</w:t>
            </w:r>
            <w:r w:rsidRPr="002343BF">
              <w:rPr>
                <w:rFonts w:asciiTheme="minorHAnsi" w:hAnsiTheme="minorHAnsi"/>
                <w:sz w:val="16"/>
                <w:szCs w:val="16"/>
              </w:rPr>
              <w:br/>
              <w:t>(BLOCK LETTERS)</w:t>
            </w:r>
          </w:p>
        </w:tc>
      </w:tr>
      <w:tr w:rsidR="000644B1" w:rsidRPr="002343BF" w14:paraId="01558967" w14:textId="77777777" w:rsidTr="00A55123">
        <w:trPr>
          <w:trHeight w:val="219"/>
        </w:trPr>
        <w:tc>
          <w:tcPr>
            <w:tcW w:w="4394" w:type="dxa"/>
            <w:tcBorders>
              <w:top w:val="single" w:sz="4" w:space="0" w:color="000000"/>
              <w:bottom w:val="nil"/>
              <w:right w:val="nil"/>
            </w:tcBorders>
          </w:tcPr>
          <w:p w14:paraId="7F7DF17B"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Date and time</w:t>
            </w:r>
          </w:p>
        </w:tc>
        <w:tc>
          <w:tcPr>
            <w:tcW w:w="283" w:type="dxa"/>
            <w:tcBorders>
              <w:top w:val="nil"/>
              <w:left w:val="nil"/>
              <w:bottom w:val="nil"/>
              <w:right w:val="nil"/>
            </w:tcBorders>
          </w:tcPr>
          <w:p w14:paraId="1DA6051B" w14:textId="77777777" w:rsidR="002343BF" w:rsidRPr="002343BF" w:rsidRDefault="002343BF" w:rsidP="00A55123">
            <w:pPr>
              <w:rPr>
                <w:rFonts w:asciiTheme="minorHAnsi" w:hAnsiTheme="minorHAnsi"/>
                <w:sz w:val="16"/>
                <w:szCs w:val="16"/>
              </w:rPr>
            </w:pPr>
          </w:p>
        </w:tc>
        <w:tc>
          <w:tcPr>
            <w:tcW w:w="4112" w:type="dxa"/>
            <w:tcBorders>
              <w:top w:val="single" w:sz="4" w:space="0" w:color="000000"/>
              <w:left w:val="nil"/>
              <w:bottom w:val="nil"/>
            </w:tcBorders>
          </w:tcPr>
          <w:p w14:paraId="051E9562" w14:textId="77777777" w:rsidR="002343BF" w:rsidRPr="002343BF" w:rsidRDefault="002343BF" w:rsidP="00A55123">
            <w:pPr>
              <w:spacing w:before="0" w:after="0" w:line="240" w:lineRule="auto"/>
              <w:jc w:val="center"/>
              <w:rPr>
                <w:rFonts w:asciiTheme="minorHAnsi" w:hAnsiTheme="minorHAnsi"/>
                <w:sz w:val="16"/>
                <w:szCs w:val="16"/>
              </w:rPr>
            </w:pPr>
            <w:r w:rsidRPr="002343BF">
              <w:rPr>
                <w:rFonts w:asciiTheme="minorHAnsi" w:hAnsiTheme="minorHAnsi"/>
                <w:sz w:val="16"/>
                <w:szCs w:val="16"/>
              </w:rPr>
              <w:t>Date and time</w:t>
            </w:r>
          </w:p>
        </w:tc>
      </w:tr>
    </w:tbl>
    <w:p w14:paraId="64E3417B" w14:textId="77777777" w:rsidR="002343BF" w:rsidRDefault="002343BF" w:rsidP="2A89A670">
      <w:pPr>
        <w:pStyle w:val="Heading1"/>
        <w:numPr>
          <w:ilvl w:val="0"/>
          <w:numId w:val="0"/>
        </w:numPr>
        <w:sectPr w:rsidR="002343BF" w:rsidSect="00997935">
          <w:headerReference w:type="default" r:id="rId20"/>
          <w:type w:val="continuous"/>
          <w:pgSz w:w="11906" w:h="16838" w:code="9"/>
          <w:pgMar w:top="851" w:right="851" w:bottom="851" w:left="1134" w:header="397" w:footer="454" w:gutter="0"/>
          <w:cols w:space="708"/>
          <w:docGrid w:linePitch="360"/>
        </w:sectPr>
      </w:pPr>
    </w:p>
    <w:p w14:paraId="15B9AA4D" w14:textId="4EB3E4C6" w:rsidR="002343BF" w:rsidRPr="009F3363" w:rsidRDefault="002343BF" w:rsidP="0071754E">
      <w:pPr>
        <w:pStyle w:val="Heading1"/>
        <w:numPr>
          <w:ilvl w:val="0"/>
          <w:numId w:val="0"/>
        </w:numPr>
        <w:jc w:val="both"/>
        <w:rPr>
          <w:sz w:val="40"/>
          <w:szCs w:val="40"/>
        </w:rPr>
      </w:pPr>
      <w:bookmarkStart w:id="159" w:name="_Toc224554111"/>
      <w:r w:rsidRPr="009F3363">
        <w:rPr>
          <w:sz w:val="40"/>
          <w:szCs w:val="40"/>
        </w:rPr>
        <w:lastRenderedPageBreak/>
        <w:t xml:space="preserve">Schedule A - Project </w:t>
      </w:r>
      <w:r w:rsidRPr="009F3363">
        <w:rPr>
          <w:rFonts w:ascii="Calibri" w:hAnsi="Calibri"/>
          <w:sz w:val="40"/>
          <w:szCs w:val="40"/>
        </w:rPr>
        <w:t>Milestones and Assurance Material</w:t>
      </w:r>
      <w:bookmarkEnd w:id="159"/>
      <w:r w:rsidRPr="009F3363">
        <w:rPr>
          <w:sz w:val="40"/>
          <w:szCs w:val="40"/>
        </w:rPr>
        <w:t xml:space="preserve"> </w:t>
      </w:r>
    </w:p>
    <w:tbl>
      <w:tblPr>
        <w:tblW w:w="14459" w:type="dxa"/>
        <w:tblInd w:w="142" w:type="dxa"/>
        <w:tblBorders>
          <w:bottom w:val="single" w:sz="4" w:space="0" w:color="008FCC"/>
          <w:insideH w:val="single" w:sz="4" w:space="0" w:color="008FCC"/>
          <w:insideV w:val="single" w:sz="4" w:space="0" w:color="008FCC"/>
        </w:tblBorders>
        <w:tblLook w:val="0420" w:firstRow="1" w:lastRow="0" w:firstColumn="0" w:lastColumn="0" w:noHBand="0" w:noVBand="1"/>
      </w:tblPr>
      <w:tblGrid>
        <w:gridCol w:w="1213"/>
        <w:gridCol w:w="1415"/>
        <w:gridCol w:w="2561"/>
        <w:gridCol w:w="3779"/>
        <w:gridCol w:w="2393"/>
        <w:gridCol w:w="3098"/>
      </w:tblGrid>
      <w:tr w:rsidR="00CC4643" w:rsidRPr="002343BF" w14:paraId="72577268" w14:textId="77777777" w:rsidTr="001F2992">
        <w:trPr>
          <w:tblHeader/>
          <w:hidden w:val="0"/>
        </w:trPr>
        <w:tc>
          <w:tcPr>
            <w:tcW w:w="1213" w:type="dxa"/>
            <w:shd w:val="clear" w:color="auto" w:fill="D9D9D9" w:themeFill="background1" w:themeFillShade="D9"/>
          </w:tcPr>
          <w:p w14:paraId="64762478" w14:textId="77777777" w:rsidR="002343BF" w:rsidRPr="002343BF" w:rsidRDefault="002343BF" w:rsidP="00A55123">
            <w:pPr>
              <w:pStyle w:val="DoNotPrint"/>
              <w:spacing w:after="0"/>
              <w:rPr>
                <w:rFonts w:asciiTheme="minorHAnsi" w:hAnsiTheme="minorHAnsi" w:cs="Calibri"/>
                <w:b/>
                <w:bCs/>
                <w:vanish w:val="0"/>
                <w:color w:val="auto"/>
                <w:szCs w:val="21"/>
              </w:rPr>
            </w:pPr>
            <w:bookmarkStart w:id="160" w:name="_Hlk175669178"/>
            <w:r w:rsidRPr="002343BF">
              <w:rPr>
                <w:rFonts w:asciiTheme="minorHAnsi" w:hAnsiTheme="minorHAnsi" w:cs="Calibri"/>
                <w:b/>
                <w:bCs/>
                <w:vanish w:val="0"/>
                <w:color w:val="auto"/>
                <w:szCs w:val="21"/>
              </w:rPr>
              <w:t xml:space="preserve">Milestone number </w:t>
            </w:r>
          </w:p>
        </w:tc>
        <w:tc>
          <w:tcPr>
            <w:tcW w:w="1415" w:type="dxa"/>
            <w:shd w:val="clear" w:color="auto" w:fill="D9D9D9" w:themeFill="background1" w:themeFillShade="D9"/>
          </w:tcPr>
          <w:p w14:paraId="236201A3" w14:textId="77777777" w:rsidR="002343BF" w:rsidRPr="002343BF" w:rsidRDefault="002343BF" w:rsidP="00A55123">
            <w:pPr>
              <w:pStyle w:val="DoNotPrint"/>
              <w:spacing w:after="0"/>
              <w:rPr>
                <w:rFonts w:asciiTheme="minorHAnsi" w:hAnsiTheme="minorHAnsi" w:cs="Calibri"/>
                <w:b/>
                <w:bCs/>
                <w:vanish w:val="0"/>
                <w:color w:val="auto"/>
                <w:szCs w:val="21"/>
              </w:rPr>
            </w:pPr>
            <w:r w:rsidRPr="002343BF">
              <w:rPr>
                <w:rFonts w:asciiTheme="minorHAnsi" w:hAnsiTheme="minorHAnsi" w:cs="Calibri"/>
                <w:b/>
                <w:bCs/>
                <w:vanish w:val="0"/>
                <w:color w:val="auto"/>
                <w:szCs w:val="21"/>
              </w:rPr>
              <w:t>Milestone</w:t>
            </w:r>
          </w:p>
        </w:tc>
        <w:tc>
          <w:tcPr>
            <w:tcW w:w="2561" w:type="dxa"/>
            <w:shd w:val="clear" w:color="auto" w:fill="D9D9D9" w:themeFill="background1" w:themeFillShade="D9"/>
          </w:tcPr>
          <w:p w14:paraId="01E58F3A" w14:textId="77777777" w:rsidR="002343BF" w:rsidRPr="002343BF" w:rsidRDefault="002343BF" w:rsidP="00A55123">
            <w:pPr>
              <w:pStyle w:val="DoNotPrint"/>
              <w:spacing w:after="0"/>
              <w:rPr>
                <w:rFonts w:asciiTheme="minorHAnsi" w:hAnsiTheme="minorHAnsi" w:cs="Calibri"/>
                <w:b/>
                <w:bCs/>
                <w:vanish w:val="0"/>
                <w:color w:val="auto"/>
                <w:szCs w:val="21"/>
              </w:rPr>
            </w:pPr>
            <w:r w:rsidRPr="002343BF">
              <w:rPr>
                <w:rFonts w:asciiTheme="minorHAnsi" w:hAnsiTheme="minorHAnsi" w:cs="Calibri"/>
                <w:b/>
                <w:bCs/>
                <w:vanish w:val="0"/>
                <w:color w:val="auto"/>
                <w:szCs w:val="21"/>
              </w:rPr>
              <w:t>Activities forming part of Milestone</w:t>
            </w:r>
          </w:p>
        </w:tc>
        <w:tc>
          <w:tcPr>
            <w:tcW w:w="3779" w:type="dxa"/>
            <w:shd w:val="clear" w:color="auto" w:fill="D9D9D9" w:themeFill="background1" w:themeFillShade="D9"/>
          </w:tcPr>
          <w:p w14:paraId="5EB462B5" w14:textId="77777777" w:rsidR="002343BF" w:rsidRPr="002343BF" w:rsidRDefault="002343BF" w:rsidP="00A55123">
            <w:pPr>
              <w:pStyle w:val="DoNotPrint"/>
              <w:spacing w:after="0"/>
              <w:rPr>
                <w:rFonts w:asciiTheme="minorHAnsi" w:hAnsiTheme="minorHAnsi" w:cs="Calibri"/>
                <w:b/>
                <w:bCs/>
                <w:vanish w:val="0"/>
                <w:color w:val="auto"/>
                <w:szCs w:val="21"/>
              </w:rPr>
            </w:pPr>
            <w:r w:rsidRPr="002343BF">
              <w:rPr>
                <w:rFonts w:asciiTheme="minorHAnsi" w:hAnsiTheme="minorHAnsi" w:cs="Calibri"/>
                <w:b/>
                <w:bCs/>
                <w:vanish w:val="0"/>
                <w:color w:val="auto"/>
                <w:szCs w:val="21"/>
              </w:rPr>
              <w:t xml:space="preserve">Assurance Material </w:t>
            </w:r>
          </w:p>
        </w:tc>
        <w:tc>
          <w:tcPr>
            <w:tcW w:w="2393" w:type="dxa"/>
            <w:shd w:val="clear" w:color="auto" w:fill="D9D9D9" w:themeFill="background1" w:themeFillShade="D9"/>
          </w:tcPr>
          <w:p w14:paraId="493BB444" w14:textId="77777777" w:rsidR="002343BF" w:rsidRPr="002343BF" w:rsidRDefault="002343BF" w:rsidP="00A55123">
            <w:pPr>
              <w:pStyle w:val="DoNotPrint"/>
              <w:spacing w:after="0"/>
              <w:rPr>
                <w:rFonts w:asciiTheme="minorHAnsi" w:hAnsiTheme="minorHAnsi" w:cs="Calibri"/>
                <w:b/>
                <w:bCs/>
                <w:vanish w:val="0"/>
                <w:color w:val="auto"/>
                <w:szCs w:val="21"/>
              </w:rPr>
            </w:pPr>
            <w:r w:rsidRPr="002343BF">
              <w:rPr>
                <w:rFonts w:asciiTheme="minorHAnsi" w:hAnsiTheme="minorHAnsi" w:cs="Calibri"/>
                <w:b/>
                <w:bCs/>
                <w:vanish w:val="0"/>
                <w:color w:val="auto"/>
                <w:szCs w:val="21"/>
              </w:rPr>
              <w:t>Milestone Amount ($)</w:t>
            </w:r>
          </w:p>
          <w:p w14:paraId="127F5E83" w14:textId="77777777" w:rsidR="002343BF" w:rsidRPr="002343BF" w:rsidRDefault="002343BF" w:rsidP="00A55123">
            <w:pPr>
              <w:pStyle w:val="DoNotPrint"/>
              <w:spacing w:before="0" w:after="0"/>
              <w:rPr>
                <w:rFonts w:asciiTheme="minorHAnsi" w:hAnsiTheme="minorHAnsi" w:cs="Calibri"/>
                <w:b/>
                <w:bCs/>
                <w:vanish w:val="0"/>
                <w:color w:val="auto"/>
                <w:szCs w:val="21"/>
              </w:rPr>
            </w:pPr>
            <w:r w:rsidRPr="002343BF">
              <w:rPr>
                <w:rFonts w:asciiTheme="minorHAnsi" w:hAnsiTheme="minorHAnsi" w:cs="Calibri"/>
                <w:b/>
                <w:bCs/>
                <w:vanish w:val="0"/>
                <w:color w:val="auto"/>
                <w:szCs w:val="21"/>
              </w:rPr>
              <w:t>(ex GST)</w:t>
            </w:r>
          </w:p>
        </w:tc>
        <w:tc>
          <w:tcPr>
            <w:tcW w:w="3098" w:type="dxa"/>
            <w:shd w:val="clear" w:color="auto" w:fill="D9D9D9" w:themeFill="background1" w:themeFillShade="D9"/>
          </w:tcPr>
          <w:p w14:paraId="3B5977D8" w14:textId="77777777" w:rsidR="002343BF" w:rsidRPr="002343BF" w:rsidRDefault="002343BF" w:rsidP="00A55123">
            <w:pPr>
              <w:pStyle w:val="DoNotPrint"/>
              <w:spacing w:after="0"/>
              <w:rPr>
                <w:rFonts w:asciiTheme="minorHAnsi" w:hAnsiTheme="minorHAnsi" w:cs="Calibri"/>
                <w:b/>
                <w:bCs/>
                <w:vanish w:val="0"/>
                <w:color w:val="auto"/>
                <w:szCs w:val="21"/>
              </w:rPr>
            </w:pPr>
            <w:r w:rsidRPr="002343BF">
              <w:rPr>
                <w:rFonts w:asciiTheme="minorHAnsi" w:hAnsiTheme="minorHAnsi" w:cs="Calibri"/>
                <w:b/>
                <w:bCs/>
                <w:vanish w:val="0"/>
                <w:color w:val="auto"/>
                <w:szCs w:val="21"/>
              </w:rPr>
              <w:t>Milestone Completion Date</w:t>
            </w:r>
          </w:p>
        </w:tc>
      </w:tr>
      <w:tr w:rsidR="00CC4643" w:rsidRPr="002343BF" w14:paraId="2C7CAE72" w14:textId="77777777" w:rsidTr="001F2992">
        <w:trPr>
          <w:hidden w:val="0"/>
        </w:trPr>
        <w:tc>
          <w:tcPr>
            <w:tcW w:w="1213" w:type="dxa"/>
          </w:tcPr>
          <w:p w14:paraId="1FCCF0ED" w14:textId="77777777" w:rsidR="002343BF" w:rsidRPr="002343BF" w:rsidRDefault="002343BF" w:rsidP="00A55123">
            <w:pPr>
              <w:pStyle w:val="DoNotPrint"/>
              <w:rPr>
                <w:rFonts w:asciiTheme="minorHAnsi" w:hAnsiTheme="minorHAnsi" w:cs="Calibri"/>
                <w:vanish w:val="0"/>
                <w:color w:val="auto"/>
                <w:szCs w:val="21"/>
              </w:rPr>
            </w:pPr>
            <w:r w:rsidRPr="002343BF">
              <w:rPr>
                <w:rFonts w:asciiTheme="minorHAnsi" w:hAnsiTheme="minorHAnsi" w:cs="Calibri"/>
                <w:vanish w:val="0"/>
                <w:color w:val="auto"/>
                <w:szCs w:val="21"/>
              </w:rPr>
              <w:t>1</w:t>
            </w:r>
          </w:p>
        </w:tc>
        <w:tc>
          <w:tcPr>
            <w:tcW w:w="1415" w:type="dxa"/>
          </w:tcPr>
          <w:p w14:paraId="1443725E" w14:textId="70CF423F" w:rsidR="002343BF" w:rsidRPr="002343BF" w:rsidRDefault="00F64328" w:rsidP="00A55123">
            <w:pPr>
              <w:pStyle w:val="DoNotPrint"/>
              <w:rPr>
                <w:rFonts w:asciiTheme="minorHAnsi" w:eastAsia="MS Mincho" w:hAnsiTheme="minorHAnsi" w:cs="DejaVuSans"/>
                <w:vanish w:val="0"/>
                <w:color w:val="auto"/>
                <w:szCs w:val="21"/>
                <w:lang w:eastAsia="en-AU"/>
              </w:rPr>
            </w:pPr>
            <w:r>
              <w:rPr>
                <w:rFonts w:asciiTheme="minorHAnsi" w:eastAsia="MS Mincho" w:hAnsiTheme="minorHAnsi" w:cs="DejaVuSans"/>
                <w:vanish w:val="0"/>
                <w:color w:val="auto"/>
                <w:szCs w:val="21"/>
                <w:lang w:eastAsia="en-AU"/>
              </w:rPr>
              <w:t xml:space="preserve">Milestone Report 1 </w:t>
            </w:r>
          </w:p>
        </w:tc>
        <w:tc>
          <w:tcPr>
            <w:tcW w:w="2561" w:type="dxa"/>
          </w:tcPr>
          <w:p w14:paraId="2CC9628E" w14:textId="0FC174CC" w:rsidR="00021478" w:rsidRPr="000F0E62" w:rsidRDefault="002343BF" w:rsidP="23A4AA80">
            <w:pPr>
              <w:pStyle w:val="DoNotPrint"/>
              <w:rPr>
                <w:rFonts w:asciiTheme="minorHAnsi" w:eastAsia="MS Mincho" w:hAnsiTheme="minorHAnsi" w:cs="Calibri"/>
                <w:vanish w:val="0"/>
                <w:color w:val="auto"/>
                <w:lang w:eastAsia="en-AU"/>
              </w:rPr>
            </w:pPr>
            <w:r w:rsidRPr="000F0E62">
              <w:rPr>
                <w:rFonts w:asciiTheme="minorHAnsi" w:eastAsia="MS Mincho" w:hAnsiTheme="minorHAnsi" w:cs="Calibri"/>
                <w:vanish w:val="0"/>
                <w:color w:val="auto"/>
                <w:lang w:eastAsia="en-AU"/>
              </w:rPr>
              <w:t>The Recipient</w:t>
            </w:r>
            <w:r w:rsidR="01284E4B" w:rsidRPr="000F0E62">
              <w:rPr>
                <w:rFonts w:asciiTheme="minorHAnsi" w:eastAsia="MS Mincho" w:hAnsiTheme="minorHAnsi" w:cs="Calibri"/>
                <w:vanish w:val="0"/>
                <w:color w:val="auto"/>
                <w:lang w:eastAsia="en-AU"/>
              </w:rPr>
              <w:t xml:space="preserve"> provides a signed contract for the installation of a solar PV system installation and a tax invoice for the first milestone payment.</w:t>
            </w:r>
            <w:r w:rsidR="0036159F" w:rsidRPr="000F0E62">
              <w:rPr>
                <w:rFonts w:asciiTheme="minorHAnsi" w:eastAsia="MS Mincho" w:hAnsiTheme="minorHAnsi" w:cs="Calibri"/>
                <w:vanish w:val="0"/>
                <w:color w:val="auto"/>
                <w:lang w:eastAsia="en-AU"/>
              </w:rPr>
              <w:t xml:space="preserve"> </w:t>
            </w:r>
          </w:p>
          <w:p w14:paraId="2F80F68C" w14:textId="77777777" w:rsidR="002343BF" w:rsidRPr="002343BF" w:rsidRDefault="002343BF" w:rsidP="00A55123">
            <w:pPr>
              <w:pStyle w:val="DoNotPrint"/>
              <w:rPr>
                <w:rFonts w:asciiTheme="minorHAnsi" w:eastAsia="MS Mincho" w:hAnsiTheme="minorHAnsi" w:cs="Calibri"/>
                <w:vanish w:val="0"/>
                <w:color w:val="auto"/>
                <w:szCs w:val="21"/>
                <w:lang w:eastAsia="en-AU"/>
              </w:rPr>
            </w:pPr>
          </w:p>
        </w:tc>
        <w:tc>
          <w:tcPr>
            <w:tcW w:w="3779" w:type="dxa"/>
          </w:tcPr>
          <w:p w14:paraId="017F36C0" w14:textId="4A320A35" w:rsidR="002343BF" w:rsidRPr="00E72BB5" w:rsidRDefault="002343BF" w:rsidP="00A55123">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t xml:space="preserve">Fully executed original </w:t>
            </w:r>
            <w:r w:rsidR="03A7CFF5" w:rsidRPr="00E72BB5">
              <w:rPr>
                <w:rFonts w:asciiTheme="minorHAnsi" w:eastAsia="MS Mincho" w:hAnsiTheme="minorHAnsi" w:cs="Calibri"/>
                <w:vanish w:val="0"/>
                <w:color w:val="auto"/>
                <w:lang w:eastAsia="en-AU"/>
              </w:rPr>
              <w:t xml:space="preserve">copy </w:t>
            </w:r>
            <w:r w:rsidRPr="00E72BB5">
              <w:rPr>
                <w:rFonts w:asciiTheme="minorHAnsi" w:eastAsia="MS Mincho" w:hAnsiTheme="minorHAnsi" w:cs="Calibri"/>
                <w:vanish w:val="0"/>
                <w:color w:val="auto"/>
                <w:lang w:eastAsia="en-AU"/>
              </w:rPr>
              <w:t>of this deed.</w:t>
            </w:r>
          </w:p>
          <w:p w14:paraId="084CAEB7" w14:textId="70E36998" w:rsidR="00796AC3" w:rsidRPr="00E72BB5" w:rsidRDefault="00324F1D" w:rsidP="00A55123">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t xml:space="preserve">Signed contract for solar PV system installation and </w:t>
            </w:r>
            <w:r w:rsidR="2066DE11" w:rsidRPr="00E72BB5">
              <w:rPr>
                <w:rFonts w:asciiTheme="minorHAnsi" w:eastAsia="MS Mincho" w:hAnsiTheme="minorHAnsi" w:cs="Calibri"/>
                <w:vanish w:val="0"/>
                <w:color w:val="auto"/>
                <w:lang w:eastAsia="en-AU"/>
              </w:rPr>
              <w:t>payment</w:t>
            </w:r>
            <w:r w:rsidR="7C32693D" w:rsidRPr="00E72BB5">
              <w:rPr>
                <w:rFonts w:asciiTheme="minorHAnsi" w:eastAsia="MS Mincho" w:hAnsiTheme="minorHAnsi" w:cs="Calibri"/>
                <w:vanish w:val="0"/>
                <w:color w:val="auto"/>
                <w:lang w:eastAsia="en-AU"/>
              </w:rPr>
              <w:t>.</w:t>
            </w:r>
          </w:p>
          <w:p w14:paraId="22E3A842" w14:textId="58973D68" w:rsidR="004A0A6A" w:rsidRPr="00E72BB5" w:rsidRDefault="001325DB" w:rsidP="009C3312">
            <w:pPr>
              <w:pStyle w:val="ListBullet"/>
              <w:numPr>
                <w:ilvl w:val="0"/>
                <w:numId w:val="0"/>
              </w:numPr>
              <w:rPr>
                <w:rFonts w:eastAsia="MS Mincho" w:cs="Calibri"/>
                <w:color w:val="auto"/>
                <w:sz w:val="21"/>
                <w:lang w:eastAsia="en-AU"/>
              </w:rPr>
            </w:pPr>
            <w:r w:rsidRPr="00E72BB5">
              <w:rPr>
                <w:rFonts w:eastAsia="MS Mincho" w:cs="Calibri"/>
                <w:color w:val="auto"/>
                <w:sz w:val="21"/>
                <w:lang w:eastAsia="en-AU"/>
              </w:rPr>
              <w:t>A correctly rendered t</w:t>
            </w:r>
            <w:r w:rsidR="004A0A6A" w:rsidRPr="00E72BB5">
              <w:rPr>
                <w:rFonts w:eastAsia="MS Mincho" w:cs="Calibri"/>
                <w:color w:val="auto"/>
                <w:sz w:val="21"/>
                <w:lang w:eastAsia="en-AU"/>
              </w:rPr>
              <w:t>ax invoice for the milestone amount.</w:t>
            </w:r>
          </w:p>
          <w:p w14:paraId="0088D885" w14:textId="0AD7471A" w:rsidR="00D379D2" w:rsidRPr="000F0E62" w:rsidRDefault="005442C8" w:rsidP="002B1D53">
            <w:pPr>
              <w:pStyle w:val="Clausea"/>
              <w:tabs>
                <w:tab w:val="clear" w:pos="360"/>
              </w:tabs>
              <w:ind w:left="0"/>
              <w:rPr>
                <w:rFonts w:asciiTheme="minorHAnsi" w:hAnsiTheme="minorHAnsi" w:cs="Calibri"/>
              </w:rPr>
            </w:pPr>
            <w:r w:rsidRPr="00E72BB5">
              <w:rPr>
                <w:rFonts w:asciiTheme="minorHAnsi" w:eastAsia="MS Mincho" w:hAnsiTheme="minorHAnsi" w:cs="Calibri"/>
                <w:lang w:eastAsia="en-AU"/>
              </w:rPr>
              <w:t>Such other information reasonably requested by the Department.</w:t>
            </w:r>
            <w:r>
              <w:rPr>
                <w:rFonts w:asciiTheme="minorHAnsi" w:hAnsiTheme="minorHAnsi" w:cs="Arial"/>
                <w:color w:val="222222"/>
                <w:shd w:val="clear" w:color="auto" w:fill="FFFFFF"/>
              </w:rPr>
              <w:t xml:space="preserve"> </w:t>
            </w:r>
          </w:p>
        </w:tc>
        <w:tc>
          <w:tcPr>
            <w:tcW w:w="2393" w:type="dxa"/>
          </w:tcPr>
          <w:p w14:paraId="1CE7078D" w14:textId="77777777" w:rsidR="002343BF" w:rsidRPr="00E72BB5" w:rsidRDefault="002343BF" w:rsidP="00A55123">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t>20% of Grant amount</w:t>
            </w:r>
          </w:p>
          <w:p w14:paraId="661961E8" w14:textId="77777777" w:rsidR="002343BF" w:rsidRPr="00E72BB5" w:rsidRDefault="002343BF" w:rsidP="00A55123">
            <w:pPr>
              <w:pStyle w:val="DoNotPrint"/>
              <w:rPr>
                <w:rFonts w:asciiTheme="minorHAnsi" w:eastAsia="MS Mincho" w:hAnsiTheme="minorHAnsi" w:cs="Calibri"/>
                <w:vanish w:val="0"/>
                <w:color w:val="auto"/>
                <w:lang w:eastAsia="en-AU"/>
              </w:rPr>
            </w:pPr>
          </w:p>
        </w:tc>
        <w:tc>
          <w:tcPr>
            <w:tcW w:w="3098" w:type="dxa"/>
          </w:tcPr>
          <w:p w14:paraId="57CB4757" w14:textId="3B46A179" w:rsidR="002343BF" w:rsidRPr="00E72BB5" w:rsidRDefault="00B44E0C" w:rsidP="00E15BFC">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t xml:space="preserve">Within 10 business days of </w:t>
            </w:r>
            <w:r w:rsidR="00622842" w:rsidRPr="00E72BB5">
              <w:rPr>
                <w:rFonts w:asciiTheme="minorHAnsi" w:eastAsia="MS Mincho" w:hAnsiTheme="minorHAnsi" w:cs="Calibri"/>
                <w:vanish w:val="0"/>
                <w:color w:val="auto"/>
                <w:lang w:eastAsia="en-AU"/>
              </w:rPr>
              <w:t>the Funding Deed being</w:t>
            </w:r>
            <w:r w:rsidR="0074355C" w:rsidRPr="00E72BB5">
              <w:rPr>
                <w:rFonts w:asciiTheme="minorHAnsi" w:eastAsia="MS Mincho" w:hAnsiTheme="minorHAnsi" w:cs="Calibri"/>
                <w:vanish w:val="0"/>
                <w:color w:val="auto"/>
                <w:lang w:eastAsia="en-AU"/>
              </w:rPr>
              <w:t xml:space="preserve"> executed</w:t>
            </w:r>
            <w:r w:rsidR="00622842" w:rsidRPr="00E72BB5">
              <w:rPr>
                <w:rFonts w:asciiTheme="minorHAnsi" w:eastAsia="MS Mincho" w:hAnsiTheme="minorHAnsi" w:cs="Calibri"/>
                <w:vanish w:val="0"/>
                <w:color w:val="auto"/>
                <w:lang w:eastAsia="en-AU"/>
              </w:rPr>
              <w:t xml:space="preserve">. </w:t>
            </w:r>
          </w:p>
        </w:tc>
      </w:tr>
      <w:tr w:rsidR="00CC4643" w:rsidRPr="002343BF" w14:paraId="59CA874C" w14:textId="77777777" w:rsidTr="001F2992">
        <w:trPr>
          <w:hidden w:val="0"/>
        </w:trPr>
        <w:tc>
          <w:tcPr>
            <w:tcW w:w="1213" w:type="dxa"/>
          </w:tcPr>
          <w:p w14:paraId="463D1D16" w14:textId="77777777" w:rsidR="002343BF" w:rsidRPr="002343BF" w:rsidRDefault="002343BF" w:rsidP="00A55123">
            <w:pPr>
              <w:pStyle w:val="DoNotPrint"/>
              <w:rPr>
                <w:rFonts w:asciiTheme="minorHAnsi" w:hAnsiTheme="minorHAnsi" w:cs="Calibri"/>
                <w:vanish w:val="0"/>
                <w:color w:val="auto"/>
                <w:szCs w:val="21"/>
              </w:rPr>
            </w:pPr>
            <w:r w:rsidRPr="002343BF">
              <w:rPr>
                <w:rFonts w:asciiTheme="minorHAnsi" w:hAnsiTheme="minorHAnsi" w:cs="Calibri"/>
                <w:vanish w:val="0"/>
                <w:color w:val="auto"/>
                <w:szCs w:val="21"/>
              </w:rPr>
              <w:t>2</w:t>
            </w:r>
          </w:p>
        </w:tc>
        <w:tc>
          <w:tcPr>
            <w:tcW w:w="1415" w:type="dxa"/>
          </w:tcPr>
          <w:p w14:paraId="3191AE62" w14:textId="0CDA9EA8" w:rsidR="000C566C" w:rsidRPr="00D9185D" w:rsidRDefault="00F64328" w:rsidP="00A55123">
            <w:pPr>
              <w:pStyle w:val="DoNotPrint"/>
              <w:rPr>
                <w:rFonts w:asciiTheme="minorHAnsi" w:eastAsia="MS Mincho" w:hAnsiTheme="minorHAnsi" w:cs="DejaVuSans"/>
                <w:vanish w:val="0"/>
                <w:color w:val="auto"/>
                <w:lang w:eastAsia="en-AU"/>
              </w:rPr>
            </w:pPr>
            <w:r>
              <w:rPr>
                <w:rFonts w:asciiTheme="minorHAnsi" w:eastAsia="MS Mincho" w:hAnsiTheme="minorHAnsi" w:cs="DejaVuSans"/>
                <w:vanish w:val="0"/>
                <w:color w:val="auto"/>
                <w:lang w:eastAsia="en-AU"/>
              </w:rPr>
              <w:t xml:space="preserve">Milestone Report 2 </w:t>
            </w:r>
          </w:p>
        </w:tc>
        <w:tc>
          <w:tcPr>
            <w:tcW w:w="2561" w:type="dxa"/>
          </w:tcPr>
          <w:p w14:paraId="4AF6B161" w14:textId="7D1B10AC" w:rsidR="002343BF" w:rsidRPr="002343BF" w:rsidRDefault="002343BF" w:rsidP="005030FF">
            <w:pPr>
              <w:pStyle w:val="DoNotPrint"/>
              <w:rPr>
                <w:rFonts w:asciiTheme="minorHAnsi" w:eastAsia="MS Mincho" w:hAnsiTheme="minorHAnsi" w:cs="Calibri"/>
                <w:vanish w:val="0"/>
                <w:color w:val="auto"/>
                <w:szCs w:val="21"/>
                <w:lang w:eastAsia="en-AU"/>
              </w:rPr>
            </w:pPr>
            <w:r w:rsidRPr="002343BF">
              <w:rPr>
                <w:rFonts w:asciiTheme="minorHAnsi" w:eastAsia="MS Mincho" w:hAnsiTheme="minorHAnsi" w:cs="Calibri"/>
                <w:vanish w:val="0"/>
                <w:color w:val="auto"/>
                <w:szCs w:val="21"/>
                <w:lang w:eastAsia="en-AU"/>
              </w:rPr>
              <w:t xml:space="preserve">Report on progress against grant objectives as specified in the </w:t>
            </w:r>
            <w:r w:rsidR="005030FF">
              <w:rPr>
                <w:rFonts w:asciiTheme="minorHAnsi" w:eastAsia="MS Mincho" w:hAnsiTheme="minorHAnsi" w:cs="Calibri"/>
                <w:vanish w:val="0"/>
                <w:color w:val="auto"/>
                <w:szCs w:val="21"/>
                <w:lang w:eastAsia="en-AU"/>
              </w:rPr>
              <w:t xml:space="preserve">Grant </w:t>
            </w:r>
            <w:r w:rsidRPr="002343BF">
              <w:rPr>
                <w:rFonts w:asciiTheme="minorHAnsi" w:eastAsia="MS Mincho" w:hAnsiTheme="minorHAnsi" w:cs="Calibri"/>
                <w:vanish w:val="0"/>
                <w:color w:val="auto"/>
                <w:szCs w:val="21"/>
                <w:lang w:eastAsia="en-AU"/>
              </w:rPr>
              <w:t>Guidelines</w:t>
            </w:r>
            <w:r w:rsidR="00C40AA6">
              <w:rPr>
                <w:rFonts w:asciiTheme="minorHAnsi" w:eastAsia="MS Mincho" w:hAnsiTheme="minorHAnsi" w:cs="Calibri"/>
                <w:vanish w:val="0"/>
                <w:color w:val="auto"/>
                <w:szCs w:val="21"/>
                <w:lang w:eastAsia="en-AU"/>
              </w:rPr>
              <w:t xml:space="preserve">. </w:t>
            </w:r>
            <w:r w:rsidR="0074355C">
              <w:rPr>
                <w:rFonts w:asciiTheme="minorHAnsi" w:eastAsia="MS Mincho" w:hAnsiTheme="minorHAnsi" w:cs="Calibri"/>
                <w:vanish w:val="0"/>
                <w:color w:val="auto"/>
                <w:szCs w:val="21"/>
                <w:lang w:eastAsia="en-AU"/>
              </w:rPr>
              <w:t>This</w:t>
            </w:r>
            <w:r w:rsidRPr="002343BF">
              <w:rPr>
                <w:rFonts w:asciiTheme="minorHAnsi" w:eastAsia="MS Mincho" w:hAnsiTheme="minorHAnsi" w:cs="Calibri"/>
                <w:vanish w:val="0"/>
                <w:color w:val="auto"/>
                <w:szCs w:val="21"/>
                <w:lang w:eastAsia="en-AU"/>
              </w:rPr>
              <w:t xml:space="preserve"> includ</w:t>
            </w:r>
            <w:r w:rsidR="0074355C">
              <w:rPr>
                <w:rFonts w:asciiTheme="minorHAnsi" w:eastAsia="MS Mincho" w:hAnsiTheme="minorHAnsi" w:cs="Calibri"/>
                <w:vanish w:val="0"/>
                <w:color w:val="auto"/>
                <w:szCs w:val="21"/>
                <w:lang w:eastAsia="en-AU"/>
              </w:rPr>
              <w:t>es</w:t>
            </w:r>
            <w:r w:rsidRPr="002343BF">
              <w:rPr>
                <w:rFonts w:asciiTheme="minorHAnsi" w:eastAsia="MS Mincho" w:hAnsiTheme="minorHAnsi" w:cs="Calibri"/>
                <w:vanish w:val="0"/>
                <w:color w:val="auto"/>
                <w:szCs w:val="21"/>
                <w:lang w:eastAsia="en-AU"/>
              </w:rPr>
              <w:t xml:space="preserve"> </w:t>
            </w:r>
            <w:r w:rsidR="0074355C">
              <w:rPr>
                <w:rFonts w:asciiTheme="minorHAnsi" w:eastAsia="MS Mincho" w:hAnsiTheme="minorHAnsi" w:cs="Calibri"/>
                <w:vanish w:val="0"/>
                <w:color w:val="auto"/>
                <w:szCs w:val="21"/>
                <w:lang w:eastAsia="en-AU"/>
              </w:rPr>
              <w:t xml:space="preserve">evidence </w:t>
            </w:r>
            <w:r w:rsidR="002455F7">
              <w:rPr>
                <w:rFonts w:asciiTheme="minorHAnsi" w:eastAsia="MS Mincho" w:hAnsiTheme="minorHAnsi" w:cs="Calibri"/>
                <w:vanish w:val="0"/>
                <w:color w:val="auto"/>
                <w:szCs w:val="21"/>
                <w:lang w:eastAsia="en-AU"/>
              </w:rPr>
              <w:t xml:space="preserve">showing </w:t>
            </w:r>
            <w:r w:rsidR="0076132D">
              <w:rPr>
                <w:rFonts w:asciiTheme="minorHAnsi" w:eastAsia="MS Mincho" w:hAnsiTheme="minorHAnsi" w:cs="Calibri"/>
                <w:vanish w:val="0"/>
                <w:color w:val="auto"/>
                <w:szCs w:val="21"/>
                <w:lang w:eastAsia="en-AU"/>
              </w:rPr>
              <w:t xml:space="preserve">50% completion of the installation of the solar </w:t>
            </w:r>
            <w:r w:rsidR="00C21302">
              <w:rPr>
                <w:rFonts w:asciiTheme="minorHAnsi" w:eastAsia="MS Mincho" w:hAnsiTheme="minorHAnsi" w:cs="Calibri"/>
                <w:vanish w:val="0"/>
                <w:color w:val="auto"/>
                <w:szCs w:val="21"/>
                <w:lang w:eastAsia="en-AU"/>
              </w:rPr>
              <w:t xml:space="preserve">PV </w:t>
            </w:r>
            <w:r w:rsidR="0076132D">
              <w:rPr>
                <w:rFonts w:asciiTheme="minorHAnsi" w:eastAsia="MS Mincho" w:hAnsiTheme="minorHAnsi" w:cs="Calibri"/>
                <w:vanish w:val="0"/>
                <w:color w:val="auto"/>
                <w:szCs w:val="21"/>
                <w:lang w:eastAsia="en-AU"/>
              </w:rPr>
              <w:t xml:space="preserve">system. </w:t>
            </w:r>
          </w:p>
        </w:tc>
        <w:tc>
          <w:tcPr>
            <w:tcW w:w="3779" w:type="dxa"/>
          </w:tcPr>
          <w:p w14:paraId="527E80DD" w14:textId="02FF69A0" w:rsidR="000644B1" w:rsidRPr="00E72BB5" w:rsidRDefault="002343BF" w:rsidP="00A55123">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t>Photo</w:t>
            </w:r>
            <w:r w:rsidR="14CF610C" w:rsidRPr="00E72BB5">
              <w:rPr>
                <w:rFonts w:asciiTheme="minorHAnsi" w:eastAsia="MS Mincho" w:hAnsiTheme="minorHAnsi" w:cs="Calibri"/>
                <w:vanish w:val="0"/>
                <w:color w:val="auto"/>
                <w:lang w:eastAsia="en-AU"/>
              </w:rPr>
              <w:t>graphic</w:t>
            </w:r>
            <w:r w:rsidRPr="00E72BB5">
              <w:rPr>
                <w:rFonts w:asciiTheme="minorHAnsi" w:eastAsia="MS Mincho" w:hAnsiTheme="minorHAnsi" w:cs="Calibri"/>
                <w:vanish w:val="0"/>
                <w:color w:val="auto"/>
                <w:lang w:eastAsia="en-AU"/>
              </w:rPr>
              <w:t xml:space="preserve"> evidence of progress, including construction.</w:t>
            </w:r>
          </w:p>
          <w:p w14:paraId="2710F361" w14:textId="77777777" w:rsidR="001410BB" w:rsidRDefault="001410BB" w:rsidP="00E72BB5">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t>A detailed description of any risks and/or issues in installation to date.</w:t>
            </w:r>
          </w:p>
          <w:p w14:paraId="5ED0128E" w14:textId="77777777" w:rsidR="004967F6" w:rsidRPr="00E72BB5" w:rsidRDefault="004967F6" w:rsidP="00E72BB5">
            <w:pPr>
              <w:pStyle w:val="DoNotPrint"/>
              <w:rPr>
                <w:rFonts w:eastAsia="MS Mincho" w:cs="Calibri"/>
                <w:color w:val="auto"/>
                <w:lang w:eastAsia="en-AU"/>
              </w:rPr>
            </w:pPr>
          </w:p>
          <w:p w14:paraId="55D17BC6" w14:textId="5E47B0E5" w:rsidR="001A2319" w:rsidRDefault="001410BB" w:rsidP="00E72BB5">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t>A detailed description of progress</w:t>
            </w:r>
            <w:r w:rsidR="004967F6">
              <w:rPr>
                <w:rFonts w:asciiTheme="minorHAnsi" w:eastAsia="MS Mincho" w:hAnsiTheme="minorHAnsi" w:cs="Calibri"/>
                <w:vanish w:val="0"/>
                <w:color w:val="auto"/>
                <w:lang w:eastAsia="en-AU"/>
              </w:rPr>
              <w:t>.</w:t>
            </w:r>
            <w:r w:rsidRPr="00E72BB5">
              <w:rPr>
                <w:rFonts w:asciiTheme="minorHAnsi" w:eastAsia="MS Mincho" w:hAnsiTheme="minorHAnsi" w:cs="Calibri"/>
                <w:vanish w:val="0"/>
                <w:color w:val="auto"/>
                <w:lang w:eastAsia="en-AU"/>
              </w:rPr>
              <w:t xml:space="preserve"> </w:t>
            </w:r>
          </w:p>
          <w:p w14:paraId="0613CF20" w14:textId="77777777" w:rsidR="004967F6" w:rsidRPr="00E72BB5" w:rsidRDefault="004967F6" w:rsidP="00E72BB5">
            <w:pPr>
              <w:pStyle w:val="DoNotPrint"/>
              <w:rPr>
                <w:rFonts w:eastAsia="MS Mincho" w:cs="Calibri"/>
                <w:color w:val="auto"/>
                <w:lang w:eastAsia="en-AU"/>
              </w:rPr>
            </w:pPr>
          </w:p>
          <w:p w14:paraId="11927D5E" w14:textId="5D27F007" w:rsidR="1E16F39F" w:rsidRDefault="1E16F39F" w:rsidP="00E72BB5">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t>A correctly rendered tax invoice for the milestone amount.</w:t>
            </w:r>
          </w:p>
          <w:p w14:paraId="3F55CD5F" w14:textId="77777777" w:rsidR="004967F6" w:rsidRPr="00E72BB5" w:rsidRDefault="004967F6" w:rsidP="00E72BB5">
            <w:pPr>
              <w:pStyle w:val="DoNotPrint"/>
              <w:rPr>
                <w:rFonts w:eastAsia="MS Mincho" w:cs="Calibri"/>
                <w:color w:val="auto"/>
                <w:lang w:eastAsia="en-AU"/>
              </w:rPr>
            </w:pPr>
          </w:p>
          <w:p w14:paraId="23E8695E" w14:textId="77777777" w:rsidR="002343BF" w:rsidRPr="002343BF" w:rsidRDefault="002343BF" w:rsidP="00E72BB5">
            <w:pPr>
              <w:pStyle w:val="DoNotPrint"/>
              <w:rPr>
                <w:rFonts w:asciiTheme="minorHAnsi" w:hAnsiTheme="minorHAnsi"/>
                <w:color w:val="222222"/>
                <w:shd w:val="clear" w:color="auto" w:fill="FFFFFF"/>
              </w:rPr>
            </w:pPr>
            <w:r w:rsidRPr="00E72BB5">
              <w:rPr>
                <w:rFonts w:asciiTheme="minorHAnsi" w:eastAsia="MS Mincho" w:hAnsiTheme="minorHAnsi" w:cs="Calibri"/>
                <w:vanish w:val="0"/>
                <w:color w:val="auto"/>
                <w:lang w:eastAsia="en-AU"/>
              </w:rPr>
              <w:t>Such other information reasonably requested by the Department.</w:t>
            </w:r>
          </w:p>
        </w:tc>
        <w:tc>
          <w:tcPr>
            <w:tcW w:w="2393" w:type="dxa"/>
          </w:tcPr>
          <w:p w14:paraId="261F069A" w14:textId="77777777" w:rsidR="002343BF" w:rsidRPr="00E72BB5" w:rsidRDefault="002343BF" w:rsidP="00A55123">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lastRenderedPageBreak/>
              <w:t xml:space="preserve">40% of Grant amount </w:t>
            </w:r>
          </w:p>
        </w:tc>
        <w:tc>
          <w:tcPr>
            <w:tcW w:w="3098" w:type="dxa"/>
          </w:tcPr>
          <w:p w14:paraId="0F4D186A" w14:textId="77777777" w:rsidR="002343BF" w:rsidRPr="00E72BB5" w:rsidRDefault="002343BF" w:rsidP="00A55123">
            <w:pPr>
              <w:pStyle w:val="DoNotPrint"/>
              <w:rPr>
                <w:rFonts w:asciiTheme="minorHAnsi" w:eastAsia="MS Mincho" w:hAnsiTheme="minorHAnsi" w:cs="Calibri"/>
                <w:vanish w:val="0"/>
                <w:color w:val="auto"/>
                <w:lang w:eastAsia="en-AU"/>
              </w:rPr>
            </w:pPr>
            <w:r w:rsidRPr="00E72BB5">
              <w:rPr>
                <w:rFonts w:asciiTheme="minorHAnsi" w:eastAsia="MS Mincho" w:hAnsiTheme="minorHAnsi" w:cs="Calibri"/>
                <w:vanish w:val="0"/>
                <w:color w:val="auto"/>
                <w:lang w:eastAsia="en-AU"/>
              </w:rPr>
              <w:t>The earlier of the date:</w:t>
            </w:r>
          </w:p>
          <w:p w14:paraId="1BAE6583" w14:textId="77777777" w:rsidR="002343BF" w:rsidRPr="00E72BB5" w:rsidRDefault="002343BF" w:rsidP="00C91867">
            <w:pPr>
              <w:pStyle w:val="ListNumber2"/>
              <w:numPr>
                <w:ilvl w:val="0"/>
                <w:numId w:val="17"/>
              </w:numPr>
              <w:rPr>
                <w:rFonts w:eastAsia="MS Mincho" w:cs="Calibri"/>
                <w:color w:val="auto"/>
                <w:sz w:val="21"/>
                <w:szCs w:val="20"/>
                <w:lang w:eastAsia="en-AU"/>
              </w:rPr>
            </w:pPr>
            <w:r w:rsidRPr="00E72BB5">
              <w:rPr>
                <w:rFonts w:eastAsia="MS Mincho" w:cs="Calibri"/>
                <w:color w:val="auto"/>
                <w:sz w:val="21"/>
                <w:szCs w:val="20"/>
                <w:lang w:eastAsia="en-AU"/>
              </w:rPr>
              <w:t>that is 4 weeks following the execution of this Funding Deed; or</w:t>
            </w:r>
          </w:p>
          <w:p w14:paraId="0C79259D" w14:textId="44BC23CE" w:rsidR="002343BF" w:rsidRPr="00E72BB5" w:rsidRDefault="002343BF" w:rsidP="00C91867">
            <w:pPr>
              <w:pStyle w:val="ListNumber2"/>
              <w:numPr>
                <w:ilvl w:val="0"/>
                <w:numId w:val="17"/>
              </w:numPr>
              <w:rPr>
                <w:rFonts w:eastAsia="MS Mincho" w:cs="Calibri"/>
                <w:color w:val="auto"/>
                <w:sz w:val="21"/>
                <w:szCs w:val="20"/>
                <w:lang w:eastAsia="en-AU"/>
              </w:rPr>
            </w:pPr>
            <w:r w:rsidRPr="00E72BB5">
              <w:rPr>
                <w:rFonts w:eastAsia="MS Mincho" w:cs="Calibri"/>
                <w:color w:val="auto"/>
                <w:sz w:val="21"/>
                <w:szCs w:val="20"/>
                <w:lang w:eastAsia="en-AU"/>
              </w:rPr>
              <w:t xml:space="preserve">the </w:t>
            </w:r>
            <w:r w:rsidR="004967F6">
              <w:rPr>
                <w:rFonts w:eastAsia="MS Mincho" w:cs="Calibri"/>
                <w:color w:val="auto"/>
                <w:sz w:val="21"/>
                <w:szCs w:val="20"/>
                <w:lang w:eastAsia="en-AU"/>
              </w:rPr>
              <w:t xml:space="preserve">by the </w:t>
            </w:r>
            <w:r w:rsidRPr="00E72BB5">
              <w:rPr>
                <w:rFonts w:eastAsia="MS Mincho" w:cs="Calibri"/>
                <w:color w:val="auto"/>
                <w:sz w:val="21"/>
                <w:szCs w:val="20"/>
                <w:lang w:eastAsia="en-AU"/>
              </w:rPr>
              <w:t>first Business Day of</w:t>
            </w:r>
            <w:r w:rsidR="00DB6749" w:rsidRPr="00E72BB5">
              <w:rPr>
                <w:rFonts w:eastAsia="MS Mincho" w:cs="Calibri"/>
                <w:color w:val="auto"/>
                <w:sz w:val="21"/>
                <w:szCs w:val="20"/>
                <w:lang w:eastAsia="en-AU"/>
              </w:rPr>
              <w:t xml:space="preserve"> </w:t>
            </w:r>
            <w:r w:rsidR="004967F6">
              <w:rPr>
                <w:rFonts w:eastAsia="MS Mincho" w:cs="Calibri"/>
                <w:color w:val="auto"/>
                <w:sz w:val="21"/>
                <w:szCs w:val="20"/>
                <w:lang w:eastAsia="en-AU"/>
              </w:rPr>
              <w:t>March 2027</w:t>
            </w:r>
            <w:r w:rsidRPr="00E72BB5">
              <w:rPr>
                <w:rFonts w:eastAsia="MS Mincho" w:cs="Calibri"/>
                <w:color w:val="auto"/>
                <w:sz w:val="21"/>
                <w:szCs w:val="20"/>
                <w:lang w:eastAsia="en-AU"/>
              </w:rPr>
              <w:t xml:space="preserve">. </w:t>
            </w:r>
          </w:p>
          <w:p w14:paraId="1EA4B567" w14:textId="77777777" w:rsidR="002343BF" w:rsidRPr="00E72BB5" w:rsidRDefault="002343BF" w:rsidP="00A55123">
            <w:pPr>
              <w:pStyle w:val="DoNotPrint"/>
              <w:rPr>
                <w:rFonts w:asciiTheme="minorHAnsi" w:eastAsia="MS Mincho" w:hAnsiTheme="minorHAnsi" w:cs="Calibri"/>
                <w:vanish w:val="0"/>
                <w:color w:val="auto"/>
                <w:lang w:eastAsia="en-AU"/>
              </w:rPr>
            </w:pPr>
          </w:p>
          <w:p w14:paraId="2FD00131" w14:textId="77777777" w:rsidR="002343BF" w:rsidRPr="00E72BB5" w:rsidRDefault="002343BF" w:rsidP="00A55123">
            <w:pPr>
              <w:pStyle w:val="DoNotPrint"/>
              <w:rPr>
                <w:rFonts w:asciiTheme="minorHAnsi" w:eastAsia="MS Mincho" w:hAnsiTheme="minorHAnsi" w:cs="Calibri"/>
                <w:vanish w:val="0"/>
                <w:color w:val="auto"/>
                <w:lang w:eastAsia="en-AU"/>
              </w:rPr>
            </w:pPr>
          </w:p>
        </w:tc>
      </w:tr>
      <w:tr w:rsidR="00CC4643" w:rsidRPr="002343BF" w14:paraId="5DEE11A3" w14:textId="77777777" w:rsidTr="001F2992">
        <w:trPr>
          <w:hidden w:val="0"/>
        </w:trPr>
        <w:tc>
          <w:tcPr>
            <w:tcW w:w="1213" w:type="dxa"/>
            <w:vMerge w:val="restart"/>
          </w:tcPr>
          <w:p w14:paraId="49B547EC" w14:textId="77777777" w:rsidR="002343BF" w:rsidRPr="002343BF" w:rsidRDefault="002343BF" w:rsidP="00A55123">
            <w:pPr>
              <w:pStyle w:val="DoNotPrint"/>
              <w:rPr>
                <w:rFonts w:asciiTheme="minorHAnsi" w:hAnsiTheme="minorHAnsi" w:cs="Calibri"/>
                <w:vanish w:val="0"/>
                <w:color w:val="auto"/>
                <w:szCs w:val="21"/>
              </w:rPr>
            </w:pPr>
            <w:r w:rsidRPr="002343BF">
              <w:rPr>
                <w:rFonts w:asciiTheme="minorHAnsi" w:hAnsiTheme="minorHAnsi" w:cs="Calibri"/>
                <w:vanish w:val="0"/>
                <w:color w:val="auto"/>
                <w:szCs w:val="21"/>
              </w:rPr>
              <w:lastRenderedPageBreak/>
              <w:t>3</w:t>
            </w:r>
          </w:p>
        </w:tc>
        <w:tc>
          <w:tcPr>
            <w:tcW w:w="1415" w:type="dxa"/>
          </w:tcPr>
          <w:p w14:paraId="4F2D9B19" w14:textId="5EC8C404" w:rsidR="000C566C" w:rsidRPr="000F0E62" w:rsidRDefault="00F64328" w:rsidP="00A55123">
            <w:pPr>
              <w:pStyle w:val="DoNotPrint"/>
              <w:rPr>
                <w:rFonts w:asciiTheme="minorHAnsi" w:eastAsia="MS Mincho" w:hAnsiTheme="minorHAnsi" w:cs="DejaVuSans"/>
                <w:vanish w:val="0"/>
                <w:color w:val="auto"/>
                <w:lang w:eastAsia="en-AU"/>
              </w:rPr>
            </w:pPr>
            <w:r>
              <w:rPr>
                <w:rFonts w:asciiTheme="minorHAnsi" w:eastAsia="MS Mincho" w:hAnsiTheme="minorHAnsi" w:cs="DejaVuSans"/>
                <w:vanish w:val="0"/>
                <w:color w:val="auto"/>
                <w:lang w:eastAsia="en-AU"/>
              </w:rPr>
              <w:t xml:space="preserve">Milestone Report 3 </w:t>
            </w:r>
          </w:p>
          <w:p w14:paraId="4A95165B" w14:textId="7F9F13F4" w:rsidR="000C566C" w:rsidRPr="000F0E62" w:rsidRDefault="000C566C" w:rsidP="00A55123">
            <w:pPr>
              <w:pStyle w:val="DoNotPrint"/>
              <w:rPr>
                <w:rFonts w:asciiTheme="minorHAnsi" w:eastAsia="MS Mincho" w:hAnsiTheme="minorHAnsi" w:cs="DejaVuSans"/>
                <w:vanish w:val="0"/>
                <w:color w:val="auto"/>
                <w:lang w:eastAsia="en-AU"/>
              </w:rPr>
            </w:pPr>
          </w:p>
        </w:tc>
        <w:tc>
          <w:tcPr>
            <w:tcW w:w="2561" w:type="dxa"/>
          </w:tcPr>
          <w:p w14:paraId="548770EE" w14:textId="48076606" w:rsidR="002343BF" w:rsidRDefault="002343BF" w:rsidP="00A55123">
            <w:pPr>
              <w:pStyle w:val="DoNotPrint"/>
              <w:rPr>
                <w:rFonts w:asciiTheme="minorHAnsi" w:eastAsia="MS Mincho" w:hAnsiTheme="minorHAnsi" w:cs="Calibri"/>
                <w:vanish w:val="0"/>
                <w:color w:val="auto"/>
                <w:szCs w:val="21"/>
                <w:lang w:eastAsia="en-AU"/>
              </w:rPr>
            </w:pPr>
            <w:r w:rsidRPr="002343BF">
              <w:rPr>
                <w:rFonts w:asciiTheme="minorHAnsi" w:eastAsia="MS Mincho" w:hAnsiTheme="minorHAnsi" w:cs="Calibri"/>
                <w:vanish w:val="0"/>
                <w:color w:val="auto"/>
                <w:szCs w:val="21"/>
                <w:lang w:eastAsia="en-AU"/>
              </w:rPr>
              <w:t xml:space="preserve">Providing final invoices with respect to the installation of the Assets. </w:t>
            </w:r>
          </w:p>
          <w:p w14:paraId="1EF4D601" w14:textId="70CCF25A" w:rsidR="002343BF" w:rsidRPr="000F0E62" w:rsidRDefault="00741E54" w:rsidP="00A55123">
            <w:pPr>
              <w:pStyle w:val="DoNotPrint"/>
              <w:rPr>
                <w:rFonts w:asciiTheme="minorHAnsi" w:eastAsia="MS Mincho" w:hAnsiTheme="minorHAnsi" w:cs="Calibri"/>
                <w:vanish w:val="0"/>
                <w:color w:val="auto"/>
                <w:lang w:eastAsia="en-AU"/>
              </w:rPr>
            </w:pPr>
            <w:r w:rsidRPr="00E72BB5">
              <w:rPr>
                <w:rFonts w:asciiTheme="minorHAnsi" w:hAnsiTheme="minorHAnsi" w:cs="Arial"/>
                <w:vanish w:val="0"/>
                <w:color w:val="222222"/>
                <w:shd w:val="clear" w:color="auto" w:fill="FFFFFF"/>
              </w:rPr>
              <w:t>E</w:t>
            </w:r>
            <w:r w:rsidR="005751D8" w:rsidRPr="00E72BB5">
              <w:rPr>
                <w:rFonts w:asciiTheme="minorHAnsi" w:hAnsiTheme="minorHAnsi" w:cs="Arial"/>
                <w:vanish w:val="0"/>
                <w:color w:val="222222"/>
                <w:shd w:val="clear" w:color="auto" w:fill="FFFFFF"/>
              </w:rPr>
              <w:t xml:space="preserve">vidence showing </w:t>
            </w:r>
            <w:r w:rsidRPr="00E72BB5">
              <w:rPr>
                <w:rFonts w:asciiTheme="minorHAnsi" w:hAnsiTheme="minorHAnsi" w:cs="Arial"/>
                <w:vanish w:val="0"/>
                <w:color w:val="222222"/>
                <w:shd w:val="clear" w:color="auto" w:fill="FFFFFF"/>
              </w:rPr>
              <w:t>10</w:t>
            </w:r>
            <w:r w:rsidR="005751D8" w:rsidRPr="00E72BB5">
              <w:rPr>
                <w:rFonts w:asciiTheme="minorHAnsi" w:hAnsiTheme="minorHAnsi" w:cs="Arial"/>
                <w:vanish w:val="0"/>
                <w:color w:val="222222"/>
                <w:shd w:val="clear" w:color="auto" w:fill="FFFFFF"/>
              </w:rPr>
              <w:t>0% completion of the installation of the solar system</w:t>
            </w:r>
            <w:r w:rsidR="00F0568D" w:rsidRPr="00E72BB5">
              <w:rPr>
                <w:rFonts w:asciiTheme="minorHAnsi" w:hAnsiTheme="minorHAnsi" w:cs="Arial"/>
                <w:vanish w:val="0"/>
                <w:color w:val="222222"/>
                <w:shd w:val="clear" w:color="auto" w:fill="FFFFFF"/>
              </w:rPr>
              <w:t>, and that the solar PV system is operational</w:t>
            </w:r>
            <w:r w:rsidR="001B0BF9" w:rsidRPr="00E72BB5">
              <w:rPr>
                <w:rFonts w:asciiTheme="minorHAnsi" w:hAnsiTheme="minorHAnsi" w:cs="Arial"/>
                <w:vanish w:val="0"/>
                <w:color w:val="222222"/>
                <w:shd w:val="clear" w:color="auto" w:fill="FFFFFF"/>
              </w:rPr>
              <w:t>.</w:t>
            </w:r>
            <w:r w:rsidR="001B0BF9" w:rsidRPr="000F0E62">
              <w:rPr>
                <w:rFonts w:asciiTheme="minorHAnsi" w:eastAsia="MS Mincho" w:hAnsiTheme="minorHAnsi" w:cs="Calibri"/>
                <w:vanish w:val="0"/>
                <w:color w:val="auto"/>
                <w:lang w:eastAsia="en-AU"/>
              </w:rPr>
              <w:t xml:space="preserve"> </w:t>
            </w:r>
          </w:p>
        </w:tc>
        <w:tc>
          <w:tcPr>
            <w:tcW w:w="3779" w:type="dxa"/>
          </w:tcPr>
          <w:p w14:paraId="6E3CE160" w14:textId="77777777" w:rsidR="002343BF" w:rsidRPr="0051287A" w:rsidRDefault="002343BF" w:rsidP="00A55123">
            <w:pPr>
              <w:pStyle w:val="DoNotPrint"/>
              <w:rPr>
                <w:rFonts w:asciiTheme="minorHAnsi" w:hAnsiTheme="minorHAnsi" w:cs="Arial"/>
                <w:vanish w:val="0"/>
                <w:color w:val="222222"/>
                <w:shd w:val="clear" w:color="auto" w:fill="FFFFFF"/>
              </w:rPr>
            </w:pPr>
            <w:r w:rsidRPr="0051287A">
              <w:rPr>
                <w:rFonts w:asciiTheme="minorHAnsi" w:hAnsiTheme="minorHAnsi" w:cs="Arial"/>
                <w:vanish w:val="0"/>
                <w:color w:val="222222"/>
                <w:shd w:val="clear" w:color="auto" w:fill="FFFFFF"/>
              </w:rPr>
              <w:t>Photographic evidence of installation and operation of Assets.</w:t>
            </w:r>
          </w:p>
          <w:p w14:paraId="6844E737" w14:textId="4FCF6DDB" w:rsidR="005F6E2B" w:rsidRPr="0051287A" w:rsidRDefault="005F6E2B" w:rsidP="001F070B">
            <w:pPr>
              <w:pStyle w:val="ListBullet"/>
              <w:numPr>
                <w:ilvl w:val="0"/>
                <w:numId w:val="0"/>
              </w:numPr>
              <w:rPr>
                <w:rFonts w:eastAsia="Times New Roman"/>
                <w:color w:val="222222"/>
                <w:sz w:val="21"/>
                <w:shd w:val="clear" w:color="auto" w:fill="FFFFFF"/>
              </w:rPr>
            </w:pPr>
            <w:r w:rsidRPr="0051287A">
              <w:rPr>
                <w:rFonts w:eastAsia="Times New Roman"/>
                <w:color w:val="222222"/>
                <w:sz w:val="21"/>
                <w:shd w:val="clear" w:color="auto" w:fill="FFFFFF"/>
              </w:rPr>
              <w:t>Final invoice from the retailer for the solar system installation with itemised cost breakdown</w:t>
            </w:r>
            <w:r w:rsidR="00C311AB" w:rsidRPr="000F0E62">
              <w:rPr>
                <w:rFonts w:eastAsia="Times New Roman"/>
                <w:color w:val="222222"/>
                <w:sz w:val="21"/>
                <w:shd w:val="clear" w:color="auto" w:fill="FFFFFF"/>
              </w:rPr>
              <w:t>.</w:t>
            </w:r>
          </w:p>
          <w:p w14:paraId="707146CD" w14:textId="77777777" w:rsidR="000E014B" w:rsidRPr="0051287A" w:rsidRDefault="000E014B" w:rsidP="00307365">
            <w:pPr>
              <w:pStyle w:val="ListBullet"/>
              <w:numPr>
                <w:ilvl w:val="0"/>
                <w:numId w:val="0"/>
              </w:numPr>
              <w:rPr>
                <w:rFonts w:eastAsia="Times New Roman"/>
                <w:color w:val="222222"/>
                <w:sz w:val="21"/>
                <w:shd w:val="clear" w:color="auto" w:fill="FFFFFF"/>
              </w:rPr>
            </w:pPr>
            <w:r w:rsidRPr="0051287A">
              <w:rPr>
                <w:rFonts w:eastAsia="Times New Roman"/>
                <w:color w:val="222222"/>
                <w:sz w:val="21"/>
                <w:shd w:val="clear" w:color="auto" w:fill="FFFFFF"/>
              </w:rPr>
              <w:t>A certificate compliance electrical work (CCEW), electrical works statement from an Accredited Service Provider (ASP).</w:t>
            </w:r>
          </w:p>
          <w:p w14:paraId="23E6E7FC" w14:textId="00B66AA9" w:rsidR="00EF15DF" w:rsidRPr="0051287A" w:rsidRDefault="00EF15DF" w:rsidP="001F070B">
            <w:pPr>
              <w:pStyle w:val="ListBullet"/>
              <w:numPr>
                <w:ilvl w:val="0"/>
                <w:numId w:val="0"/>
              </w:numPr>
              <w:rPr>
                <w:rFonts w:eastAsia="Times New Roman"/>
                <w:color w:val="222222"/>
                <w:sz w:val="21"/>
                <w:shd w:val="clear" w:color="auto" w:fill="FFFFFF"/>
              </w:rPr>
            </w:pPr>
            <w:r w:rsidRPr="0051287A">
              <w:rPr>
                <w:rFonts w:eastAsia="Times New Roman"/>
                <w:color w:val="222222"/>
                <w:sz w:val="21"/>
                <w:shd w:val="clear" w:color="auto" w:fill="FFFFFF"/>
              </w:rPr>
              <w:t xml:space="preserve">A summary describing how they have accomplished the outcomes in their original application.  </w:t>
            </w:r>
          </w:p>
          <w:p w14:paraId="38D7FCE1" w14:textId="536A3264" w:rsidR="00D1142A" w:rsidRPr="0051287A" w:rsidRDefault="006D0BE8" w:rsidP="00CC4643">
            <w:pPr>
              <w:pStyle w:val="ListBullet"/>
              <w:numPr>
                <w:ilvl w:val="0"/>
                <w:numId w:val="0"/>
              </w:numPr>
              <w:rPr>
                <w:rFonts w:eastAsia="Times New Roman"/>
                <w:color w:val="222222"/>
                <w:sz w:val="21"/>
                <w:shd w:val="clear" w:color="auto" w:fill="FFFFFF"/>
              </w:rPr>
            </w:pPr>
            <w:r w:rsidRPr="0051287A">
              <w:rPr>
                <w:rFonts w:eastAsia="Times New Roman"/>
                <w:color w:val="222222"/>
                <w:sz w:val="21"/>
                <w:shd w:val="clear" w:color="auto" w:fill="FFFFFF"/>
              </w:rPr>
              <w:t xml:space="preserve">A summary of any lessons learned regarding the procurement and installation of </w:t>
            </w:r>
            <w:r w:rsidR="004967F6">
              <w:rPr>
                <w:rFonts w:eastAsia="Times New Roman"/>
                <w:color w:val="222222"/>
                <w:sz w:val="21"/>
                <w:shd w:val="clear" w:color="auto" w:fill="FFFFFF"/>
              </w:rPr>
              <w:t xml:space="preserve">solar </w:t>
            </w:r>
            <w:r w:rsidRPr="0051287A">
              <w:rPr>
                <w:rFonts w:eastAsia="Times New Roman"/>
                <w:color w:val="222222"/>
                <w:sz w:val="21"/>
                <w:shd w:val="clear" w:color="auto" w:fill="FFFFFF"/>
              </w:rPr>
              <w:t>PV systems on strata</w:t>
            </w:r>
            <w:r w:rsidR="004967F6">
              <w:rPr>
                <w:rFonts w:eastAsia="Times New Roman"/>
                <w:color w:val="222222"/>
                <w:sz w:val="21"/>
                <w:shd w:val="clear" w:color="auto" w:fill="FFFFFF"/>
              </w:rPr>
              <w:t xml:space="preserve"> buildings</w:t>
            </w:r>
            <w:r w:rsidR="00C311AB" w:rsidRPr="000F0E62">
              <w:rPr>
                <w:rFonts w:eastAsia="Times New Roman"/>
                <w:color w:val="222222"/>
                <w:sz w:val="21"/>
                <w:shd w:val="clear" w:color="auto" w:fill="FFFFFF"/>
              </w:rPr>
              <w:t>.</w:t>
            </w:r>
          </w:p>
          <w:p w14:paraId="173DFDA3" w14:textId="645098DE" w:rsidR="00CC4643" w:rsidRDefault="001325DB" w:rsidP="001F070B">
            <w:pPr>
              <w:pStyle w:val="ListBullet"/>
              <w:numPr>
                <w:ilvl w:val="0"/>
                <w:numId w:val="0"/>
              </w:numPr>
              <w:rPr>
                <w:rFonts w:eastAsia="Times New Roman"/>
                <w:color w:val="222222"/>
                <w:sz w:val="21"/>
                <w:shd w:val="clear" w:color="auto" w:fill="FFFFFF"/>
              </w:rPr>
            </w:pPr>
            <w:r w:rsidRPr="0051287A">
              <w:rPr>
                <w:rFonts w:eastAsia="Times New Roman"/>
                <w:color w:val="222222"/>
                <w:sz w:val="21"/>
                <w:shd w:val="clear" w:color="auto" w:fill="FFFFFF"/>
              </w:rPr>
              <w:t>A correctly rendered t</w:t>
            </w:r>
            <w:r w:rsidR="00D1142A" w:rsidRPr="0051287A">
              <w:rPr>
                <w:rFonts w:eastAsia="Times New Roman"/>
                <w:color w:val="222222"/>
                <w:sz w:val="21"/>
                <w:shd w:val="clear" w:color="auto" w:fill="FFFFFF"/>
              </w:rPr>
              <w:t xml:space="preserve">ax invoice </w:t>
            </w:r>
            <w:r w:rsidR="003B1113" w:rsidRPr="0051287A">
              <w:rPr>
                <w:rFonts w:eastAsia="Times New Roman"/>
                <w:color w:val="222222"/>
                <w:sz w:val="21"/>
                <w:shd w:val="clear" w:color="auto" w:fill="FFFFFF"/>
              </w:rPr>
              <w:t xml:space="preserve">for the </w:t>
            </w:r>
            <w:r w:rsidR="00CC4643" w:rsidRPr="0051287A">
              <w:rPr>
                <w:rFonts w:eastAsia="Times New Roman"/>
                <w:color w:val="222222"/>
                <w:sz w:val="21"/>
                <w:shd w:val="clear" w:color="auto" w:fill="FFFFFF"/>
              </w:rPr>
              <w:t xml:space="preserve">Milestone </w:t>
            </w:r>
            <w:r w:rsidR="003B1113" w:rsidRPr="0051287A">
              <w:rPr>
                <w:rFonts w:eastAsia="Times New Roman"/>
                <w:color w:val="222222"/>
                <w:sz w:val="21"/>
                <w:shd w:val="clear" w:color="auto" w:fill="FFFFFF"/>
              </w:rPr>
              <w:t>amount</w:t>
            </w:r>
            <w:r w:rsidR="00C311AB" w:rsidRPr="000F0E62">
              <w:rPr>
                <w:rFonts w:eastAsia="Times New Roman"/>
                <w:color w:val="222222"/>
                <w:sz w:val="21"/>
                <w:shd w:val="clear" w:color="auto" w:fill="FFFFFF"/>
              </w:rPr>
              <w:t>.</w:t>
            </w:r>
          </w:p>
          <w:p w14:paraId="0AC240B2" w14:textId="5EA68E46" w:rsidR="00534169" w:rsidRDefault="00534169" w:rsidP="001F070B">
            <w:pPr>
              <w:pStyle w:val="ListBullet"/>
              <w:numPr>
                <w:ilvl w:val="0"/>
                <w:numId w:val="0"/>
              </w:numPr>
              <w:rPr>
                <w:rFonts w:eastAsia="Times New Roman"/>
                <w:color w:val="222222"/>
                <w:sz w:val="21"/>
                <w:shd w:val="clear" w:color="auto" w:fill="FFFFFF"/>
              </w:rPr>
            </w:pPr>
            <w:r w:rsidRPr="00534169">
              <w:rPr>
                <w:rFonts w:eastAsia="Times New Roman"/>
                <w:color w:val="222222"/>
                <w:sz w:val="21"/>
                <w:shd w:val="clear" w:color="auto" w:fill="FFFFFF"/>
              </w:rPr>
              <w:t xml:space="preserve">Actual </w:t>
            </w:r>
            <w:r>
              <w:rPr>
                <w:rFonts w:eastAsia="Times New Roman"/>
                <w:color w:val="222222"/>
                <w:sz w:val="21"/>
                <w:shd w:val="clear" w:color="auto" w:fill="FFFFFF"/>
              </w:rPr>
              <w:t>m</w:t>
            </w:r>
            <w:r w:rsidRPr="00534169">
              <w:rPr>
                <w:rFonts w:eastAsia="Times New Roman"/>
                <w:color w:val="222222"/>
                <w:sz w:val="21"/>
                <w:shd w:val="clear" w:color="auto" w:fill="FFFFFF"/>
              </w:rPr>
              <w:t xml:space="preserve">onthly </w:t>
            </w:r>
            <w:r>
              <w:rPr>
                <w:rFonts w:eastAsia="Times New Roman"/>
                <w:color w:val="222222"/>
                <w:sz w:val="21"/>
                <w:shd w:val="clear" w:color="auto" w:fill="FFFFFF"/>
              </w:rPr>
              <w:t>s</w:t>
            </w:r>
            <w:r w:rsidRPr="00534169">
              <w:rPr>
                <w:rFonts w:eastAsia="Times New Roman"/>
                <w:color w:val="222222"/>
                <w:sz w:val="21"/>
                <w:shd w:val="clear" w:color="auto" w:fill="FFFFFF"/>
              </w:rPr>
              <w:t xml:space="preserve">avings per </w:t>
            </w:r>
            <w:r>
              <w:rPr>
                <w:rFonts w:eastAsia="Times New Roman"/>
                <w:color w:val="222222"/>
                <w:sz w:val="21"/>
                <w:shd w:val="clear" w:color="auto" w:fill="FFFFFF"/>
              </w:rPr>
              <w:t>h</w:t>
            </w:r>
            <w:r w:rsidRPr="00534169">
              <w:rPr>
                <w:rFonts w:eastAsia="Times New Roman"/>
                <w:color w:val="222222"/>
                <w:sz w:val="21"/>
                <w:shd w:val="clear" w:color="auto" w:fill="FFFFFF"/>
              </w:rPr>
              <w:t xml:space="preserve">ousehold (in dollars) after </w:t>
            </w:r>
            <w:r>
              <w:rPr>
                <w:rFonts w:eastAsia="Times New Roman"/>
                <w:color w:val="222222"/>
                <w:sz w:val="21"/>
                <w:shd w:val="clear" w:color="auto" w:fill="FFFFFF"/>
              </w:rPr>
              <w:t>s</w:t>
            </w:r>
            <w:r w:rsidRPr="00534169">
              <w:rPr>
                <w:rFonts w:eastAsia="Times New Roman"/>
                <w:color w:val="222222"/>
                <w:sz w:val="21"/>
                <w:shd w:val="clear" w:color="auto" w:fill="FFFFFF"/>
              </w:rPr>
              <w:t xml:space="preserve">ystem </w:t>
            </w:r>
            <w:r>
              <w:rPr>
                <w:rFonts w:eastAsia="Times New Roman"/>
                <w:color w:val="222222"/>
                <w:sz w:val="21"/>
                <w:shd w:val="clear" w:color="auto" w:fill="FFFFFF"/>
              </w:rPr>
              <w:t>i</w:t>
            </w:r>
            <w:r w:rsidRPr="00534169">
              <w:rPr>
                <w:rFonts w:eastAsia="Times New Roman"/>
                <w:color w:val="222222"/>
                <w:sz w:val="21"/>
                <w:shd w:val="clear" w:color="auto" w:fill="FFFFFF"/>
              </w:rPr>
              <w:t>nstallation</w:t>
            </w:r>
            <w:r>
              <w:rPr>
                <w:rFonts w:eastAsia="Times New Roman"/>
                <w:color w:val="222222"/>
                <w:sz w:val="21"/>
                <w:shd w:val="clear" w:color="auto" w:fill="FFFFFF"/>
              </w:rPr>
              <w:t>.</w:t>
            </w:r>
          </w:p>
          <w:p w14:paraId="2610FF78" w14:textId="7493F7AB" w:rsidR="00534169" w:rsidRPr="0051287A" w:rsidRDefault="00534169" w:rsidP="001F070B">
            <w:pPr>
              <w:pStyle w:val="ListBullet"/>
              <w:numPr>
                <w:ilvl w:val="0"/>
                <w:numId w:val="0"/>
              </w:numPr>
              <w:rPr>
                <w:rFonts w:eastAsia="Times New Roman"/>
                <w:color w:val="222222"/>
                <w:sz w:val="21"/>
                <w:shd w:val="clear" w:color="auto" w:fill="FFFFFF"/>
              </w:rPr>
            </w:pPr>
            <w:r w:rsidRPr="00534169">
              <w:rPr>
                <w:rFonts w:eastAsia="Times New Roman"/>
                <w:color w:val="222222"/>
                <w:sz w:val="21"/>
                <w:shd w:val="clear" w:color="auto" w:fill="FFFFFF"/>
              </w:rPr>
              <w:lastRenderedPageBreak/>
              <w:t xml:space="preserve">Actual </w:t>
            </w:r>
            <w:r w:rsidR="000B212B">
              <w:rPr>
                <w:rFonts w:eastAsia="Times New Roman"/>
                <w:color w:val="222222"/>
                <w:sz w:val="21"/>
                <w:shd w:val="clear" w:color="auto" w:fill="FFFFFF"/>
              </w:rPr>
              <w:t>m</w:t>
            </w:r>
            <w:r w:rsidRPr="00534169">
              <w:rPr>
                <w:rFonts w:eastAsia="Times New Roman"/>
                <w:color w:val="222222"/>
                <w:sz w:val="21"/>
                <w:shd w:val="clear" w:color="auto" w:fill="FFFFFF"/>
              </w:rPr>
              <w:t xml:space="preserve">onthly </w:t>
            </w:r>
            <w:r w:rsidR="000B212B">
              <w:rPr>
                <w:rFonts w:eastAsia="Times New Roman"/>
                <w:color w:val="222222"/>
                <w:sz w:val="21"/>
                <w:shd w:val="clear" w:color="auto" w:fill="FFFFFF"/>
              </w:rPr>
              <w:t>e</w:t>
            </w:r>
            <w:r w:rsidRPr="00534169">
              <w:rPr>
                <w:rFonts w:eastAsia="Times New Roman"/>
                <w:color w:val="222222"/>
                <w:sz w:val="21"/>
                <w:shd w:val="clear" w:color="auto" w:fill="FFFFFF"/>
              </w:rPr>
              <w:t xml:space="preserve">missions </w:t>
            </w:r>
            <w:r w:rsidR="000B212B">
              <w:rPr>
                <w:rFonts w:eastAsia="Times New Roman"/>
                <w:color w:val="222222"/>
                <w:sz w:val="21"/>
                <w:shd w:val="clear" w:color="auto" w:fill="FFFFFF"/>
              </w:rPr>
              <w:t>r</w:t>
            </w:r>
            <w:r w:rsidRPr="00534169">
              <w:rPr>
                <w:rFonts w:eastAsia="Times New Roman"/>
                <w:color w:val="222222"/>
                <w:sz w:val="21"/>
                <w:shd w:val="clear" w:color="auto" w:fill="FFFFFF"/>
              </w:rPr>
              <w:t>eduction (in tonnes CO2e)</w:t>
            </w:r>
            <w:r w:rsidR="000B212B">
              <w:rPr>
                <w:rFonts w:eastAsia="Times New Roman"/>
                <w:color w:val="222222"/>
                <w:sz w:val="21"/>
                <w:shd w:val="clear" w:color="auto" w:fill="FFFFFF"/>
              </w:rPr>
              <w:t>.</w:t>
            </w:r>
          </w:p>
          <w:p w14:paraId="52A3BBF6" w14:textId="171A20D9" w:rsidR="00F0568D" w:rsidRPr="00961EEB" w:rsidRDefault="002343BF" w:rsidP="00A55123">
            <w:pPr>
              <w:pStyle w:val="Clausea"/>
              <w:tabs>
                <w:tab w:val="clear" w:pos="360"/>
              </w:tabs>
              <w:ind w:left="0"/>
              <w:rPr>
                <w:rFonts w:asciiTheme="minorHAnsi" w:hAnsiTheme="minorHAnsi" w:cs="Arial"/>
                <w:color w:val="222222"/>
                <w:shd w:val="clear" w:color="auto" w:fill="FFFFFF"/>
              </w:rPr>
            </w:pPr>
            <w:r w:rsidRPr="002343BF">
              <w:rPr>
                <w:rFonts w:asciiTheme="minorHAnsi" w:hAnsiTheme="minorHAnsi" w:cs="Arial"/>
                <w:color w:val="222222"/>
                <w:shd w:val="clear" w:color="auto" w:fill="FFFFFF"/>
              </w:rPr>
              <w:t xml:space="preserve">Such </w:t>
            </w:r>
            <w:r w:rsidRPr="0051287A">
              <w:rPr>
                <w:rFonts w:asciiTheme="minorHAnsi" w:hAnsiTheme="minorHAnsi" w:cs="Arial"/>
                <w:color w:val="222222"/>
                <w:shd w:val="clear" w:color="auto" w:fill="FFFFFF"/>
              </w:rPr>
              <w:t>other</w:t>
            </w:r>
            <w:r w:rsidRPr="002343BF">
              <w:rPr>
                <w:rFonts w:asciiTheme="minorHAnsi" w:hAnsiTheme="minorHAnsi" w:cs="Arial"/>
                <w:color w:val="222222"/>
                <w:shd w:val="clear" w:color="auto" w:fill="FFFFFF"/>
              </w:rPr>
              <w:t xml:space="preserve"> information </w:t>
            </w:r>
            <w:r w:rsidR="000C566C" w:rsidRPr="002343BF">
              <w:rPr>
                <w:rFonts w:asciiTheme="minorHAnsi" w:hAnsiTheme="minorHAnsi" w:cs="Arial"/>
                <w:color w:val="222222"/>
                <w:shd w:val="clear" w:color="auto" w:fill="FFFFFF"/>
              </w:rPr>
              <w:t>reasonably requested</w:t>
            </w:r>
            <w:r w:rsidRPr="002343BF">
              <w:rPr>
                <w:rFonts w:asciiTheme="minorHAnsi" w:hAnsiTheme="minorHAnsi" w:cs="Arial"/>
                <w:color w:val="222222"/>
                <w:shd w:val="clear" w:color="auto" w:fill="FFFFFF"/>
              </w:rPr>
              <w:t xml:space="preserve"> by the Department.</w:t>
            </w:r>
          </w:p>
        </w:tc>
        <w:tc>
          <w:tcPr>
            <w:tcW w:w="2393" w:type="dxa"/>
            <w:vMerge w:val="restart"/>
          </w:tcPr>
          <w:p w14:paraId="6E6EABC0" w14:textId="77777777" w:rsidR="002343BF" w:rsidRPr="002343BF" w:rsidRDefault="002343BF" w:rsidP="00A55123">
            <w:pPr>
              <w:pStyle w:val="DoNotPrint"/>
              <w:rPr>
                <w:rFonts w:asciiTheme="minorHAnsi" w:hAnsiTheme="minorHAnsi" w:cs="Calibri"/>
                <w:vanish w:val="0"/>
                <w:color w:val="auto"/>
                <w:szCs w:val="21"/>
              </w:rPr>
            </w:pPr>
            <w:r w:rsidRPr="002343BF">
              <w:rPr>
                <w:rFonts w:asciiTheme="minorHAnsi" w:hAnsiTheme="minorHAnsi" w:cs="Calibri"/>
                <w:vanish w:val="0"/>
                <w:color w:val="auto"/>
                <w:szCs w:val="21"/>
              </w:rPr>
              <w:lastRenderedPageBreak/>
              <w:t>40% of Grant amount</w:t>
            </w:r>
          </w:p>
        </w:tc>
        <w:tc>
          <w:tcPr>
            <w:tcW w:w="3098" w:type="dxa"/>
            <w:vMerge w:val="restart"/>
          </w:tcPr>
          <w:p w14:paraId="6E7772FA" w14:textId="0B0EBF59" w:rsidR="00700F92" w:rsidRDefault="004C74E1" w:rsidP="00A55123">
            <w:pPr>
              <w:pStyle w:val="DoNotPrint"/>
              <w:rPr>
                <w:rFonts w:asciiTheme="minorHAnsi" w:hAnsiTheme="minorHAnsi" w:cs="Calibri"/>
                <w:vanish w:val="0"/>
                <w:color w:val="auto"/>
              </w:rPr>
            </w:pPr>
            <w:r w:rsidRPr="000F0E62">
              <w:rPr>
                <w:rFonts w:asciiTheme="minorHAnsi" w:hAnsiTheme="minorHAnsi" w:cs="Calibri"/>
                <w:vanish w:val="0"/>
                <w:color w:val="auto"/>
                <w:szCs w:val="21"/>
              </w:rPr>
              <w:t>The earlier of the date:</w:t>
            </w:r>
          </w:p>
          <w:p w14:paraId="101D9286" w14:textId="4A3E62F0" w:rsidR="004C74E1" w:rsidRDefault="00700F92" w:rsidP="00C91867">
            <w:pPr>
              <w:pStyle w:val="DoNotPrint"/>
              <w:numPr>
                <w:ilvl w:val="0"/>
                <w:numId w:val="21"/>
              </w:numPr>
              <w:rPr>
                <w:rFonts w:asciiTheme="minorHAnsi" w:hAnsiTheme="minorHAnsi" w:cs="Calibri"/>
                <w:vanish w:val="0"/>
                <w:color w:val="auto"/>
              </w:rPr>
            </w:pPr>
            <w:r>
              <w:rPr>
                <w:rFonts w:asciiTheme="minorHAnsi" w:hAnsiTheme="minorHAnsi" w:cs="Calibri"/>
                <w:vanish w:val="0"/>
                <w:color w:val="auto"/>
              </w:rPr>
              <w:t>20 business days</w:t>
            </w:r>
            <w:r w:rsidR="00840395">
              <w:rPr>
                <w:rFonts w:asciiTheme="minorHAnsi" w:hAnsiTheme="minorHAnsi" w:cs="Calibri"/>
                <w:vanish w:val="0"/>
                <w:color w:val="auto"/>
              </w:rPr>
              <w:t xml:space="preserve"> </w:t>
            </w:r>
            <w:r w:rsidR="004C74E1">
              <w:rPr>
                <w:rFonts w:asciiTheme="minorHAnsi" w:hAnsiTheme="minorHAnsi" w:cs="Calibri"/>
                <w:vanish w:val="0"/>
                <w:color w:val="auto"/>
              </w:rPr>
              <w:t>of the work being completed; or</w:t>
            </w:r>
          </w:p>
          <w:p w14:paraId="57933539" w14:textId="5442D296" w:rsidR="00700F92" w:rsidRPr="001F070B" w:rsidRDefault="00BD7ED3" w:rsidP="00C91867">
            <w:pPr>
              <w:pStyle w:val="DoNotPrint"/>
              <w:numPr>
                <w:ilvl w:val="0"/>
                <w:numId w:val="21"/>
              </w:numPr>
              <w:rPr>
                <w:rFonts w:asciiTheme="minorHAnsi" w:hAnsiTheme="minorHAnsi" w:cs="Calibri"/>
                <w:vanish w:val="0"/>
                <w:color w:val="auto"/>
              </w:rPr>
            </w:pPr>
            <w:r>
              <w:rPr>
                <w:rFonts w:asciiTheme="minorHAnsi" w:hAnsiTheme="minorHAnsi" w:cs="Calibri"/>
                <w:vanish w:val="0"/>
                <w:color w:val="auto"/>
              </w:rPr>
              <w:t>30</w:t>
            </w:r>
            <w:r w:rsidR="00C21302">
              <w:rPr>
                <w:rFonts w:asciiTheme="minorHAnsi" w:hAnsiTheme="minorHAnsi" w:cs="Calibri"/>
                <w:vanish w:val="0"/>
                <w:color w:val="auto"/>
              </w:rPr>
              <w:t xml:space="preserve"> April</w:t>
            </w:r>
            <w:r w:rsidR="00303453" w:rsidRPr="004C74E1">
              <w:rPr>
                <w:rFonts w:asciiTheme="minorHAnsi" w:hAnsiTheme="minorHAnsi" w:cs="Calibri"/>
                <w:vanish w:val="0"/>
                <w:color w:val="auto"/>
              </w:rPr>
              <w:t xml:space="preserve"> 202</w:t>
            </w:r>
            <w:r w:rsidR="00C21302">
              <w:rPr>
                <w:rFonts w:asciiTheme="minorHAnsi" w:hAnsiTheme="minorHAnsi" w:cs="Calibri"/>
                <w:vanish w:val="0"/>
                <w:color w:val="auto"/>
              </w:rPr>
              <w:t>7</w:t>
            </w:r>
            <w:r w:rsidR="00303453" w:rsidRPr="004C74E1">
              <w:rPr>
                <w:rFonts w:asciiTheme="minorHAnsi" w:hAnsiTheme="minorHAnsi" w:cs="Calibri"/>
                <w:vanish w:val="0"/>
                <w:color w:val="auto"/>
              </w:rPr>
              <w:t xml:space="preserve">. </w:t>
            </w:r>
          </w:p>
          <w:p w14:paraId="264FC966" w14:textId="77777777" w:rsidR="002343BF" w:rsidRPr="002343BF" w:rsidRDefault="002343BF" w:rsidP="00A55123">
            <w:pPr>
              <w:pStyle w:val="DoNotPrint"/>
              <w:rPr>
                <w:rFonts w:asciiTheme="minorHAnsi" w:hAnsiTheme="minorHAnsi" w:cs="Calibri"/>
                <w:vanish w:val="0"/>
                <w:color w:val="auto"/>
                <w:szCs w:val="21"/>
              </w:rPr>
            </w:pPr>
          </w:p>
        </w:tc>
      </w:tr>
      <w:tr w:rsidR="00CC4643" w:rsidRPr="002343BF" w14:paraId="3270D9CD" w14:textId="77777777" w:rsidTr="001F2992">
        <w:trPr>
          <w:hidden w:val="0"/>
        </w:trPr>
        <w:tc>
          <w:tcPr>
            <w:tcW w:w="1213" w:type="dxa"/>
            <w:vMerge/>
          </w:tcPr>
          <w:p w14:paraId="11279447" w14:textId="77777777" w:rsidR="002343BF" w:rsidRPr="002343BF" w:rsidRDefault="002343BF" w:rsidP="00C91867">
            <w:pPr>
              <w:pStyle w:val="DoNotPrint"/>
              <w:numPr>
                <w:ilvl w:val="0"/>
                <w:numId w:val="15"/>
              </w:numPr>
              <w:rPr>
                <w:rFonts w:asciiTheme="minorHAnsi" w:hAnsiTheme="minorHAnsi" w:cs="Calibri"/>
                <w:vanish w:val="0"/>
                <w:color w:val="auto"/>
                <w:szCs w:val="21"/>
              </w:rPr>
            </w:pPr>
          </w:p>
        </w:tc>
        <w:tc>
          <w:tcPr>
            <w:tcW w:w="1415" w:type="dxa"/>
          </w:tcPr>
          <w:p w14:paraId="36701726" w14:textId="77777777" w:rsidR="002343BF" w:rsidRPr="000F0E62" w:rsidRDefault="002343BF" w:rsidP="23A4AA80">
            <w:pPr>
              <w:pStyle w:val="DoNotPrint"/>
              <w:rPr>
                <w:rFonts w:asciiTheme="minorHAnsi" w:eastAsia="MS Mincho" w:hAnsiTheme="minorHAnsi" w:cs="DejaVuSans"/>
                <w:vanish w:val="0"/>
                <w:color w:val="auto"/>
                <w:lang w:eastAsia="en-AU"/>
              </w:rPr>
            </w:pPr>
            <w:r w:rsidRPr="000F0E62">
              <w:rPr>
                <w:rFonts w:asciiTheme="minorHAnsi" w:eastAsia="MS Mincho" w:hAnsiTheme="minorHAnsi" w:cs="DejaVuSans"/>
                <w:vanish w:val="0"/>
                <w:color w:val="auto"/>
                <w:lang w:eastAsia="en-AU"/>
              </w:rPr>
              <w:t>Financial Acquittal Report</w:t>
            </w:r>
          </w:p>
        </w:tc>
        <w:tc>
          <w:tcPr>
            <w:tcW w:w="2561" w:type="dxa"/>
          </w:tcPr>
          <w:p w14:paraId="0534DEDB" w14:textId="77777777" w:rsidR="002343BF" w:rsidRPr="002343BF" w:rsidRDefault="002343BF" w:rsidP="00A55123">
            <w:pPr>
              <w:pStyle w:val="DoNotPrint"/>
              <w:rPr>
                <w:rFonts w:asciiTheme="minorHAnsi" w:eastAsia="MS Mincho" w:hAnsiTheme="minorHAnsi" w:cs="Calibri"/>
                <w:vanish w:val="0"/>
                <w:color w:val="auto"/>
                <w:szCs w:val="21"/>
                <w:lang w:eastAsia="en-AU"/>
              </w:rPr>
            </w:pPr>
            <w:r w:rsidRPr="002343BF">
              <w:rPr>
                <w:rFonts w:asciiTheme="minorHAnsi" w:eastAsia="MS Mincho" w:hAnsiTheme="minorHAnsi" w:cs="Calibri"/>
                <w:vanish w:val="0"/>
                <w:color w:val="auto"/>
                <w:szCs w:val="21"/>
                <w:lang w:eastAsia="en-AU"/>
              </w:rPr>
              <w:t>Financial acquittal report</w:t>
            </w:r>
          </w:p>
        </w:tc>
        <w:tc>
          <w:tcPr>
            <w:tcW w:w="3779" w:type="dxa"/>
          </w:tcPr>
          <w:p w14:paraId="4390BE23" w14:textId="0305767C" w:rsidR="00BD48EB" w:rsidRPr="00E72BB5" w:rsidRDefault="00BD48EB" w:rsidP="00E72BB5">
            <w:pPr>
              <w:pStyle w:val="ListBullet"/>
              <w:numPr>
                <w:ilvl w:val="0"/>
                <w:numId w:val="0"/>
              </w:numPr>
              <w:rPr>
                <w:rFonts w:eastAsia="Times New Roman"/>
                <w:color w:val="222222"/>
                <w:sz w:val="21"/>
                <w:shd w:val="clear" w:color="auto" w:fill="FFFFFF"/>
              </w:rPr>
            </w:pPr>
            <w:r w:rsidRPr="00E72BB5">
              <w:rPr>
                <w:rFonts w:eastAsia="Times New Roman"/>
                <w:color w:val="222222"/>
                <w:sz w:val="21"/>
                <w:shd w:val="clear" w:color="auto" w:fill="FFFFFF"/>
              </w:rPr>
              <w:t>Copies of the invoices from vendors, representing the items paid for at each milestone, up to the date of the financial acquittal report</w:t>
            </w:r>
            <w:r w:rsidR="00C311AB" w:rsidRPr="00E72BB5">
              <w:rPr>
                <w:rFonts w:eastAsia="Times New Roman"/>
                <w:color w:val="222222"/>
                <w:sz w:val="21"/>
                <w:shd w:val="clear" w:color="auto" w:fill="FFFFFF"/>
              </w:rPr>
              <w:t>.</w:t>
            </w:r>
          </w:p>
          <w:p w14:paraId="7C2570CB" w14:textId="7BC6B756" w:rsidR="002343BF" w:rsidRDefault="002E1617" w:rsidP="00E72BB5">
            <w:pPr>
              <w:pStyle w:val="ListBullet"/>
              <w:numPr>
                <w:ilvl w:val="0"/>
                <w:numId w:val="0"/>
              </w:numPr>
              <w:rPr>
                <w:rFonts w:eastAsia="Times New Roman"/>
                <w:color w:val="222222"/>
                <w:sz w:val="21"/>
                <w:shd w:val="clear" w:color="auto" w:fill="FFFFFF"/>
              </w:rPr>
            </w:pPr>
            <w:r w:rsidRPr="00E72BB5">
              <w:rPr>
                <w:rFonts w:eastAsia="Times New Roman"/>
                <w:color w:val="222222"/>
                <w:sz w:val="21"/>
                <w:shd w:val="clear" w:color="auto" w:fill="FFFFFF"/>
              </w:rPr>
              <w:t>I</w:t>
            </w:r>
            <w:r w:rsidR="002343BF" w:rsidRPr="00E72BB5">
              <w:rPr>
                <w:rFonts w:eastAsia="Times New Roman"/>
                <w:color w:val="222222"/>
                <w:sz w:val="21"/>
                <w:shd w:val="clear" w:color="auto" w:fill="FFFFFF"/>
              </w:rPr>
              <w:t xml:space="preserve">nformation outlining how the Grant funds have been applied and spent up to the date of the Financial Acquittal Report, in the format provided by the Department. </w:t>
            </w:r>
          </w:p>
          <w:p w14:paraId="4BFCA3BD" w14:textId="77777777" w:rsidR="004967F6" w:rsidRPr="00E72BB5" w:rsidRDefault="004967F6" w:rsidP="00E72BB5">
            <w:pPr>
              <w:pStyle w:val="ListBullet"/>
              <w:numPr>
                <w:ilvl w:val="0"/>
                <w:numId w:val="0"/>
              </w:numPr>
              <w:rPr>
                <w:vanish/>
                <w:color w:val="222222"/>
                <w:shd w:val="clear" w:color="auto" w:fill="FFFFFF"/>
              </w:rPr>
            </w:pPr>
          </w:p>
          <w:p w14:paraId="43650FBC" w14:textId="3A836773" w:rsidR="002343BF" w:rsidRDefault="002343BF" w:rsidP="00E72BB5">
            <w:pPr>
              <w:pStyle w:val="ListBullet"/>
              <w:numPr>
                <w:ilvl w:val="0"/>
                <w:numId w:val="0"/>
              </w:numPr>
              <w:rPr>
                <w:rFonts w:eastAsia="Times New Roman"/>
                <w:color w:val="222222"/>
                <w:sz w:val="21"/>
                <w:shd w:val="clear" w:color="auto" w:fill="FFFFFF"/>
              </w:rPr>
            </w:pPr>
            <w:r w:rsidRPr="00E72BB5">
              <w:rPr>
                <w:rFonts w:eastAsia="Times New Roman"/>
                <w:color w:val="222222"/>
                <w:sz w:val="21"/>
                <w:shd w:val="clear" w:color="auto" w:fill="FFFFFF"/>
              </w:rPr>
              <w:t>An undertaking by the Recipient that the:</w:t>
            </w:r>
            <w:r w:rsidR="00E72BB5">
              <w:rPr>
                <w:rFonts w:eastAsia="Times New Roman"/>
                <w:color w:val="222222"/>
                <w:sz w:val="21"/>
                <w:shd w:val="clear" w:color="auto" w:fill="FFFFFF"/>
              </w:rPr>
              <w:t xml:space="preserve"> </w:t>
            </w:r>
          </w:p>
          <w:p w14:paraId="4F5208E8" w14:textId="658CAAEA" w:rsidR="008C60C9" w:rsidRPr="004967F6" w:rsidRDefault="008C60C9" w:rsidP="00E72BB5">
            <w:pPr>
              <w:pStyle w:val="ListBullet"/>
              <w:numPr>
                <w:ilvl w:val="0"/>
                <w:numId w:val="45"/>
              </w:numPr>
              <w:rPr>
                <w:rFonts w:eastAsia="Times New Roman"/>
                <w:color w:val="222222"/>
                <w:sz w:val="21"/>
                <w:shd w:val="clear" w:color="auto" w:fill="FFFFFF"/>
              </w:rPr>
            </w:pPr>
            <w:r>
              <w:rPr>
                <w:rFonts w:eastAsia="Times New Roman"/>
                <w:color w:val="222222"/>
                <w:sz w:val="21"/>
                <w:shd w:val="clear" w:color="auto" w:fill="FFFFFF"/>
              </w:rPr>
              <w:t>f</w:t>
            </w:r>
            <w:r w:rsidR="002343BF" w:rsidRPr="00E72BB5">
              <w:rPr>
                <w:rFonts w:eastAsia="Times New Roman"/>
                <w:color w:val="222222"/>
                <w:sz w:val="21"/>
                <w:shd w:val="clear" w:color="auto" w:fill="FFFFFF"/>
              </w:rPr>
              <w:t>inancial information contained in the Financial Acquittal Report is accurate and represents the complete account of financial transactions up to the date of the Financial Acquittal Report;</w:t>
            </w:r>
          </w:p>
          <w:p w14:paraId="3F465D85" w14:textId="66E3C76F" w:rsidR="008C60C9" w:rsidRPr="004967F6" w:rsidRDefault="002343BF" w:rsidP="00E72BB5">
            <w:pPr>
              <w:pStyle w:val="ListBullet"/>
              <w:numPr>
                <w:ilvl w:val="0"/>
                <w:numId w:val="45"/>
              </w:numPr>
              <w:rPr>
                <w:rFonts w:eastAsia="Times New Roman"/>
                <w:color w:val="222222"/>
                <w:sz w:val="21"/>
                <w:shd w:val="clear" w:color="auto" w:fill="FFFFFF"/>
              </w:rPr>
            </w:pPr>
            <w:r w:rsidRPr="00E72BB5">
              <w:rPr>
                <w:rFonts w:eastAsia="Times New Roman"/>
                <w:color w:val="222222"/>
                <w:sz w:val="21"/>
                <w:shd w:val="clear" w:color="auto" w:fill="FFFFFF"/>
              </w:rPr>
              <w:lastRenderedPageBreak/>
              <w:t>Financial Acquittal Report has been prepared fairly, and is based on proper accounts and records which comply with Australian accounting standards; and</w:t>
            </w:r>
          </w:p>
          <w:p w14:paraId="78AE8E4B" w14:textId="43CEF546" w:rsidR="002343BF" w:rsidRPr="008C60C9" w:rsidRDefault="00E72BB5" w:rsidP="00E72BB5">
            <w:pPr>
              <w:pStyle w:val="ListBullet"/>
              <w:numPr>
                <w:ilvl w:val="0"/>
                <w:numId w:val="45"/>
              </w:numPr>
            </w:pPr>
            <w:r>
              <w:rPr>
                <w:rFonts w:eastAsia="Times New Roman"/>
                <w:color w:val="222222"/>
                <w:sz w:val="21"/>
                <w:shd w:val="clear" w:color="auto" w:fill="FFFFFF"/>
              </w:rPr>
              <w:t xml:space="preserve"> </w:t>
            </w:r>
            <w:r w:rsidR="008C60C9">
              <w:rPr>
                <w:rFonts w:eastAsia="Times New Roman"/>
                <w:color w:val="222222"/>
                <w:sz w:val="21"/>
                <w:shd w:val="clear" w:color="auto" w:fill="FFFFFF"/>
              </w:rPr>
              <w:t>g</w:t>
            </w:r>
            <w:r w:rsidR="002343BF" w:rsidRPr="00E72BB5">
              <w:rPr>
                <w:rFonts w:eastAsia="Times New Roman"/>
                <w:color w:val="222222"/>
                <w:sz w:val="21"/>
                <w:shd w:val="clear" w:color="auto" w:fill="FFFFFF"/>
              </w:rPr>
              <w:t>rant funds were expended only for the Project and otherwise in accordance with this Deed.</w:t>
            </w:r>
            <w:r w:rsidR="002343BF" w:rsidRPr="008C60C9">
              <w:rPr>
                <w:rFonts w:cs="Calibri"/>
                <w:color w:val="auto"/>
                <w:szCs w:val="21"/>
              </w:rPr>
              <w:t xml:space="preserve"> </w:t>
            </w:r>
          </w:p>
        </w:tc>
        <w:tc>
          <w:tcPr>
            <w:tcW w:w="2393" w:type="dxa"/>
            <w:vMerge/>
          </w:tcPr>
          <w:p w14:paraId="5B95C3F0" w14:textId="77777777" w:rsidR="002343BF" w:rsidRPr="002343BF" w:rsidRDefault="002343BF" w:rsidP="00A55123">
            <w:pPr>
              <w:pStyle w:val="DoNotPrint"/>
              <w:rPr>
                <w:rFonts w:asciiTheme="minorHAnsi" w:hAnsiTheme="minorHAnsi" w:cs="Calibri"/>
                <w:vanish w:val="0"/>
                <w:color w:val="auto"/>
                <w:szCs w:val="21"/>
              </w:rPr>
            </w:pPr>
          </w:p>
        </w:tc>
        <w:tc>
          <w:tcPr>
            <w:tcW w:w="3098" w:type="dxa"/>
            <w:vMerge/>
          </w:tcPr>
          <w:p w14:paraId="1B8AAF39" w14:textId="77777777" w:rsidR="002343BF" w:rsidRPr="002343BF" w:rsidRDefault="002343BF" w:rsidP="00A55123">
            <w:pPr>
              <w:pStyle w:val="DoNotPrint"/>
              <w:rPr>
                <w:rFonts w:asciiTheme="minorHAnsi" w:hAnsiTheme="minorHAnsi" w:cs="Calibri"/>
                <w:vanish w:val="0"/>
                <w:color w:val="auto"/>
                <w:szCs w:val="21"/>
              </w:rPr>
            </w:pPr>
          </w:p>
        </w:tc>
      </w:tr>
      <w:tr w:rsidR="00D1142A" w:rsidRPr="002343BF" w14:paraId="0C4E2FC3" w14:textId="77777777" w:rsidTr="001F2992">
        <w:trPr>
          <w:hidden w:val="0"/>
        </w:trPr>
        <w:tc>
          <w:tcPr>
            <w:tcW w:w="5189" w:type="dxa"/>
            <w:gridSpan w:val="3"/>
          </w:tcPr>
          <w:p w14:paraId="2E605AE0" w14:textId="77777777" w:rsidR="002343BF" w:rsidRPr="002343BF" w:rsidRDefault="002343BF" w:rsidP="00A55123">
            <w:pPr>
              <w:pStyle w:val="DoNotPrint"/>
              <w:rPr>
                <w:rFonts w:asciiTheme="minorHAnsi" w:eastAsia="MS Mincho" w:hAnsiTheme="minorHAnsi" w:cs="Calibri"/>
                <w:vanish w:val="0"/>
                <w:color w:val="auto"/>
                <w:szCs w:val="21"/>
                <w:lang w:eastAsia="en-AU"/>
              </w:rPr>
            </w:pPr>
          </w:p>
        </w:tc>
        <w:tc>
          <w:tcPr>
            <w:tcW w:w="3779" w:type="dxa"/>
          </w:tcPr>
          <w:p w14:paraId="418B0F34" w14:textId="77777777" w:rsidR="002343BF" w:rsidRPr="002343BF" w:rsidRDefault="002343BF" w:rsidP="00A55123">
            <w:pPr>
              <w:pStyle w:val="DoNotPrint"/>
              <w:rPr>
                <w:rFonts w:asciiTheme="minorHAnsi" w:hAnsiTheme="minorHAnsi" w:cs="Calibri"/>
                <w:b/>
                <w:bCs/>
                <w:vanish w:val="0"/>
                <w:color w:val="auto"/>
                <w:szCs w:val="21"/>
              </w:rPr>
            </w:pPr>
            <w:r w:rsidRPr="002343BF">
              <w:rPr>
                <w:rFonts w:asciiTheme="minorHAnsi" w:hAnsiTheme="minorHAnsi" w:cs="Calibri"/>
                <w:b/>
                <w:bCs/>
                <w:vanish w:val="0"/>
                <w:color w:val="auto"/>
                <w:szCs w:val="21"/>
              </w:rPr>
              <w:t>Total Grant amount</w:t>
            </w:r>
          </w:p>
        </w:tc>
        <w:tc>
          <w:tcPr>
            <w:tcW w:w="2393" w:type="dxa"/>
          </w:tcPr>
          <w:p w14:paraId="0ED310D7" w14:textId="77777777" w:rsidR="002343BF" w:rsidRPr="002343BF" w:rsidRDefault="002343BF" w:rsidP="00A55123">
            <w:pPr>
              <w:pStyle w:val="DoNotPrint"/>
              <w:rPr>
                <w:rFonts w:asciiTheme="minorHAnsi" w:hAnsiTheme="minorHAnsi" w:cs="Calibri"/>
                <w:vanish w:val="0"/>
                <w:color w:val="auto"/>
                <w:szCs w:val="21"/>
              </w:rPr>
            </w:pPr>
            <w:r w:rsidRPr="002343BF">
              <w:rPr>
                <w:rFonts w:asciiTheme="minorHAnsi" w:hAnsiTheme="minorHAnsi" w:cs="Calibri"/>
                <w:vanish w:val="0"/>
                <w:color w:val="auto"/>
                <w:szCs w:val="21"/>
              </w:rPr>
              <w:t>[</w:t>
            </w:r>
            <w:r w:rsidRPr="002343BF">
              <w:rPr>
                <w:rFonts w:asciiTheme="minorHAnsi" w:hAnsiTheme="minorHAnsi" w:cs="Calibri"/>
                <w:b/>
                <w:bCs/>
                <w:vanish w:val="0"/>
                <w:color w:val="auto"/>
                <w:szCs w:val="21"/>
                <w:highlight w:val="yellow"/>
              </w:rPr>
              <w:t>insert</w:t>
            </w:r>
            <w:r w:rsidRPr="002343BF">
              <w:rPr>
                <w:rFonts w:asciiTheme="minorHAnsi" w:hAnsiTheme="minorHAnsi" w:cs="Calibri"/>
                <w:vanish w:val="0"/>
                <w:color w:val="auto"/>
                <w:szCs w:val="21"/>
              </w:rPr>
              <w:t>] (ex GST)</w:t>
            </w:r>
          </w:p>
        </w:tc>
        <w:tc>
          <w:tcPr>
            <w:tcW w:w="3098" w:type="dxa"/>
          </w:tcPr>
          <w:p w14:paraId="5239BE81" w14:textId="77777777" w:rsidR="002343BF" w:rsidRPr="002343BF" w:rsidRDefault="002343BF" w:rsidP="00A55123">
            <w:pPr>
              <w:pStyle w:val="DoNotPrint"/>
              <w:rPr>
                <w:rFonts w:asciiTheme="minorHAnsi" w:hAnsiTheme="minorHAnsi" w:cs="Calibri"/>
                <w:vanish w:val="0"/>
                <w:color w:val="auto"/>
                <w:szCs w:val="21"/>
              </w:rPr>
            </w:pPr>
          </w:p>
        </w:tc>
      </w:tr>
      <w:bookmarkEnd w:id="160"/>
    </w:tbl>
    <w:p w14:paraId="19179830" w14:textId="77777777" w:rsidR="002343BF" w:rsidRDefault="00D4391B" w:rsidP="002343BF">
      <w:pPr>
        <w:pStyle w:val="Heading1"/>
        <w:numPr>
          <w:ilvl w:val="0"/>
          <w:numId w:val="0"/>
        </w:numPr>
        <w:sectPr w:rsidR="002343BF" w:rsidSect="002343BF">
          <w:headerReference w:type="default" r:id="rId21"/>
          <w:pgSz w:w="16838" w:h="11906" w:orient="landscape" w:code="9"/>
          <w:pgMar w:top="851" w:right="851" w:bottom="851" w:left="851" w:header="397" w:footer="454" w:gutter="0"/>
          <w:cols w:space="708"/>
          <w:docGrid w:linePitch="360"/>
        </w:sectPr>
      </w:pPr>
      <w:r w:rsidRPr="002343BF">
        <w:br w:type="page"/>
      </w:r>
    </w:p>
    <w:p w14:paraId="1E6CEFFB" w14:textId="6D33A0D7" w:rsidR="002343BF" w:rsidRPr="009F3363" w:rsidRDefault="002343BF" w:rsidP="007C3839">
      <w:pPr>
        <w:pStyle w:val="Heading1"/>
        <w:numPr>
          <w:ilvl w:val="0"/>
          <w:numId w:val="0"/>
        </w:numPr>
        <w:ind w:left="794" w:hanging="794"/>
        <w:rPr>
          <w:sz w:val="40"/>
          <w:szCs w:val="40"/>
        </w:rPr>
      </w:pPr>
      <w:bookmarkStart w:id="161" w:name="_Toc193986161"/>
      <w:bookmarkStart w:id="162" w:name="_Toc224554112"/>
      <w:r w:rsidRPr="009F3363">
        <w:rPr>
          <w:sz w:val="40"/>
          <w:szCs w:val="40"/>
        </w:rPr>
        <w:lastRenderedPageBreak/>
        <w:t>Schedule B – Policies, Regulations, Guidelines and Standards</w:t>
      </w:r>
      <w:bookmarkEnd w:id="161"/>
      <w:bookmarkEnd w:id="162"/>
    </w:p>
    <w:p w14:paraId="2D1E0C25" w14:textId="77777777" w:rsidR="0071754E" w:rsidRPr="008A7C43" w:rsidRDefault="0071754E" w:rsidP="0071754E">
      <w:pPr>
        <w:pStyle w:val="BodyText"/>
      </w:pPr>
      <w:bookmarkStart w:id="163" w:name="_Hlk174021765"/>
      <w:bookmarkStart w:id="164" w:name="_Hlk175669498"/>
      <w:r w:rsidRPr="00334501">
        <w:t>Where applicable to the Activity, the following policies, regulations, guidelines and standards must be adhered to:</w:t>
      </w:r>
      <w:r w:rsidRPr="008A7C43">
        <w:t xml:space="preserve"> </w:t>
      </w:r>
      <w:r w:rsidRPr="008A7C43">
        <w:tab/>
      </w:r>
    </w:p>
    <w:p w14:paraId="74C4AA6D" w14:textId="77777777" w:rsidR="0071754E" w:rsidRPr="008A7C43" w:rsidRDefault="0071754E" w:rsidP="0071754E">
      <w:pPr>
        <w:pStyle w:val="ListNumber"/>
      </w:pPr>
      <w:r w:rsidRPr="008A7C43">
        <w:t>The New South Wales Government Supplier Code of Conduct;</w:t>
      </w:r>
    </w:p>
    <w:p w14:paraId="37CB0046" w14:textId="77777777" w:rsidR="0071754E" w:rsidRPr="008A7C43" w:rsidRDefault="0071754E" w:rsidP="0071754E">
      <w:pPr>
        <w:pStyle w:val="ListNumber"/>
      </w:pPr>
      <w:r w:rsidRPr="008A7C43">
        <w:t>The New South Wales Government Code of Practice for Procurement (January 2005);</w:t>
      </w:r>
    </w:p>
    <w:p w14:paraId="01D64DD5" w14:textId="77777777" w:rsidR="0071754E" w:rsidRPr="008A7C43" w:rsidRDefault="0071754E" w:rsidP="0071754E">
      <w:pPr>
        <w:pStyle w:val="ListNumber"/>
      </w:pPr>
      <w:r w:rsidRPr="008A7C43">
        <w:t>In relation to work, health and safety, the Work Health &amp; Safety Management Guidelines (6ed) (December 2019);</w:t>
      </w:r>
    </w:p>
    <w:p w14:paraId="15749409" w14:textId="77777777" w:rsidR="0071754E" w:rsidRPr="008A7C43" w:rsidRDefault="0071754E" w:rsidP="0071754E">
      <w:pPr>
        <w:pStyle w:val="ListNumber"/>
      </w:pPr>
      <w:r w:rsidRPr="008A7C43">
        <w:t>In relation to quality management, AS/NZS ISO 9001 and, if applicable, the NSW Government Quality Management Systems Guidelines for Construction (Edition 4 December 2019);</w:t>
      </w:r>
    </w:p>
    <w:p w14:paraId="345FE4D4" w14:textId="77777777" w:rsidR="0071754E" w:rsidRPr="008A7C43" w:rsidRDefault="0071754E" w:rsidP="0071754E">
      <w:pPr>
        <w:pStyle w:val="ListNumber"/>
      </w:pPr>
      <w:r w:rsidRPr="008A7C43">
        <w:t>In relation to environmental management, AS/NZS ISO 14001, and, if applicable, the NSW Government Environmental Management Systems Guidelines (Edition 4 December 2019);</w:t>
      </w:r>
    </w:p>
    <w:p w14:paraId="5DDA7567" w14:textId="77777777" w:rsidR="0071754E" w:rsidRPr="008A7C43" w:rsidRDefault="0071754E" w:rsidP="0071754E">
      <w:pPr>
        <w:pStyle w:val="ListNumber"/>
      </w:pPr>
      <w:r w:rsidRPr="008A7C43">
        <w:t>In relation to asset management, AS/NZS ISO 55001;</w:t>
      </w:r>
    </w:p>
    <w:p w14:paraId="20D6C8D6" w14:textId="77777777" w:rsidR="0071754E" w:rsidRPr="008A7C43" w:rsidRDefault="0071754E" w:rsidP="0071754E">
      <w:pPr>
        <w:pStyle w:val="ListNumber"/>
      </w:pPr>
      <w:r w:rsidRPr="008A7C43">
        <w:t>If applicable, the NSW Government Policy on Aboriginal Participation in Construction;</w:t>
      </w:r>
    </w:p>
    <w:p w14:paraId="6AE37A1A" w14:textId="77777777" w:rsidR="0071754E" w:rsidRPr="008A7C43" w:rsidRDefault="0071754E" w:rsidP="0071754E">
      <w:pPr>
        <w:pStyle w:val="ListNumber"/>
      </w:pPr>
      <w:r w:rsidRPr="008A7C43">
        <w:t>The NSW Government Aboriginal Procurement Policy;</w:t>
      </w:r>
    </w:p>
    <w:p w14:paraId="33D038C6" w14:textId="77777777" w:rsidR="0071754E" w:rsidRPr="008A7C43" w:rsidRDefault="0071754E" w:rsidP="0071754E">
      <w:pPr>
        <w:pStyle w:val="ListNumber"/>
      </w:pPr>
      <w:r w:rsidRPr="008A7C43">
        <w:t>The Government Resource Efficiency Policy;</w:t>
      </w:r>
    </w:p>
    <w:p w14:paraId="561ECB2F" w14:textId="77777777" w:rsidR="0071754E" w:rsidRPr="008A7C43" w:rsidRDefault="0071754E" w:rsidP="0071754E">
      <w:pPr>
        <w:pStyle w:val="ListNumber"/>
      </w:pPr>
      <w:r w:rsidRPr="008A7C43">
        <w:t xml:space="preserve">Training and Skills Policy; </w:t>
      </w:r>
    </w:p>
    <w:p w14:paraId="7665C04F" w14:textId="77777777" w:rsidR="0071754E" w:rsidRPr="008A7C43" w:rsidRDefault="0071754E" w:rsidP="0071754E">
      <w:pPr>
        <w:pStyle w:val="ListNumber"/>
      </w:pPr>
      <w:r w:rsidRPr="008A7C43">
        <w:t>PBD2016-03 Construction Standards and Conformance</w:t>
      </w:r>
    </w:p>
    <w:p w14:paraId="757AC63C" w14:textId="628357D7" w:rsidR="0071754E" w:rsidRPr="008A7C43" w:rsidRDefault="0071754E" w:rsidP="0071754E">
      <w:pPr>
        <w:pStyle w:val="ListNumber"/>
      </w:pPr>
      <w:r w:rsidRPr="008A7C43">
        <w:t>National Construction Code</w:t>
      </w:r>
      <w:r>
        <w:t>; and</w:t>
      </w:r>
    </w:p>
    <w:p w14:paraId="0213DBE5" w14:textId="77777777" w:rsidR="0071754E" w:rsidRDefault="0071754E" w:rsidP="0071754E">
      <w:pPr>
        <w:pStyle w:val="ListNumber"/>
      </w:pPr>
      <w:r w:rsidRPr="008A7C43">
        <w:t>Applicable DNSP connection standards, documents and requirements for grid connected assets.</w:t>
      </w:r>
      <w:bookmarkEnd w:id="163"/>
    </w:p>
    <w:p w14:paraId="6495EFE7" w14:textId="77777777" w:rsidR="0071754E" w:rsidRDefault="0071754E" w:rsidP="0071754E">
      <w:pPr>
        <w:pStyle w:val="ListNumber"/>
        <w:numPr>
          <w:ilvl w:val="0"/>
          <w:numId w:val="0"/>
        </w:numPr>
        <w:ind w:left="357" w:hanging="357"/>
      </w:pPr>
    </w:p>
    <w:p w14:paraId="79354DF5" w14:textId="77777777" w:rsidR="0071754E" w:rsidRDefault="0071754E" w:rsidP="0071754E">
      <w:pPr>
        <w:pStyle w:val="ListNumber"/>
        <w:numPr>
          <w:ilvl w:val="0"/>
          <w:numId w:val="0"/>
        </w:numPr>
        <w:ind w:left="357" w:hanging="357"/>
      </w:pPr>
    </w:p>
    <w:p w14:paraId="0B1373EF" w14:textId="77777777" w:rsidR="0071754E" w:rsidRDefault="0071754E" w:rsidP="0071754E">
      <w:pPr>
        <w:pStyle w:val="ListNumber"/>
        <w:numPr>
          <w:ilvl w:val="0"/>
          <w:numId w:val="0"/>
        </w:numPr>
        <w:ind w:left="357" w:hanging="357"/>
      </w:pPr>
    </w:p>
    <w:p w14:paraId="47DBAF5E" w14:textId="77777777" w:rsidR="0071754E" w:rsidRDefault="0071754E" w:rsidP="0071754E">
      <w:pPr>
        <w:pStyle w:val="ListNumber"/>
        <w:numPr>
          <w:ilvl w:val="0"/>
          <w:numId w:val="0"/>
        </w:numPr>
        <w:ind w:left="357" w:hanging="357"/>
      </w:pPr>
    </w:p>
    <w:p w14:paraId="1608607D" w14:textId="77777777" w:rsidR="0071754E" w:rsidRDefault="0071754E" w:rsidP="0071754E">
      <w:pPr>
        <w:pStyle w:val="ListNumber"/>
        <w:numPr>
          <w:ilvl w:val="0"/>
          <w:numId w:val="0"/>
        </w:numPr>
        <w:ind w:left="357" w:hanging="357"/>
      </w:pPr>
    </w:p>
    <w:p w14:paraId="5C31B2C4" w14:textId="77777777" w:rsidR="0071754E" w:rsidRDefault="0071754E" w:rsidP="0071754E">
      <w:pPr>
        <w:pStyle w:val="ListNumber"/>
        <w:numPr>
          <w:ilvl w:val="0"/>
          <w:numId w:val="0"/>
        </w:numPr>
        <w:ind w:left="357" w:hanging="357"/>
      </w:pPr>
    </w:p>
    <w:p w14:paraId="60DA4639" w14:textId="77777777" w:rsidR="0071754E" w:rsidRDefault="0071754E" w:rsidP="0071754E">
      <w:pPr>
        <w:pStyle w:val="ListNumber"/>
        <w:numPr>
          <w:ilvl w:val="0"/>
          <w:numId w:val="0"/>
        </w:numPr>
        <w:ind w:left="357" w:hanging="357"/>
      </w:pPr>
    </w:p>
    <w:p w14:paraId="3B9CAD70" w14:textId="77777777" w:rsidR="0071754E" w:rsidRDefault="0071754E" w:rsidP="0071754E">
      <w:pPr>
        <w:pStyle w:val="ListNumber"/>
        <w:numPr>
          <w:ilvl w:val="0"/>
          <w:numId w:val="0"/>
        </w:numPr>
        <w:ind w:left="357" w:hanging="357"/>
      </w:pPr>
    </w:p>
    <w:p w14:paraId="0FBE2429" w14:textId="77777777" w:rsidR="0071754E" w:rsidRDefault="0071754E" w:rsidP="0071754E">
      <w:pPr>
        <w:pStyle w:val="ListNumber"/>
        <w:numPr>
          <w:ilvl w:val="0"/>
          <w:numId w:val="0"/>
        </w:numPr>
        <w:ind w:left="357" w:hanging="357"/>
      </w:pPr>
    </w:p>
    <w:p w14:paraId="6ED4377A" w14:textId="77777777" w:rsidR="0071754E" w:rsidRDefault="0071754E" w:rsidP="0071754E">
      <w:pPr>
        <w:pStyle w:val="ListNumber"/>
        <w:numPr>
          <w:ilvl w:val="0"/>
          <w:numId w:val="0"/>
        </w:numPr>
        <w:ind w:left="357" w:hanging="357"/>
      </w:pPr>
    </w:p>
    <w:p w14:paraId="7130C20B" w14:textId="77777777" w:rsidR="0071754E" w:rsidRDefault="0071754E" w:rsidP="0071754E">
      <w:pPr>
        <w:pStyle w:val="ListNumber"/>
        <w:numPr>
          <w:ilvl w:val="0"/>
          <w:numId w:val="0"/>
        </w:numPr>
        <w:ind w:left="357" w:hanging="357"/>
      </w:pPr>
    </w:p>
    <w:p w14:paraId="43D89E1A" w14:textId="77777777" w:rsidR="0071754E" w:rsidRDefault="0071754E" w:rsidP="0071754E">
      <w:pPr>
        <w:pStyle w:val="ListNumber"/>
        <w:numPr>
          <w:ilvl w:val="0"/>
          <w:numId w:val="0"/>
        </w:numPr>
        <w:ind w:left="357" w:hanging="357"/>
      </w:pPr>
    </w:p>
    <w:p w14:paraId="5B712A5E" w14:textId="77777777" w:rsidR="0071754E" w:rsidRDefault="0071754E" w:rsidP="0071754E">
      <w:pPr>
        <w:pStyle w:val="ListNumber"/>
        <w:numPr>
          <w:ilvl w:val="0"/>
          <w:numId w:val="0"/>
        </w:numPr>
        <w:ind w:left="357" w:hanging="357"/>
      </w:pPr>
    </w:p>
    <w:p w14:paraId="38E48C72" w14:textId="77777777" w:rsidR="0071754E" w:rsidRPr="00C36089" w:rsidRDefault="0071754E" w:rsidP="0071754E">
      <w:pPr>
        <w:pStyle w:val="Heading1"/>
        <w:numPr>
          <w:ilvl w:val="0"/>
          <w:numId w:val="0"/>
        </w:numPr>
        <w:ind w:left="794" w:hanging="794"/>
        <w:jc w:val="both"/>
        <w:rPr>
          <w:sz w:val="40"/>
          <w:szCs w:val="40"/>
        </w:rPr>
      </w:pPr>
      <w:bookmarkStart w:id="165" w:name="_Toc193986162"/>
      <w:bookmarkStart w:id="166" w:name="_Toc224554113"/>
      <w:r w:rsidRPr="00C36089">
        <w:rPr>
          <w:sz w:val="40"/>
          <w:szCs w:val="40"/>
        </w:rPr>
        <w:t>Schedule C – Minimum Installation Requirements</w:t>
      </w:r>
      <w:bookmarkEnd w:id="165"/>
      <w:bookmarkEnd w:id="166"/>
      <w:r w:rsidRPr="00C36089">
        <w:rPr>
          <w:sz w:val="40"/>
          <w:szCs w:val="40"/>
        </w:rPr>
        <w:t xml:space="preserve"> </w:t>
      </w:r>
    </w:p>
    <w:p w14:paraId="53856425" w14:textId="77777777" w:rsidR="0071754E" w:rsidRPr="00C36089" w:rsidRDefault="0071754E" w:rsidP="00C36089">
      <w:pPr>
        <w:pStyle w:val="BodyText"/>
      </w:pPr>
      <w:r w:rsidRPr="00C36089">
        <w:t xml:space="preserve">The Recipient must ensure that where applicable to the installation, the following installation requirements are met: </w:t>
      </w:r>
    </w:p>
    <w:p w14:paraId="240C3858" w14:textId="77777777" w:rsidR="0071754E" w:rsidRPr="008A7C43" w:rsidRDefault="0071754E" w:rsidP="00C91867">
      <w:pPr>
        <w:pStyle w:val="BodyText"/>
        <w:numPr>
          <w:ilvl w:val="0"/>
          <w:numId w:val="18"/>
        </w:numPr>
      </w:pPr>
      <w:r w:rsidRPr="008A7C43">
        <w:t>All electrical projects</w:t>
      </w:r>
    </w:p>
    <w:p w14:paraId="03DA51B4" w14:textId="77777777" w:rsidR="0071754E" w:rsidRPr="008A7C43" w:rsidRDefault="0071754E" w:rsidP="00C91867">
      <w:pPr>
        <w:pStyle w:val="BodyText"/>
        <w:numPr>
          <w:ilvl w:val="1"/>
          <w:numId w:val="18"/>
        </w:numPr>
      </w:pPr>
      <w:r w:rsidRPr="008A7C43">
        <w:t>AS 2053 Conduits and Fittings for Electrical Installations.</w:t>
      </w:r>
    </w:p>
    <w:p w14:paraId="697D0FAD" w14:textId="77777777" w:rsidR="0071754E" w:rsidRPr="008A7C43" w:rsidRDefault="0071754E" w:rsidP="00C91867">
      <w:pPr>
        <w:pStyle w:val="BodyText"/>
        <w:numPr>
          <w:ilvl w:val="1"/>
          <w:numId w:val="18"/>
        </w:numPr>
      </w:pPr>
      <w:r w:rsidRPr="008A7C43">
        <w:t>AS 3000 Electrical Installations (Wiring Rules).</w:t>
      </w:r>
    </w:p>
    <w:p w14:paraId="7DCF3CE8" w14:textId="77777777" w:rsidR="0071754E" w:rsidRPr="008A7C43" w:rsidRDefault="0071754E" w:rsidP="00C91867">
      <w:pPr>
        <w:pStyle w:val="BodyText"/>
        <w:numPr>
          <w:ilvl w:val="1"/>
          <w:numId w:val="18"/>
        </w:numPr>
      </w:pPr>
      <w:r w:rsidRPr="008A7C43">
        <w:t>AS 3008 Electrical Installations - Selection of cables.</w:t>
      </w:r>
    </w:p>
    <w:p w14:paraId="1260810D" w14:textId="77777777" w:rsidR="0071754E" w:rsidRPr="008A7C43" w:rsidRDefault="0071754E" w:rsidP="00C91867">
      <w:pPr>
        <w:pStyle w:val="BodyText"/>
        <w:numPr>
          <w:ilvl w:val="1"/>
          <w:numId w:val="18"/>
        </w:numPr>
      </w:pPr>
      <w:r w:rsidRPr="008A7C43">
        <w:t>AS 3100 Approval and Test Specification - General Requirements for Electrical Equipment.</w:t>
      </w:r>
    </w:p>
    <w:p w14:paraId="1B439170" w14:textId="77777777" w:rsidR="0071754E" w:rsidRDefault="0071754E" w:rsidP="00C91867">
      <w:pPr>
        <w:pStyle w:val="BodyText"/>
        <w:numPr>
          <w:ilvl w:val="1"/>
          <w:numId w:val="18"/>
        </w:numPr>
      </w:pPr>
      <w:r w:rsidRPr="008A7C43">
        <w:t>AS 61439 Low voltage switchgear and control gear assemblies.</w:t>
      </w:r>
    </w:p>
    <w:p w14:paraId="0A2F34A2" w14:textId="77777777" w:rsidR="0071754E" w:rsidRPr="008A7C43" w:rsidRDefault="0071754E" w:rsidP="0071754E">
      <w:pPr>
        <w:pStyle w:val="ListParagraph"/>
        <w:spacing w:before="0" w:after="0" w:line="240" w:lineRule="auto"/>
        <w:ind w:left="1440"/>
        <w:contextualSpacing w:val="0"/>
        <w:rPr>
          <w:rFonts w:cs="Calibri"/>
          <w:szCs w:val="21"/>
        </w:rPr>
      </w:pPr>
    </w:p>
    <w:p w14:paraId="5002CE24" w14:textId="77777777" w:rsidR="0071754E" w:rsidRPr="008A7C43" w:rsidRDefault="0071754E" w:rsidP="00C91867">
      <w:pPr>
        <w:pStyle w:val="BodyText"/>
        <w:numPr>
          <w:ilvl w:val="0"/>
          <w:numId w:val="18"/>
        </w:numPr>
      </w:pPr>
      <w:r w:rsidRPr="008A7C43">
        <w:t>Solar</w:t>
      </w:r>
    </w:p>
    <w:p w14:paraId="16AB2A20" w14:textId="77777777" w:rsidR="0071754E" w:rsidRPr="008A7C43" w:rsidRDefault="0071754E" w:rsidP="00C91867">
      <w:pPr>
        <w:pStyle w:val="BodyText"/>
        <w:numPr>
          <w:ilvl w:val="1"/>
          <w:numId w:val="18"/>
        </w:numPr>
        <w:jc w:val="both"/>
      </w:pPr>
      <w:r w:rsidRPr="008A7C43">
        <w:t>AS 4777.1 Grid connection of energy systems via inverters - Installation requirements.</w:t>
      </w:r>
    </w:p>
    <w:p w14:paraId="3F7BC872" w14:textId="77777777" w:rsidR="0071754E" w:rsidRPr="008A7C43" w:rsidRDefault="0071754E" w:rsidP="00C91867">
      <w:pPr>
        <w:pStyle w:val="BodyText"/>
        <w:numPr>
          <w:ilvl w:val="1"/>
          <w:numId w:val="18"/>
        </w:numPr>
        <w:jc w:val="both"/>
      </w:pPr>
      <w:r w:rsidRPr="008A7C43">
        <w:t>AS 4777.2 Grid connection of energy systems via inverters - Inverter requirements.</w:t>
      </w:r>
    </w:p>
    <w:p w14:paraId="0AC58772" w14:textId="77777777" w:rsidR="0071754E" w:rsidRPr="008A7C43" w:rsidRDefault="0071754E" w:rsidP="00C91867">
      <w:pPr>
        <w:pStyle w:val="BodyText"/>
        <w:numPr>
          <w:ilvl w:val="1"/>
          <w:numId w:val="18"/>
        </w:numPr>
        <w:jc w:val="both"/>
      </w:pPr>
      <w:r w:rsidRPr="008A7C43">
        <w:t>AS 5033 Installation and safety requirements of photovoltaic (PV) arrays.</w:t>
      </w:r>
    </w:p>
    <w:p w14:paraId="56E9E592" w14:textId="77777777" w:rsidR="0071754E" w:rsidRDefault="0071754E" w:rsidP="00C91867">
      <w:pPr>
        <w:pStyle w:val="BodyText"/>
        <w:numPr>
          <w:ilvl w:val="1"/>
          <w:numId w:val="18"/>
        </w:numPr>
        <w:jc w:val="both"/>
      </w:pPr>
      <w:r w:rsidRPr="008A7C43">
        <w:t>AS 1170.2 Structural design actions - General principles</w:t>
      </w:r>
    </w:p>
    <w:p w14:paraId="661904FA" w14:textId="77777777" w:rsidR="0071754E" w:rsidRPr="008A7C43" w:rsidRDefault="0071754E" w:rsidP="00C36089">
      <w:pPr>
        <w:pStyle w:val="BodyText"/>
      </w:pPr>
    </w:p>
    <w:p w14:paraId="68E0DD15" w14:textId="77777777" w:rsidR="0071754E" w:rsidRPr="008A7C43" w:rsidRDefault="0071754E" w:rsidP="00C91867">
      <w:pPr>
        <w:pStyle w:val="BodyText"/>
        <w:numPr>
          <w:ilvl w:val="0"/>
          <w:numId w:val="19"/>
        </w:numPr>
      </w:pPr>
      <w:r w:rsidRPr="008A7C43">
        <w:t>Battery Energy Storage Systems</w:t>
      </w:r>
    </w:p>
    <w:p w14:paraId="158E6EE9" w14:textId="77777777" w:rsidR="0071754E" w:rsidRDefault="0071754E" w:rsidP="00C91867">
      <w:pPr>
        <w:pStyle w:val="BodyText"/>
        <w:numPr>
          <w:ilvl w:val="1"/>
          <w:numId w:val="19"/>
        </w:numPr>
      </w:pPr>
      <w:r w:rsidRPr="008A7C43">
        <w:t>AS 5139 Safety of battery systems for use with power conversion equipment</w:t>
      </w:r>
    </w:p>
    <w:p w14:paraId="144192ED" w14:textId="77777777" w:rsidR="0071754E" w:rsidRPr="008A7C43" w:rsidRDefault="0071754E" w:rsidP="00C36089">
      <w:pPr>
        <w:pStyle w:val="BodyText"/>
      </w:pPr>
    </w:p>
    <w:p w14:paraId="32AE3D01" w14:textId="77777777" w:rsidR="0071754E" w:rsidRPr="008A7C43" w:rsidRDefault="0071754E" w:rsidP="00C91867">
      <w:pPr>
        <w:pStyle w:val="BodyText"/>
        <w:numPr>
          <w:ilvl w:val="0"/>
          <w:numId w:val="19"/>
        </w:numPr>
      </w:pPr>
      <w:r w:rsidRPr="008A7C43">
        <w:t>Others (depending on project / type of installation)</w:t>
      </w:r>
    </w:p>
    <w:p w14:paraId="61671DF6" w14:textId="77777777" w:rsidR="0071754E" w:rsidRPr="008A7C43" w:rsidRDefault="0071754E" w:rsidP="00C91867">
      <w:pPr>
        <w:pStyle w:val="BodyText"/>
        <w:numPr>
          <w:ilvl w:val="1"/>
          <w:numId w:val="19"/>
        </w:numPr>
      </w:pPr>
      <w:r w:rsidRPr="008A7C43">
        <w:t>AS 1170.4 Structural design actions - Earthquake actions in Australia.</w:t>
      </w:r>
    </w:p>
    <w:p w14:paraId="4BF554F6" w14:textId="77777777" w:rsidR="0071754E" w:rsidRPr="008A7C43" w:rsidRDefault="0071754E" w:rsidP="00C91867">
      <w:pPr>
        <w:pStyle w:val="BodyText"/>
        <w:numPr>
          <w:ilvl w:val="1"/>
          <w:numId w:val="19"/>
        </w:numPr>
      </w:pPr>
      <w:r w:rsidRPr="008A7C43">
        <w:t>AS 1657 Fixed Platforms, Walkways, Stairways and Ladders</w:t>
      </w:r>
    </w:p>
    <w:p w14:paraId="1DC93F1B" w14:textId="77777777" w:rsidR="0071754E" w:rsidRPr="008A7C43" w:rsidRDefault="0071754E" w:rsidP="00C91867">
      <w:pPr>
        <w:pStyle w:val="BodyText"/>
        <w:numPr>
          <w:ilvl w:val="1"/>
          <w:numId w:val="19"/>
        </w:numPr>
      </w:pPr>
      <w:r w:rsidRPr="008A7C43">
        <w:t>AS 1664 Aluminium Structures.</w:t>
      </w:r>
    </w:p>
    <w:p w14:paraId="4C86AB33" w14:textId="77777777" w:rsidR="0071754E" w:rsidRPr="008A7C43" w:rsidRDefault="0071754E" w:rsidP="00C91867">
      <w:pPr>
        <w:pStyle w:val="BodyText"/>
        <w:numPr>
          <w:ilvl w:val="1"/>
          <w:numId w:val="19"/>
        </w:numPr>
      </w:pPr>
      <w:r w:rsidRPr="008A7C43">
        <w:t>AS 1768 Lightning Protection.</w:t>
      </w:r>
    </w:p>
    <w:p w14:paraId="6562ACCD" w14:textId="77777777" w:rsidR="0071754E" w:rsidRPr="008A7C43" w:rsidRDefault="0071754E" w:rsidP="00C91867">
      <w:pPr>
        <w:pStyle w:val="BodyText"/>
        <w:numPr>
          <w:ilvl w:val="1"/>
          <w:numId w:val="19"/>
        </w:numPr>
      </w:pPr>
      <w:r w:rsidRPr="008A7C43">
        <w:t>AS 1939 Degree of Protection.</w:t>
      </w:r>
    </w:p>
    <w:p w14:paraId="158C162F" w14:textId="77777777" w:rsidR="0071754E" w:rsidRPr="008A7C43" w:rsidRDefault="0071754E" w:rsidP="00C91867">
      <w:pPr>
        <w:pStyle w:val="BodyText"/>
        <w:numPr>
          <w:ilvl w:val="1"/>
          <w:numId w:val="19"/>
        </w:numPr>
      </w:pPr>
      <w:r w:rsidRPr="008A7C43">
        <w:t>AS 3798 Guidelines on earthworks for commercial and residential developments.</w:t>
      </w:r>
    </w:p>
    <w:p w14:paraId="3A3BB728" w14:textId="77777777" w:rsidR="0071754E" w:rsidRPr="008A7C43" w:rsidRDefault="0071754E" w:rsidP="00C91867">
      <w:pPr>
        <w:pStyle w:val="BodyText"/>
        <w:numPr>
          <w:ilvl w:val="1"/>
          <w:numId w:val="19"/>
        </w:numPr>
      </w:pPr>
      <w:r w:rsidRPr="008A7C43">
        <w:t>AS 4212 Atmospheric corrosivity zones in Australia.</w:t>
      </w:r>
    </w:p>
    <w:p w14:paraId="1FEE4835" w14:textId="77777777" w:rsidR="0071754E" w:rsidRPr="008A7C43" w:rsidRDefault="0071754E" w:rsidP="00C36089">
      <w:pPr>
        <w:pStyle w:val="BodyText"/>
      </w:pPr>
    </w:p>
    <w:p w14:paraId="1354E875" w14:textId="5CE9E32D" w:rsidR="0071754E" w:rsidRPr="008A7C43" w:rsidRDefault="00C36089" w:rsidP="00C91867">
      <w:pPr>
        <w:pStyle w:val="BodyText"/>
        <w:numPr>
          <w:ilvl w:val="0"/>
          <w:numId w:val="20"/>
        </w:numPr>
      </w:pPr>
      <w:r>
        <w:t>Suppliers</w:t>
      </w:r>
      <w:r w:rsidRPr="008A7C43">
        <w:t xml:space="preserve"> </w:t>
      </w:r>
      <w:r>
        <w:t>must</w:t>
      </w:r>
      <w:r w:rsidR="0071754E">
        <w:t xml:space="preserve"> </w:t>
      </w:r>
      <w:proofErr w:type="gramStart"/>
      <w:r w:rsidR="0071754E">
        <w:t>at all times</w:t>
      </w:r>
      <w:proofErr w:type="gramEnd"/>
      <w:r w:rsidR="0071754E">
        <w:t xml:space="preserve"> hold a Solar</w:t>
      </w:r>
      <w:r w:rsidR="0071754E" w:rsidRPr="008A7C43">
        <w:t xml:space="preserve"> Accreditation</w:t>
      </w:r>
      <w:r w:rsidR="0071754E">
        <w:t xml:space="preserve"> Australia (</w:t>
      </w:r>
      <w:r w:rsidR="0071754E" w:rsidRPr="00C936F5">
        <w:rPr>
          <w:b/>
          <w:bCs/>
        </w:rPr>
        <w:t>SAA</w:t>
      </w:r>
      <w:r w:rsidR="0071754E">
        <w:t>) Accreditation</w:t>
      </w:r>
      <w:r w:rsidR="0071754E" w:rsidRPr="008A7C43">
        <w:t xml:space="preserve"> and be </w:t>
      </w:r>
      <w:r w:rsidR="0071754E">
        <w:t>a New Energy Tech Approved Seller</w:t>
      </w:r>
      <w:r w:rsidR="0071754E" w:rsidRPr="008A7C43">
        <w:t>.</w:t>
      </w:r>
    </w:p>
    <w:p w14:paraId="3B6683C1" w14:textId="77777777" w:rsidR="0071754E" w:rsidRPr="008A7C43" w:rsidRDefault="0071754E" w:rsidP="00C91867">
      <w:pPr>
        <w:pStyle w:val="BodyText"/>
        <w:numPr>
          <w:ilvl w:val="0"/>
          <w:numId w:val="20"/>
        </w:numPr>
      </w:pPr>
      <w:r>
        <w:t>S</w:t>
      </w:r>
      <w:r w:rsidRPr="008A7C43">
        <w:t xml:space="preserve">olar </w:t>
      </w:r>
      <w:r w:rsidRPr="00693DBF">
        <w:t>inverters</w:t>
      </w:r>
      <w:r w:rsidRPr="008A7C43">
        <w:t xml:space="preserve"> and panels need to be </w:t>
      </w:r>
      <w:r>
        <w:t>approved by the Clean Energy Council</w:t>
      </w:r>
      <w:r w:rsidRPr="008A7C43">
        <w:t>.</w:t>
      </w:r>
    </w:p>
    <w:bookmarkEnd w:id="164"/>
    <w:p w14:paraId="41263513" w14:textId="77777777" w:rsidR="000A61D9" w:rsidRDefault="000A61D9" w:rsidP="002343BF">
      <w:pPr>
        <w:pStyle w:val="BodyText"/>
      </w:pPr>
    </w:p>
    <w:p w14:paraId="3B4CBD31" w14:textId="2E1C6FC6" w:rsidR="00B97DBE" w:rsidRPr="00B97DBE" w:rsidRDefault="00C36089" w:rsidP="00B97DBE">
      <w:pPr>
        <w:pStyle w:val="Heading1"/>
        <w:numPr>
          <w:ilvl w:val="0"/>
          <w:numId w:val="0"/>
        </w:numPr>
        <w:ind w:left="794" w:hanging="794"/>
        <w:rPr>
          <w:sz w:val="40"/>
          <w:szCs w:val="40"/>
        </w:rPr>
      </w:pPr>
      <w:bookmarkStart w:id="167" w:name="_Toc182903615"/>
      <w:bookmarkStart w:id="168" w:name="_Toc193986163"/>
      <w:bookmarkStart w:id="169" w:name="_Toc224554114"/>
      <w:r w:rsidRPr="009F3363">
        <w:rPr>
          <w:sz w:val="40"/>
          <w:szCs w:val="40"/>
        </w:rPr>
        <w:t>Schedule D – Safety Checklist</w:t>
      </w:r>
      <w:bookmarkEnd w:id="167"/>
      <w:bookmarkEnd w:id="168"/>
      <w:bookmarkEnd w:id="169"/>
    </w:p>
    <w:tbl>
      <w:tblPr>
        <w:tblW w:w="991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708"/>
        <w:gridCol w:w="709"/>
        <w:gridCol w:w="284"/>
        <w:gridCol w:w="141"/>
        <w:gridCol w:w="1134"/>
        <w:gridCol w:w="5954"/>
      </w:tblGrid>
      <w:tr w:rsidR="00C36089" w14:paraId="436F4573" w14:textId="77777777" w:rsidTr="00B655EC">
        <w:tc>
          <w:tcPr>
            <w:tcW w:w="1696" w:type="dxa"/>
            <w:gridSpan w:val="2"/>
          </w:tcPr>
          <w:p w14:paraId="076117C0" w14:textId="77777777" w:rsidR="00C36089" w:rsidRPr="00A044E1" w:rsidRDefault="00C36089" w:rsidP="00A55123">
            <w:pPr>
              <w:rPr>
                <w:rFonts w:cs="Arial"/>
                <w:b/>
                <w:bCs/>
              </w:rPr>
            </w:pPr>
            <w:r w:rsidRPr="00A044E1">
              <w:rPr>
                <w:b/>
                <w:bCs/>
              </w:rPr>
              <w:t xml:space="preserve">Recipient Name: </w:t>
            </w:r>
          </w:p>
        </w:tc>
        <w:tc>
          <w:tcPr>
            <w:tcW w:w="8222" w:type="dxa"/>
            <w:gridSpan w:val="5"/>
          </w:tcPr>
          <w:p w14:paraId="32D8D4FA" w14:textId="77777777" w:rsidR="00C36089" w:rsidRPr="00A044E1" w:rsidRDefault="00C36089" w:rsidP="00A55123">
            <w:pPr>
              <w:rPr>
                <w:rFonts w:cs="Arial"/>
                <w:b/>
                <w:bCs/>
              </w:rPr>
            </w:pPr>
          </w:p>
        </w:tc>
      </w:tr>
      <w:tr w:rsidR="00C36089" w14:paraId="374551BD" w14:textId="77777777" w:rsidTr="00B655EC">
        <w:tc>
          <w:tcPr>
            <w:tcW w:w="2689" w:type="dxa"/>
            <w:gridSpan w:val="4"/>
          </w:tcPr>
          <w:p w14:paraId="1EC82352" w14:textId="77777777" w:rsidR="00C36089" w:rsidRPr="00A044E1" w:rsidRDefault="00C36089" w:rsidP="00A55123">
            <w:pPr>
              <w:rPr>
                <w:b/>
                <w:bCs/>
              </w:rPr>
            </w:pPr>
            <w:r w:rsidRPr="00A044E1">
              <w:rPr>
                <w:b/>
                <w:bCs/>
              </w:rPr>
              <w:t xml:space="preserve">Person completing this form: </w:t>
            </w:r>
          </w:p>
        </w:tc>
        <w:tc>
          <w:tcPr>
            <w:tcW w:w="7229" w:type="dxa"/>
            <w:gridSpan w:val="3"/>
          </w:tcPr>
          <w:p w14:paraId="7EFFD2C2" w14:textId="77777777" w:rsidR="00C36089" w:rsidRPr="00A044E1" w:rsidRDefault="00C36089" w:rsidP="00A55123">
            <w:pPr>
              <w:rPr>
                <w:b/>
                <w:bCs/>
              </w:rPr>
            </w:pPr>
          </w:p>
        </w:tc>
      </w:tr>
      <w:tr w:rsidR="00C36089" w14:paraId="331AA749" w14:textId="77777777" w:rsidTr="00B655EC">
        <w:tc>
          <w:tcPr>
            <w:tcW w:w="1696" w:type="dxa"/>
            <w:gridSpan w:val="2"/>
          </w:tcPr>
          <w:p w14:paraId="795DA3D6" w14:textId="77777777" w:rsidR="00C36089" w:rsidRPr="00A044E1" w:rsidRDefault="00C36089" w:rsidP="00A55123">
            <w:pPr>
              <w:rPr>
                <w:b/>
                <w:bCs/>
              </w:rPr>
            </w:pPr>
            <w:r w:rsidRPr="00A044E1">
              <w:rPr>
                <w:b/>
                <w:bCs/>
              </w:rPr>
              <w:t xml:space="preserve">Installer name: </w:t>
            </w:r>
          </w:p>
        </w:tc>
        <w:tc>
          <w:tcPr>
            <w:tcW w:w="8222" w:type="dxa"/>
            <w:gridSpan w:val="5"/>
          </w:tcPr>
          <w:p w14:paraId="18634354" w14:textId="77777777" w:rsidR="00C36089" w:rsidRPr="00A044E1" w:rsidRDefault="00C36089" w:rsidP="00A55123">
            <w:pPr>
              <w:rPr>
                <w:b/>
                <w:bCs/>
              </w:rPr>
            </w:pPr>
          </w:p>
        </w:tc>
      </w:tr>
      <w:tr w:rsidR="00C36089" w14:paraId="51DD2198" w14:textId="77777777" w:rsidTr="00B655EC">
        <w:tc>
          <w:tcPr>
            <w:tcW w:w="2405" w:type="dxa"/>
            <w:gridSpan w:val="3"/>
          </w:tcPr>
          <w:p w14:paraId="20907716" w14:textId="77777777" w:rsidR="00C36089" w:rsidRPr="00A044E1" w:rsidRDefault="00C36089" w:rsidP="00A55123">
            <w:pPr>
              <w:rPr>
                <w:b/>
                <w:bCs/>
              </w:rPr>
            </w:pPr>
            <w:r w:rsidRPr="00A044E1">
              <w:rPr>
                <w:b/>
                <w:bCs/>
              </w:rPr>
              <w:t xml:space="preserve">Installation site address: </w:t>
            </w:r>
          </w:p>
        </w:tc>
        <w:tc>
          <w:tcPr>
            <w:tcW w:w="7513" w:type="dxa"/>
            <w:gridSpan w:val="4"/>
          </w:tcPr>
          <w:p w14:paraId="6135391E" w14:textId="77777777" w:rsidR="00C36089" w:rsidRPr="00A044E1" w:rsidRDefault="00C36089" w:rsidP="00A55123">
            <w:pPr>
              <w:rPr>
                <w:b/>
                <w:bCs/>
              </w:rPr>
            </w:pPr>
          </w:p>
        </w:tc>
      </w:tr>
      <w:tr w:rsidR="00C36089" w14:paraId="3B002E06" w14:textId="77777777" w:rsidTr="00B655EC">
        <w:tc>
          <w:tcPr>
            <w:tcW w:w="2405" w:type="dxa"/>
            <w:gridSpan w:val="3"/>
          </w:tcPr>
          <w:p w14:paraId="2B5E9B10" w14:textId="77777777" w:rsidR="00C36089" w:rsidRPr="00A044E1" w:rsidRDefault="00C36089" w:rsidP="00A55123">
            <w:pPr>
              <w:rPr>
                <w:b/>
                <w:bCs/>
              </w:rPr>
            </w:pPr>
            <w:r w:rsidRPr="00A044E1">
              <w:rPr>
                <w:b/>
                <w:bCs/>
              </w:rPr>
              <w:t xml:space="preserve">Installation site specifics: (per Installer per Property) </w:t>
            </w:r>
          </w:p>
        </w:tc>
        <w:tc>
          <w:tcPr>
            <w:tcW w:w="7513" w:type="dxa"/>
            <w:gridSpan w:val="4"/>
          </w:tcPr>
          <w:p w14:paraId="676F7C4B" w14:textId="77777777" w:rsidR="00C36089" w:rsidRPr="00A044E1" w:rsidRDefault="00C36089" w:rsidP="00A55123">
            <w:pPr>
              <w:rPr>
                <w:b/>
                <w:bCs/>
              </w:rPr>
            </w:pPr>
          </w:p>
        </w:tc>
      </w:tr>
      <w:tr w:rsidR="00C36089" w14:paraId="4F86C0C9" w14:textId="77777777" w:rsidTr="00B655EC">
        <w:tc>
          <w:tcPr>
            <w:tcW w:w="988" w:type="dxa"/>
          </w:tcPr>
          <w:p w14:paraId="10F281C9" w14:textId="77777777" w:rsidR="00C36089" w:rsidRPr="00A044E1" w:rsidRDefault="00C36089" w:rsidP="00A55123">
            <w:pPr>
              <w:rPr>
                <w:b/>
                <w:bCs/>
              </w:rPr>
            </w:pPr>
            <w:r w:rsidRPr="00A044E1">
              <w:rPr>
                <w:b/>
                <w:bCs/>
              </w:rPr>
              <w:t xml:space="preserve">Date: </w:t>
            </w:r>
          </w:p>
        </w:tc>
        <w:tc>
          <w:tcPr>
            <w:tcW w:w="1842" w:type="dxa"/>
            <w:gridSpan w:val="4"/>
          </w:tcPr>
          <w:p w14:paraId="4269BB2F" w14:textId="77777777" w:rsidR="00C36089" w:rsidRPr="00A044E1" w:rsidRDefault="00C36089" w:rsidP="00A55123">
            <w:pPr>
              <w:rPr>
                <w:b/>
                <w:bCs/>
              </w:rPr>
            </w:pPr>
          </w:p>
        </w:tc>
        <w:tc>
          <w:tcPr>
            <w:tcW w:w="1134" w:type="dxa"/>
          </w:tcPr>
          <w:p w14:paraId="6D3ED8A2" w14:textId="77777777" w:rsidR="00C36089" w:rsidRPr="00A044E1" w:rsidRDefault="00C36089" w:rsidP="00A55123">
            <w:pPr>
              <w:rPr>
                <w:b/>
                <w:bCs/>
              </w:rPr>
            </w:pPr>
            <w:r w:rsidRPr="00A044E1">
              <w:rPr>
                <w:b/>
                <w:bCs/>
              </w:rPr>
              <w:t xml:space="preserve">Signature: </w:t>
            </w:r>
          </w:p>
        </w:tc>
        <w:tc>
          <w:tcPr>
            <w:tcW w:w="5954" w:type="dxa"/>
          </w:tcPr>
          <w:p w14:paraId="1F09A189" w14:textId="77777777" w:rsidR="00C36089" w:rsidRPr="00A044E1" w:rsidRDefault="00C36089" w:rsidP="00A55123">
            <w:pPr>
              <w:rPr>
                <w:b/>
                <w:bCs/>
              </w:rPr>
            </w:pPr>
          </w:p>
        </w:tc>
      </w:tr>
    </w:tbl>
    <w:p w14:paraId="1001FAB4" w14:textId="77777777" w:rsidR="005B1FE5" w:rsidRDefault="005B1FE5" w:rsidP="00C15B5F">
      <w:pPr>
        <w:pStyle w:val="BodyText"/>
        <w:jc w:val="both"/>
      </w:pPr>
    </w:p>
    <w:tbl>
      <w:tblPr>
        <w:tblW w:w="1035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62"/>
        <w:gridCol w:w="1323"/>
        <w:gridCol w:w="1284"/>
        <w:gridCol w:w="1283"/>
      </w:tblGrid>
      <w:tr w:rsidR="00C36089" w14:paraId="5C3F597D" w14:textId="77777777" w:rsidTr="001F070B">
        <w:trPr>
          <w:trHeight w:val="643"/>
        </w:trPr>
        <w:tc>
          <w:tcPr>
            <w:tcW w:w="6462" w:type="dxa"/>
          </w:tcPr>
          <w:p w14:paraId="7F982837" w14:textId="77777777" w:rsidR="00C36089" w:rsidRPr="00A044E1" w:rsidRDefault="00C36089" w:rsidP="00A55123">
            <w:pPr>
              <w:rPr>
                <w:rFonts w:cs="Arial"/>
                <w:b/>
                <w:bCs/>
              </w:rPr>
            </w:pPr>
            <w:r w:rsidRPr="00A044E1">
              <w:rPr>
                <w:rFonts w:cs="Arial"/>
                <w:b/>
                <w:bCs/>
              </w:rPr>
              <w:t xml:space="preserve">Summary of Safety Check </w:t>
            </w:r>
          </w:p>
        </w:tc>
        <w:tc>
          <w:tcPr>
            <w:tcW w:w="1323" w:type="dxa"/>
          </w:tcPr>
          <w:p w14:paraId="0B4BC74F" w14:textId="77777777" w:rsidR="00C36089" w:rsidRPr="00A044E1" w:rsidRDefault="00C36089" w:rsidP="00A55123">
            <w:pPr>
              <w:jc w:val="center"/>
              <w:rPr>
                <w:rFonts w:cs="Arial"/>
                <w:b/>
                <w:bCs/>
              </w:rPr>
            </w:pPr>
            <w:r w:rsidRPr="00A044E1">
              <w:rPr>
                <w:rFonts w:cs="Arial"/>
                <w:b/>
                <w:bCs/>
              </w:rPr>
              <w:t>Y</w:t>
            </w:r>
          </w:p>
        </w:tc>
        <w:tc>
          <w:tcPr>
            <w:tcW w:w="1284" w:type="dxa"/>
          </w:tcPr>
          <w:p w14:paraId="7529E8F4" w14:textId="77777777" w:rsidR="00C36089" w:rsidRPr="00A044E1" w:rsidRDefault="00C36089" w:rsidP="00A55123">
            <w:pPr>
              <w:jc w:val="center"/>
              <w:rPr>
                <w:rFonts w:cs="Arial"/>
                <w:b/>
                <w:bCs/>
              </w:rPr>
            </w:pPr>
            <w:r w:rsidRPr="00A044E1">
              <w:rPr>
                <w:rFonts w:cs="Arial"/>
                <w:b/>
                <w:bCs/>
              </w:rPr>
              <w:t>N</w:t>
            </w:r>
          </w:p>
        </w:tc>
        <w:tc>
          <w:tcPr>
            <w:tcW w:w="1283" w:type="dxa"/>
          </w:tcPr>
          <w:p w14:paraId="63DACEE0" w14:textId="77777777" w:rsidR="00C36089" w:rsidRPr="00A044E1" w:rsidRDefault="00C36089" w:rsidP="00A55123">
            <w:pPr>
              <w:jc w:val="center"/>
              <w:rPr>
                <w:rFonts w:cs="Arial"/>
                <w:b/>
                <w:bCs/>
              </w:rPr>
            </w:pPr>
            <w:r w:rsidRPr="00A044E1">
              <w:rPr>
                <w:rFonts w:cs="Arial"/>
                <w:b/>
                <w:bCs/>
              </w:rPr>
              <w:t>N/A</w:t>
            </w:r>
          </w:p>
        </w:tc>
      </w:tr>
      <w:tr w:rsidR="00C36089" w14:paraId="0F46FB60" w14:textId="77777777" w:rsidTr="001F070B">
        <w:trPr>
          <w:trHeight w:val="540"/>
        </w:trPr>
        <w:tc>
          <w:tcPr>
            <w:tcW w:w="9069" w:type="dxa"/>
            <w:gridSpan w:val="3"/>
          </w:tcPr>
          <w:p w14:paraId="055902C1" w14:textId="77777777" w:rsidR="00C36089" w:rsidRPr="00A044E1" w:rsidRDefault="00C36089" w:rsidP="00A55123">
            <w:pPr>
              <w:rPr>
                <w:b/>
                <w:bCs/>
              </w:rPr>
            </w:pPr>
            <w:r w:rsidRPr="00A044E1">
              <w:rPr>
                <w:b/>
                <w:bCs/>
              </w:rPr>
              <w:t>Licences, training and workers compensation</w:t>
            </w:r>
          </w:p>
        </w:tc>
        <w:tc>
          <w:tcPr>
            <w:tcW w:w="1283" w:type="dxa"/>
          </w:tcPr>
          <w:p w14:paraId="42CB60A2" w14:textId="77777777" w:rsidR="00C36089" w:rsidRPr="00A044E1" w:rsidRDefault="00C36089" w:rsidP="00A55123">
            <w:pPr>
              <w:rPr>
                <w:b/>
                <w:bCs/>
              </w:rPr>
            </w:pPr>
          </w:p>
        </w:tc>
      </w:tr>
      <w:tr w:rsidR="00C36089" w14:paraId="7B8B0682" w14:textId="77777777" w:rsidTr="001F070B">
        <w:trPr>
          <w:trHeight w:val="812"/>
        </w:trPr>
        <w:tc>
          <w:tcPr>
            <w:tcW w:w="6462" w:type="dxa"/>
          </w:tcPr>
          <w:p w14:paraId="31264128" w14:textId="69C8D3CF" w:rsidR="00C36089" w:rsidRDefault="00C36089" w:rsidP="00A55123">
            <w:r w:rsidRPr="00432E9F">
              <w:t>Installer has provided evidence that workers hold a construction induction card (white card). SafeWork</w:t>
            </w:r>
            <w:r>
              <w:t xml:space="preserve"> </w:t>
            </w:r>
            <w:r w:rsidRPr="00432E9F">
              <w:t xml:space="preserve">NSW licences can be verified at </w:t>
            </w:r>
            <w:hyperlink r:id="rId22" w:history="1">
              <w:r w:rsidRPr="00A044E1">
                <w:rPr>
                  <w:rStyle w:val="Hyperlink"/>
                </w:rPr>
                <w:t>https://verify.licence.nsw.gov.au/</w:t>
              </w:r>
            </w:hyperlink>
            <w:r w:rsidRPr="00432E9F">
              <w:t>.</w:t>
            </w:r>
            <w:r>
              <w:t xml:space="preserve"> </w:t>
            </w:r>
          </w:p>
        </w:tc>
        <w:tc>
          <w:tcPr>
            <w:tcW w:w="1323" w:type="dxa"/>
          </w:tcPr>
          <w:p w14:paraId="239E669D" w14:textId="77777777" w:rsidR="00C36089" w:rsidRDefault="00C36089" w:rsidP="00A55123"/>
        </w:tc>
        <w:tc>
          <w:tcPr>
            <w:tcW w:w="1284" w:type="dxa"/>
          </w:tcPr>
          <w:p w14:paraId="0ED348AA" w14:textId="77777777" w:rsidR="00C36089" w:rsidRDefault="00C36089" w:rsidP="00A55123"/>
        </w:tc>
        <w:tc>
          <w:tcPr>
            <w:tcW w:w="1283" w:type="dxa"/>
          </w:tcPr>
          <w:p w14:paraId="5A975B00" w14:textId="77777777" w:rsidR="00C36089" w:rsidRDefault="00C36089" w:rsidP="00A55123"/>
        </w:tc>
      </w:tr>
      <w:tr w:rsidR="00C36089" w14:paraId="1DDD8768" w14:textId="77777777" w:rsidTr="001F070B">
        <w:trPr>
          <w:trHeight w:val="794"/>
        </w:trPr>
        <w:tc>
          <w:tcPr>
            <w:tcW w:w="6462" w:type="dxa"/>
          </w:tcPr>
          <w:p w14:paraId="1F859E91" w14:textId="77777777" w:rsidR="00C36089" w:rsidRDefault="00C36089" w:rsidP="00A55123">
            <w:r w:rsidRPr="00432E9F">
              <w:t>Installer has provided evidence that workers have been adequately trained e.g., for safe work at heights,</w:t>
            </w:r>
            <w:r>
              <w:t xml:space="preserve"> </w:t>
            </w:r>
            <w:r w:rsidRPr="008F5F0E">
              <w:t>applying safe work method statements (SWMS), emergency response procedures, and other skills as required.</w:t>
            </w:r>
          </w:p>
        </w:tc>
        <w:tc>
          <w:tcPr>
            <w:tcW w:w="1323" w:type="dxa"/>
          </w:tcPr>
          <w:p w14:paraId="6420E588" w14:textId="77777777" w:rsidR="00C36089" w:rsidRDefault="00C36089" w:rsidP="00A55123"/>
        </w:tc>
        <w:tc>
          <w:tcPr>
            <w:tcW w:w="1284" w:type="dxa"/>
          </w:tcPr>
          <w:p w14:paraId="5D128FD6" w14:textId="77777777" w:rsidR="00C36089" w:rsidRDefault="00C36089" w:rsidP="00A55123"/>
        </w:tc>
        <w:tc>
          <w:tcPr>
            <w:tcW w:w="1283" w:type="dxa"/>
          </w:tcPr>
          <w:p w14:paraId="2C24E121" w14:textId="77777777" w:rsidR="00C36089" w:rsidRDefault="00C36089" w:rsidP="00A55123"/>
        </w:tc>
      </w:tr>
      <w:tr w:rsidR="00C36089" w14:paraId="28705A0D" w14:textId="77777777" w:rsidTr="001F070B">
        <w:trPr>
          <w:trHeight w:val="794"/>
        </w:trPr>
        <w:tc>
          <w:tcPr>
            <w:tcW w:w="6462" w:type="dxa"/>
          </w:tcPr>
          <w:p w14:paraId="56A06125" w14:textId="3EE00489" w:rsidR="00C36089" w:rsidRDefault="00C36089" w:rsidP="00A55123">
            <w:r>
              <w:t xml:space="preserve">Installer has provided evidence of the electrician’s electrical licence or electrical supervisors licence e.g. they hold the correct </w:t>
            </w:r>
            <w:proofErr w:type="gramStart"/>
            <w:r>
              <w:t>Fair Trading</w:t>
            </w:r>
            <w:proofErr w:type="gramEnd"/>
            <w:r>
              <w:t xml:space="preserve"> licence. Note: trade licences can be verified at </w:t>
            </w:r>
            <w:hyperlink r:id="rId23" w:history="1">
              <w:r w:rsidRPr="00A044E1">
                <w:rPr>
                  <w:rStyle w:val="Hyperlink"/>
                </w:rPr>
                <w:t>https://verify.licence.nsw.gov.au/</w:t>
              </w:r>
            </w:hyperlink>
            <w:r>
              <w:t xml:space="preserve">. </w:t>
            </w:r>
          </w:p>
        </w:tc>
        <w:tc>
          <w:tcPr>
            <w:tcW w:w="1323" w:type="dxa"/>
          </w:tcPr>
          <w:p w14:paraId="61BBA367" w14:textId="77777777" w:rsidR="00C36089" w:rsidRDefault="00C36089" w:rsidP="00A55123"/>
        </w:tc>
        <w:tc>
          <w:tcPr>
            <w:tcW w:w="1284" w:type="dxa"/>
          </w:tcPr>
          <w:p w14:paraId="767893E3" w14:textId="77777777" w:rsidR="00C36089" w:rsidRDefault="00C36089" w:rsidP="00A55123"/>
        </w:tc>
        <w:tc>
          <w:tcPr>
            <w:tcW w:w="1283" w:type="dxa"/>
          </w:tcPr>
          <w:p w14:paraId="0ACE53C5" w14:textId="77777777" w:rsidR="00C36089" w:rsidRDefault="00C36089" w:rsidP="00A55123"/>
        </w:tc>
      </w:tr>
      <w:tr w:rsidR="00C36089" w14:paraId="34BB546F" w14:textId="77777777" w:rsidTr="001F070B">
        <w:trPr>
          <w:trHeight w:val="794"/>
        </w:trPr>
        <w:tc>
          <w:tcPr>
            <w:tcW w:w="6462" w:type="dxa"/>
          </w:tcPr>
          <w:p w14:paraId="793B6203" w14:textId="261483C5" w:rsidR="00C36089" w:rsidRDefault="00C36089" w:rsidP="00A55123">
            <w:r>
              <w:t xml:space="preserve">Installer has a current workers compensation policy.  Note: see </w:t>
            </w:r>
            <w:hyperlink r:id="rId24" w:anchor="gref" w:history="1">
              <w:r w:rsidRPr="00A044E1">
                <w:rPr>
                  <w:rStyle w:val="Hyperlink"/>
                </w:rPr>
                <w:t>https://www.icare.nsw.gov.au/employers/who-needs-workers-</w:t>
              </w:r>
              <w:r w:rsidRPr="00A044E1">
                <w:rPr>
                  <w:rStyle w:val="Hyperlink"/>
                </w:rPr>
                <w:lastRenderedPageBreak/>
                <w:t>insurance/who-needs-a-policy#gref</w:t>
              </w:r>
            </w:hyperlink>
            <w:r>
              <w:t xml:space="preserve"> to determine if your installer needs a workers compensation policy.</w:t>
            </w:r>
          </w:p>
        </w:tc>
        <w:tc>
          <w:tcPr>
            <w:tcW w:w="1323" w:type="dxa"/>
          </w:tcPr>
          <w:p w14:paraId="762BFD41" w14:textId="77777777" w:rsidR="00C36089" w:rsidRDefault="00C36089" w:rsidP="00A55123"/>
        </w:tc>
        <w:tc>
          <w:tcPr>
            <w:tcW w:w="1284" w:type="dxa"/>
          </w:tcPr>
          <w:p w14:paraId="109FA3AC" w14:textId="77777777" w:rsidR="00C36089" w:rsidRDefault="00C36089" w:rsidP="00A55123"/>
        </w:tc>
        <w:tc>
          <w:tcPr>
            <w:tcW w:w="1283" w:type="dxa"/>
          </w:tcPr>
          <w:p w14:paraId="5756B71A" w14:textId="77777777" w:rsidR="00C36089" w:rsidRDefault="00C36089" w:rsidP="00A55123"/>
        </w:tc>
      </w:tr>
      <w:tr w:rsidR="00C36089" w14:paraId="1892BDCB" w14:textId="77777777" w:rsidTr="001F070B">
        <w:trPr>
          <w:trHeight w:val="794"/>
        </w:trPr>
        <w:tc>
          <w:tcPr>
            <w:tcW w:w="9069" w:type="dxa"/>
            <w:gridSpan w:val="3"/>
          </w:tcPr>
          <w:p w14:paraId="11A3070F" w14:textId="77777777" w:rsidR="00C36089" w:rsidRPr="00A044E1" w:rsidRDefault="00C36089" w:rsidP="00A55123">
            <w:pPr>
              <w:rPr>
                <w:b/>
                <w:bCs/>
              </w:rPr>
            </w:pPr>
            <w:r w:rsidRPr="00A044E1">
              <w:rPr>
                <w:b/>
                <w:bCs/>
              </w:rPr>
              <w:t xml:space="preserve">Planning for Safety </w:t>
            </w:r>
          </w:p>
        </w:tc>
        <w:tc>
          <w:tcPr>
            <w:tcW w:w="1283" w:type="dxa"/>
          </w:tcPr>
          <w:p w14:paraId="36529108" w14:textId="77777777" w:rsidR="00C36089" w:rsidRPr="00A044E1" w:rsidRDefault="00C36089" w:rsidP="00A55123">
            <w:pPr>
              <w:rPr>
                <w:b/>
                <w:bCs/>
              </w:rPr>
            </w:pPr>
          </w:p>
        </w:tc>
      </w:tr>
      <w:tr w:rsidR="00C36089" w14:paraId="61FE4BC6" w14:textId="77777777" w:rsidTr="001F070B">
        <w:trPr>
          <w:trHeight w:val="794"/>
        </w:trPr>
        <w:tc>
          <w:tcPr>
            <w:tcW w:w="6462" w:type="dxa"/>
          </w:tcPr>
          <w:p w14:paraId="5087DF13" w14:textId="77777777" w:rsidR="00C36089" w:rsidRDefault="00C36089" w:rsidP="00A55123">
            <w:r>
              <w:t>A competent person has conducted an inspection of the installation site to identify the site-specific safety hazards and safety equipment required, prior to work commencing. For the avoidance of any doubt, ceiling insulation requires a site inspection.</w:t>
            </w:r>
          </w:p>
        </w:tc>
        <w:tc>
          <w:tcPr>
            <w:tcW w:w="1323" w:type="dxa"/>
          </w:tcPr>
          <w:p w14:paraId="0785BCF0" w14:textId="77777777" w:rsidR="00C36089" w:rsidRDefault="00C36089" w:rsidP="00A55123"/>
        </w:tc>
        <w:tc>
          <w:tcPr>
            <w:tcW w:w="1284" w:type="dxa"/>
          </w:tcPr>
          <w:p w14:paraId="30ADFF48" w14:textId="77777777" w:rsidR="00C36089" w:rsidRDefault="00C36089" w:rsidP="00A55123"/>
        </w:tc>
        <w:tc>
          <w:tcPr>
            <w:tcW w:w="1283" w:type="dxa"/>
          </w:tcPr>
          <w:p w14:paraId="1E273A8F" w14:textId="77777777" w:rsidR="00C36089" w:rsidRDefault="00C36089" w:rsidP="00A55123"/>
        </w:tc>
      </w:tr>
      <w:tr w:rsidR="00C36089" w14:paraId="2AEE4129" w14:textId="77777777" w:rsidTr="001F070B">
        <w:trPr>
          <w:trHeight w:val="794"/>
        </w:trPr>
        <w:tc>
          <w:tcPr>
            <w:tcW w:w="6462" w:type="dxa"/>
          </w:tcPr>
          <w:p w14:paraId="73ADE43C" w14:textId="77777777" w:rsidR="00C36089" w:rsidRDefault="00C36089" w:rsidP="00A55123">
            <w:r>
              <w:t>Recipient has provided the installer with the site-specific safety controls that are required for the job, prior to the installer attending the site.</w:t>
            </w:r>
          </w:p>
        </w:tc>
        <w:tc>
          <w:tcPr>
            <w:tcW w:w="1323" w:type="dxa"/>
          </w:tcPr>
          <w:p w14:paraId="7119D4EB" w14:textId="77777777" w:rsidR="00C36089" w:rsidRDefault="00C36089" w:rsidP="00A55123"/>
        </w:tc>
        <w:tc>
          <w:tcPr>
            <w:tcW w:w="1284" w:type="dxa"/>
          </w:tcPr>
          <w:p w14:paraId="070A36C8" w14:textId="77777777" w:rsidR="00C36089" w:rsidRDefault="00C36089" w:rsidP="00A55123"/>
        </w:tc>
        <w:tc>
          <w:tcPr>
            <w:tcW w:w="1283" w:type="dxa"/>
          </w:tcPr>
          <w:p w14:paraId="2DE4506D" w14:textId="77777777" w:rsidR="00C36089" w:rsidRDefault="00C36089" w:rsidP="00A55123"/>
        </w:tc>
      </w:tr>
      <w:tr w:rsidR="00C36089" w14:paraId="21D2F28B" w14:textId="77777777" w:rsidTr="001F070B">
        <w:trPr>
          <w:trHeight w:val="794"/>
        </w:trPr>
        <w:tc>
          <w:tcPr>
            <w:tcW w:w="6462" w:type="dxa"/>
          </w:tcPr>
          <w:p w14:paraId="11469A63" w14:textId="77777777" w:rsidR="00C36089" w:rsidRDefault="00C36089" w:rsidP="00A55123">
            <w:r>
              <w:t>A site-specific safe work method statement (SWMS) has been prepared by the installer and provided to the Recipient for high-risk construction work e.g. addressing falls, ceiling insulation, electrical and asbestos risks.</w:t>
            </w:r>
          </w:p>
        </w:tc>
        <w:tc>
          <w:tcPr>
            <w:tcW w:w="1323" w:type="dxa"/>
          </w:tcPr>
          <w:p w14:paraId="5C9D8F4C" w14:textId="77777777" w:rsidR="00C36089" w:rsidRDefault="00C36089" w:rsidP="00A55123"/>
        </w:tc>
        <w:tc>
          <w:tcPr>
            <w:tcW w:w="1284" w:type="dxa"/>
          </w:tcPr>
          <w:p w14:paraId="238F2D74" w14:textId="77777777" w:rsidR="00C36089" w:rsidRDefault="00C36089" w:rsidP="00A55123"/>
        </w:tc>
        <w:tc>
          <w:tcPr>
            <w:tcW w:w="1283" w:type="dxa"/>
          </w:tcPr>
          <w:p w14:paraId="46CF829F" w14:textId="77777777" w:rsidR="00C36089" w:rsidRDefault="00C36089" w:rsidP="00A55123"/>
        </w:tc>
      </w:tr>
      <w:tr w:rsidR="00C36089" w14:paraId="41AFCF36" w14:textId="77777777" w:rsidTr="001F070B">
        <w:trPr>
          <w:trHeight w:val="794"/>
        </w:trPr>
        <w:tc>
          <w:tcPr>
            <w:tcW w:w="9069" w:type="dxa"/>
            <w:gridSpan w:val="3"/>
          </w:tcPr>
          <w:p w14:paraId="34AF7DBD" w14:textId="77777777" w:rsidR="00C36089" w:rsidRPr="00A044E1" w:rsidRDefault="00C36089" w:rsidP="00A55123">
            <w:pPr>
              <w:rPr>
                <w:b/>
                <w:bCs/>
              </w:rPr>
            </w:pPr>
            <w:r w:rsidRPr="00A044E1">
              <w:rPr>
                <w:b/>
                <w:bCs/>
              </w:rPr>
              <w:t>Falls from heights risks</w:t>
            </w:r>
          </w:p>
        </w:tc>
        <w:tc>
          <w:tcPr>
            <w:tcW w:w="1283" w:type="dxa"/>
          </w:tcPr>
          <w:p w14:paraId="4B777AD3" w14:textId="77777777" w:rsidR="00C36089" w:rsidRPr="00A044E1" w:rsidRDefault="00C36089" w:rsidP="00A55123">
            <w:pPr>
              <w:rPr>
                <w:b/>
                <w:bCs/>
              </w:rPr>
            </w:pPr>
          </w:p>
        </w:tc>
      </w:tr>
      <w:tr w:rsidR="00C36089" w14:paraId="12705CD7" w14:textId="77777777" w:rsidTr="001F070B">
        <w:trPr>
          <w:trHeight w:val="794"/>
        </w:trPr>
        <w:tc>
          <w:tcPr>
            <w:tcW w:w="9069" w:type="dxa"/>
            <w:gridSpan w:val="3"/>
          </w:tcPr>
          <w:p w14:paraId="10AD2D4D" w14:textId="77777777" w:rsidR="00C36089" w:rsidRPr="00A044E1" w:rsidRDefault="00C36089" w:rsidP="00A55123">
            <w:pPr>
              <w:rPr>
                <w:i/>
                <w:iCs/>
              </w:rPr>
            </w:pPr>
            <w:r w:rsidRPr="00A044E1">
              <w:rPr>
                <w:i/>
                <w:iCs/>
              </w:rPr>
              <w:t>When determining the fall prevention equipment that will be used, the installer must take into consideration the roof design (e.g., pitch, slope, configuration) and roof surface type (e.g., skylights, clear plastic sheeting, asbestos, slippery etc) and select the appropriate falls protection equipment, as per the hierarchy of control. The hierarchy of control requires that a fall prevention device such as roof rails is used for roof edges and physical barriers/covers are used for fragile or brittle roofing. Harnesses must only be used as a last resort, when physical edge protection cannot be installed.</w:t>
            </w:r>
          </w:p>
        </w:tc>
        <w:tc>
          <w:tcPr>
            <w:tcW w:w="1283" w:type="dxa"/>
          </w:tcPr>
          <w:p w14:paraId="5EAF9EEA" w14:textId="77777777" w:rsidR="00C36089" w:rsidRPr="00A044E1" w:rsidRDefault="00C36089" w:rsidP="00A55123">
            <w:pPr>
              <w:rPr>
                <w:i/>
                <w:iCs/>
              </w:rPr>
            </w:pPr>
          </w:p>
        </w:tc>
      </w:tr>
      <w:tr w:rsidR="00C36089" w14:paraId="256464D3" w14:textId="77777777" w:rsidTr="001F070B">
        <w:trPr>
          <w:trHeight w:val="794"/>
        </w:trPr>
        <w:tc>
          <w:tcPr>
            <w:tcW w:w="6462" w:type="dxa"/>
          </w:tcPr>
          <w:p w14:paraId="7BA651CF" w14:textId="77777777" w:rsidR="00C36089" w:rsidRDefault="00C36089" w:rsidP="00A55123">
            <w:r w:rsidRPr="0095725F">
              <w:t xml:space="preserve">The </w:t>
            </w:r>
            <w:r>
              <w:t>I</w:t>
            </w:r>
            <w:r w:rsidRPr="0095725F">
              <w:t xml:space="preserve">nstaller has arranged for </w:t>
            </w:r>
            <w:r>
              <w:t>appropriate</w:t>
            </w:r>
            <w:r w:rsidRPr="0095725F">
              <w:t xml:space="preserve"> fall prevention device</w:t>
            </w:r>
            <w:r>
              <w:t>s</w:t>
            </w:r>
            <w:r w:rsidRPr="0095725F">
              <w:t xml:space="preserve"> for roof edges</w:t>
            </w:r>
            <w:r>
              <w:t xml:space="preserve">. </w:t>
            </w:r>
          </w:p>
        </w:tc>
        <w:tc>
          <w:tcPr>
            <w:tcW w:w="1323" w:type="dxa"/>
          </w:tcPr>
          <w:p w14:paraId="369D6AC2" w14:textId="77777777" w:rsidR="00C36089" w:rsidRDefault="00C36089" w:rsidP="00A55123"/>
        </w:tc>
        <w:tc>
          <w:tcPr>
            <w:tcW w:w="1284" w:type="dxa"/>
          </w:tcPr>
          <w:p w14:paraId="5015785B" w14:textId="77777777" w:rsidR="00C36089" w:rsidRDefault="00C36089" w:rsidP="00A55123"/>
        </w:tc>
        <w:tc>
          <w:tcPr>
            <w:tcW w:w="1283" w:type="dxa"/>
          </w:tcPr>
          <w:p w14:paraId="62B719C4" w14:textId="77777777" w:rsidR="00C36089" w:rsidRDefault="00C36089" w:rsidP="00A55123"/>
        </w:tc>
      </w:tr>
      <w:tr w:rsidR="00C36089" w14:paraId="7471BCBE" w14:textId="77777777" w:rsidTr="001F070B">
        <w:trPr>
          <w:trHeight w:val="794"/>
        </w:trPr>
        <w:tc>
          <w:tcPr>
            <w:tcW w:w="6462" w:type="dxa"/>
          </w:tcPr>
          <w:p w14:paraId="177CA65B" w14:textId="77777777" w:rsidR="00C36089" w:rsidRDefault="00C36089" w:rsidP="00A55123">
            <w:r w:rsidRPr="0095725F">
              <w:t xml:space="preserve">The </w:t>
            </w:r>
            <w:r>
              <w:t>I</w:t>
            </w:r>
            <w:r w:rsidRPr="0095725F">
              <w:t xml:space="preserve">nstaller has arranged for </w:t>
            </w:r>
            <w:r>
              <w:t>appropriate</w:t>
            </w:r>
            <w:r w:rsidRPr="0095725F">
              <w:t xml:space="preserve"> fall prevention device</w:t>
            </w:r>
            <w:r>
              <w:t>s</w:t>
            </w:r>
            <w:r w:rsidRPr="0095725F">
              <w:t xml:space="preserve"> for fragile/brittle roof surfaces/skylights</w:t>
            </w:r>
          </w:p>
        </w:tc>
        <w:tc>
          <w:tcPr>
            <w:tcW w:w="1323" w:type="dxa"/>
          </w:tcPr>
          <w:p w14:paraId="2406B146" w14:textId="77777777" w:rsidR="00C36089" w:rsidRDefault="00C36089" w:rsidP="00A55123"/>
        </w:tc>
        <w:tc>
          <w:tcPr>
            <w:tcW w:w="1284" w:type="dxa"/>
          </w:tcPr>
          <w:p w14:paraId="2FCB9775" w14:textId="77777777" w:rsidR="00C36089" w:rsidRDefault="00C36089" w:rsidP="00A55123"/>
        </w:tc>
        <w:tc>
          <w:tcPr>
            <w:tcW w:w="1283" w:type="dxa"/>
          </w:tcPr>
          <w:p w14:paraId="307E32DB" w14:textId="77777777" w:rsidR="00C36089" w:rsidRDefault="00C36089" w:rsidP="00A55123"/>
        </w:tc>
      </w:tr>
      <w:tr w:rsidR="00C36089" w14:paraId="2CA9C07F" w14:textId="77777777" w:rsidTr="001F070B">
        <w:trPr>
          <w:trHeight w:val="794"/>
        </w:trPr>
        <w:tc>
          <w:tcPr>
            <w:tcW w:w="6462" w:type="dxa"/>
          </w:tcPr>
          <w:p w14:paraId="4A62C646" w14:textId="77777777" w:rsidR="00C36089" w:rsidRDefault="00C36089" w:rsidP="00A55123">
            <w:r w:rsidRPr="0095725F">
              <w:t xml:space="preserve">If the installer has chosen to use harnesses, </w:t>
            </w:r>
            <w:r>
              <w:t xml:space="preserve">did you </w:t>
            </w:r>
            <w:r w:rsidRPr="0095725F">
              <w:t>ask them why they could not install roof rails, scaffold or protective guards and covers</w:t>
            </w:r>
            <w:r>
              <w:t>?</w:t>
            </w:r>
          </w:p>
        </w:tc>
        <w:tc>
          <w:tcPr>
            <w:tcW w:w="1323" w:type="dxa"/>
          </w:tcPr>
          <w:p w14:paraId="4A5D5202" w14:textId="77777777" w:rsidR="00C36089" w:rsidRDefault="00C36089" w:rsidP="00A55123"/>
        </w:tc>
        <w:tc>
          <w:tcPr>
            <w:tcW w:w="1284" w:type="dxa"/>
          </w:tcPr>
          <w:p w14:paraId="791FE3C0" w14:textId="77777777" w:rsidR="00C36089" w:rsidRDefault="00C36089" w:rsidP="00A55123"/>
        </w:tc>
        <w:tc>
          <w:tcPr>
            <w:tcW w:w="1283" w:type="dxa"/>
          </w:tcPr>
          <w:p w14:paraId="57713276" w14:textId="77777777" w:rsidR="00C36089" w:rsidRDefault="00C36089" w:rsidP="00A55123"/>
        </w:tc>
      </w:tr>
      <w:tr w:rsidR="00C36089" w14:paraId="4B39696E" w14:textId="77777777" w:rsidTr="001F070B">
        <w:trPr>
          <w:trHeight w:val="794"/>
        </w:trPr>
        <w:tc>
          <w:tcPr>
            <w:tcW w:w="6462" w:type="dxa"/>
          </w:tcPr>
          <w:p w14:paraId="074A83A2" w14:textId="77777777" w:rsidR="00C36089" w:rsidRDefault="00C36089" w:rsidP="00A55123">
            <w:r>
              <w:t>Did the installer arrange for adequate access/egress to the roof e.g., using a ladder that is one metre past the landing and fixed at the top?</w:t>
            </w:r>
          </w:p>
        </w:tc>
        <w:tc>
          <w:tcPr>
            <w:tcW w:w="1323" w:type="dxa"/>
          </w:tcPr>
          <w:p w14:paraId="50A899DE" w14:textId="77777777" w:rsidR="00C36089" w:rsidRDefault="00C36089" w:rsidP="00A55123"/>
        </w:tc>
        <w:tc>
          <w:tcPr>
            <w:tcW w:w="1284" w:type="dxa"/>
          </w:tcPr>
          <w:p w14:paraId="6F23C671" w14:textId="77777777" w:rsidR="00C36089" w:rsidRDefault="00C36089" w:rsidP="00A55123"/>
        </w:tc>
        <w:tc>
          <w:tcPr>
            <w:tcW w:w="1283" w:type="dxa"/>
          </w:tcPr>
          <w:p w14:paraId="4A80D35D" w14:textId="77777777" w:rsidR="00C36089" w:rsidRDefault="00C36089" w:rsidP="00A55123"/>
        </w:tc>
      </w:tr>
      <w:tr w:rsidR="00C36089" w14:paraId="458B5B56" w14:textId="77777777" w:rsidTr="001F070B">
        <w:trPr>
          <w:trHeight w:val="794"/>
        </w:trPr>
        <w:tc>
          <w:tcPr>
            <w:tcW w:w="9069" w:type="dxa"/>
            <w:gridSpan w:val="3"/>
          </w:tcPr>
          <w:p w14:paraId="748E8836" w14:textId="77777777" w:rsidR="00C36089" w:rsidRPr="00A044E1" w:rsidRDefault="00C36089" w:rsidP="00A55123">
            <w:pPr>
              <w:rPr>
                <w:b/>
                <w:bCs/>
              </w:rPr>
            </w:pPr>
            <w:r w:rsidRPr="00A044E1">
              <w:rPr>
                <w:b/>
                <w:bCs/>
              </w:rPr>
              <w:t>Electrical Work</w:t>
            </w:r>
          </w:p>
        </w:tc>
        <w:tc>
          <w:tcPr>
            <w:tcW w:w="1283" w:type="dxa"/>
          </w:tcPr>
          <w:p w14:paraId="1B0C64FF" w14:textId="77777777" w:rsidR="00C36089" w:rsidRPr="00A044E1" w:rsidRDefault="00C36089" w:rsidP="00A55123">
            <w:pPr>
              <w:rPr>
                <w:b/>
                <w:bCs/>
              </w:rPr>
            </w:pPr>
          </w:p>
        </w:tc>
      </w:tr>
      <w:tr w:rsidR="00C36089" w14:paraId="6161AF5D" w14:textId="77777777" w:rsidTr="001F070B">
        <w:trPr>
          <w:trHeight w:val="794"/>
        </w:trPr>
        <w:tc>
          <w:tcPr>
            <w:tcW w:w="6462" w:type="dxa"/>
          </w:tcPr>
          <w:p w14:paraId="0E3BBDC6" w14:textId="77777777" w:rsidR="00C36089" w:rsidRDefault="00C36089" w:rsidP="00A55123">
            <w:r w:rsidRPr="0095725F">
              <w:t>The installer has a lock out/tag out system to isolate power during solar installation.</w:t>
            </w:r>
          </w:p>
        </w:tc>
        <w:tc>
          <w:tcPr>
            <w:tcW w:w="1323" w:type="dxa"/>
          </w:tcPr>
          <w:p w14:paraId="24EC0C01" w14:textId="77777777" w:rsidR="00C36089" w:rsidRDefault="00C36089" w:rsidP="00A55123"/>
        </w:tc>
        <w:tc>
          <w:tcPr>
            <w:tcW w:w="1284" w:type="dxa"/>
          </w:tcPr>
          <w:p w14:paraId="0E954940" w14:textId="77777777" w:rsidR="00C36089" w:rsidRDefault="00C36089" w:rsidP="00A55123"/>
        </w:tc>
        <w:tc>
          <w:tcPr>
            <w:tcW w:w="1283" w:type="dxa"/>
          </w:tcPr>
          <w:p w14:paraId="1027C949" w14:textId="77777777" w:rsidR="00C36089" w:rsidRDefault="00C36089" w:rsidP="00A55123"/>
        </w:tc>
      </w:tr>
      <w:tr w:rsidR="00C36089" w14:paraId="3FB3B7E8" w14:textId="77777777" w:rsidTr="001F070B">
        <w:trPr>
          <w:trHeight w:val="794"/>
        </w:trPr>
        <w:tc>
          <w:tcPr>
            <w:tcW w:w="6462" w:type="dxa"/>
          </w:tcPr>
          <w:p w14:paraId="7B916550" w14:textId="77777777" w:rsidR="00C36089" w:rsidRDefault="00C36089" w:rsidP="00A55123">
            <w:r w:rsidRPr="0095725F">
              <w:lastRenderedPageBreak/>
              <w:t>The work is outside the safe approach distance to overhead electrical lines.</w:t>
            </w:r>
          </w:p>
        </w:tc>
        <w:tc>
          <w:tcPr>
            <w:tcW w:w="1323" w:type="dxa"/>
          </w:tcPr>
          <w:p w14:paraId="13E8A8CC" w14:textId="77777777" w:rsidR="00C36089" w:rsidRDefault="00C36089" w:rsidP="00A55123"/>
        </w:tc>
        <w:tc>
          <w:tcPr>
            <w:tcW w:w="1284" w:type="dxa"/>
          </w:tcPr>
          <w:p w14:paraId="5FA061F7" w14:textId="77777777" w:rsidR="00C36089" w:rsidRDefault="00C36089" w:rsidP="00A55123"/>
        </w:tc>
        <w:tc>
          <w:tcPr>
            <w:tcW w:w="1283" w:type="dxa"/>
          </w:tcPr>
          <w:p w14:paraId="26DB21FD" w14:textId="77777777" w:rsidR="00C36089" w:rsidRDefault="00C36089" w:rsidP="00A55123"/>
        </w:tc>
      </w:tr>
      <w:tr w:rsidR="00C36089" w14:paraId="29F5F9B0" w14:textId="77777777" w:rsidTr="001F070B">
        <w:trPr>
          <w:trHeight w:val="794"/>
        </w:trPr>
        <w:tc>
          <w:tcPr>
            <w:tcW w:w="6462" w:type="dxa"/>
          </w:tcPr>
          <w:p w14:paraId="6CA326AE" w14:textId="77777777" w:rsidR="00C36089" w:rsidRPr="0095725F" w:rsidRDefault="00C36089" w:rsidP="00A55123">
            <w:r>
              <w:t>The electrical work is being conducted or appropriately supervised by a licenced electrician? i.e. holds the correct Fair-Trading licence.</w:t>
            </w:r>
          </w:p>
        </w:tc>
        <w:tc>
          <w:tcPr>
            <w:tcW w:w="1323" w:type="dxa"/>
          </w:tcPr>
          <w:p w14:paraId="4A0FD486" w14:textId="77777777" w:rsidR="00C36089" w:rsidRDefault="00C36089" w:rsidP="00A55123"/>
        </w:tc>
        <w:tc>
          <w:tcPr>
            <w:tcW w:w="1284" w:type="dxa"/>
          </w:tcPr>
          <w:p w14:paraId="5C59077F" w14:textId="77777777" w:rsidR="00C36089" w:rsidRDefault="00C36089" w:rsidP="00A55123"/>
        </w:tc>
        <w:tc>
          <w:tcPr>
            <w:tcW w:w="1283" w:type="dxa"/>
          </w:tcPr>
          <w:p w14:paraId="5E8185C7" w14:textId="77777777" w:rsidR="00C36089" w:rsidRDefault="00C36089" w:rsidP="00A55123"/>
        </w:tc>
      </w:tr>
      <w:tr w:rsidR="00C36089" w14:paraId="790D53EF" w14:textId="77777777" w:rsidTr="001F070B">
        <w:trPr>
          <w:trHeight w:val="794"/>
        </w:trPr>
        <w:tc>
          <w:tcPr>
            <w:tcW w:w="9069" w:type="dxa"/>
            <w:gridSpan w:val="3"/>
          </w:tcPr>
          <w:p w14:paraId="5C7898F9" w14:textId="77777777" w:rsidR="00C36089" w:rsidRPr="00A044E1" w:rsidRDefault="00C36089" w:rsidP="00A55123">
            <w:pPr>
              <w:rPr>
                <w:b/>
                <w:bCs/>
              </w:rPr>
            </w:pPr>
            <w:r w:rsidRPr="00A044E1">
              <w:rPr>
                <w:b/>
                <w:bCs/>
              </w:rPr>
              <w:t>Falling objects and unauthorised access risks</w:t>
            </w:r>
          </w:p>
        </w:tc>
        <w:tc>
          <w:tcPr>
            <w:tcW w:w="1283" w:type="dxa"/>
          </w:tcPr>
          <w:p w14:paraId="19915F9A" w14:textId="77777777" w:rsidR="00C36089" w:rsidRPr="00A044E1" w:rsidRDefault="00C36089" w:rsidP="00A55123">
            <w:pPr>
              <w:rPr>
                <w:b/>
                <w:bCs/>
              </w:rPr>
            </w:pPr>
          </w:p>
        </w:tc>
      </w:tr>
      <w:tr w:rsidR="00C36089" w14:paraId="20C0AC50" w14:textId="77777777" w:rsidTr="001F070B">
        <w:trPr>
          <w:trHeight w:val="794"/>
        </w:trPr>
        <w:tc>
          <w:tcPr>
            <w:tcW w:w="6462" w:type="dxa"/>
          </w:tcPr>
          <w:p w14:paraId="0F59F27C" w14:textId="77777777" w:rsidR="00C36089" w:rsidRDefault="00C36089" w:rsidP="00A55123">
            <w:r>
              <w:t xml:space="preserve">Installer has a system in place to limit unauthorised persons from accessing the work area e.g. exclusion zone with bollards, fencing, barrier in place etc. Consideration has been given to inclement weather conditions </w:t>
            </w:r>
            <w:proofErr w:type="spellStart"/>
            <w:r>
              <w:t>e.g</w:t>
            </w:r>
            <w:proofErr w:type="spellEnd"/>
            <w:r>
              <w:t xml:space="preserve"> high wind, wet weather</w:t>
            </w:r>
          </w:p>
        </w:tc>
        <w:tc>
          <w:tcPr>
            <w:tcW w:w="1323" w:type="dxa"/>
          </w:tcPr>
          <w:p w14:paraId="08B83FDD" w14:textId="77777777" w:rsidR="00C36089" w:rsidRDefault="00C36089" w:rsidP="00A55123"/>
        </w:tc>
        <w:tc>
          <w:tcPr>
            <w:tcW w:w="1284" w:type="dxa"/>
          </w:tcPr>
          <w:p w14:paraId="1F76B955" w14:textId="77777777" w:rsidR="00C36089" w:rsidRDefault="00C36089" w:rsidP="00A55123"/>
        </w:tc>
        <w:tc>
          <w:tcPr>
            <w:tcW w:w="1283" w:type="dxa"/>
          </w:tcPr>
          <w:p w14:paraId="28B0C6A0" w14:textId="77777777" w:rsidR="00C36089" w:rsidRDefault="00C36089" w:rsidP="00A55123"/>
        </w:tc>
      </w:tr>
    </w:tbl>
    <w:p w14:paraId="36FB7ECB" w14:textId="77777777" w:rsidR="00456C2D" w:rsidRDefault="00456C2D" w:rsidP="00C15B5F">
      <w:pPr>
        <w:pStyle w:val="BodyText"/>
        <w:jc w:val="both"/>
      </w:pPr>
    </w:p>
    <w:p w14:paraId="37B80BC6" w14:textId="13BD2FA2" w:rsidR="007A2062" w:rsidRPr="00B01FC7" w:rsidRDefault="007A2062" w:rsidP="00C15B5F">
      <w:pPr>
        <w:pStyle w:val="BodyText"/>
        <w:jc w:val="both"/>
      </w:pPr>
    </w:p>
    <w:sectPr w:rsidR="007A2062" w:rsidRPr="00B01FC7" w:rsidSect="002343BF">
      <w:headerReference w:type="default" r:id="rId25"/>
      <w:pgSz w:w="11906" w:h="16838" w:code="9"/>
      <w:pgMar w:top="851" w:right="851" w:bottom="851" w:left="851" w:header="397"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2E3AD" w14:textId="77777777" w:rsidR="002B18D1" w:rsidRDefault="002B18D1" w:rsidP="00921FD3">
      <w:r>
        <w:separator/>
      </w:r>
    </w:p>
    <w:p w14:paraId="08853599" w14:textId="77777777" w:rsidR="002B18D1" w:rsidRDefault="002B18D1"/>
    <w:p w14:paraId="7965E893" w14:textId="77777777" w:rsidR="002B18D1" w:rsidRDefault="002B18D1"/>
  </w:endnote>
  <w:endnote w:type="continuationSeparator" w:id="0">
    <w:p w14:paraId="4CD71A37" w14:textId="77777777" w:rsidR="002B18D1" w:rsidRDefault="002B18D1" w:rsidP="00921FD3">
      <w:r>
        <w:continuationSeparator/>
      </w:r>
    </w:p>
    <w:p w14:paraId="73157F67" w14:textId="77777777" w:rsidR="002B18D1" w:rsidRDefault="002B18D1"/>
    <w:p w14:paraId="1AC580F1" w14:textId="77777777" w:rsidR="002B18D1" w:rsidRDefault="002B18D1"/>
  </w:endnote>
  <w:endnote w:type="continuationNotice" w:id="1">
    <w:p w14:paraId="0EEE5064" w14:textId="77777777" w:rsidR="002B18D1" w:rsidRDefault="002B18D1">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modern"/>
    <w:notTrueType/>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Public Sans">
    <w:panose1 w:val="00000000000000000000"/>
    <w:charset w:val="00"/>
    <w:family w:val="modern"/>
    <w:notTrueType/>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embedRegular r:id="rId1" w:fontKey="{8818F571-75D4-4813-A6D2-779FD1DDA5BD}"/>
    <w:embedBold r:id="rId2" w:fontKey="{EE05D0B8-09EC-4F8A-AA19-ADD6B8B29BE4}"/>
    <w:embedItalic r:id="rId3" w:fontKey="{32B5DE19-9C41-4DFF-A86D-61BF8DD4D8B7}"/>
  </w:font>
  <w:font w:name="SimHei">
    <w:altName w:val="黑体"/>
    <w:panose1 w:val="02010600030101010101"/>
    <w:charset w:val="86"/>
    <w:family w:val="modern"/>
    <w:pitch w:val="fixed"/>
    <w:sig w:usb0="800002BF" w:usb1="38CF7CFA" w:usb2="00000016" w:usb3="00000000" w:csb0="00040001" w:csb1="00000000"/>
  </w:font>
  <w:font w:name="Public Sans SemiBold">
    <w:panose1 w:val="00000000000000000000"/>
    <w:charset w:val="00"/>
    <w:family w:val="modern"/>
    <w:notTrueType/>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jaVuSans">
    <w:altName w:val="Calibri"/>
    <w:charset w:val="00"/>
    <w:family w:val="auto"/>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ECE45" w14:textId="68DBCC5E" w:rsidR="496FE59D" w:rsidRDefault="496FE59D" w:rsidP="496FE59D">
    <w:pPr>
      <w:pStyle w:val="Footer"/>
      <w:jc w:val="right"/>
    </w:pPr>
    <w:r>
      <w:fldChar w:fldCharType="begin"/>
    </w:r>
    <w:r>
      <w:instrText>PAGE</w:instrText>
    </w:r>
    <w:r>
      <w:fldChar w:fldCharType="separate"/>
    </w:r>
    <w:r w:rsidR="00770714">
      <w:rPr>
        <w:noProof/>
      </w:rPr>
      <w:t>ii</w:t>
    </w:r>
    <w:r>
      <w:fldChar w:fldCharType="end"/>
    </w:r>
  </w:p>
  <w:p w14:paraId="6C0C4740" w14:textId="6319F229" w:rsidR="004F4880" w:rsidRPr="0004413C" w:rsidRDefault="00000000" w:rsidP="0004413C">
    <w:pPr>
      <w:pStyle w:val="Footer"/>
    </w:pPr>
    <w:sdt>
      <w:sdtPr>
        <w:alias w:val="Title"/>
        <w:tag w:val="Title"/>
        <w:id w:val="867105508"/>
        <w:placeholder>
          <w:docPart w:val="D79944F342E54EB4BCE95B8318868E12"/>
        </w:placeholder>
        <w:dataBinding w:prefixMappings="xmlns:ns0='http://purl.org/dc/elements/1.1/' xmlns:ns1='http://schemas.openxmlformats.org/package/2006/metadata/core-properties' " w:xpath="/ns1:coreProperties[1]/ns0:title[1]" w:storeItemID="{6C3C8BC8-F283-45AE-878A-BAB7291924A1}"/>
        <w:text/>
      </w:sdtPr>
      <w:sdtContent>
        <w:r w:rsidR="00DD0754">
          <w:t>Solar for Apartment Residents –</w:t>
        </w:r>
        <w:r w:rsidR="005E0501">
          <w:t xml:space="preserve"> </w:t>
        </w:r>
        <w:r w:rsidR="00DD0754">
          <w:t>Funding Deed</w:t>
        </w:r>
      </w:sdtContent>
    </w:sdt>
    <w:r w:rsidR="00341877">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85BDB" w14:textId="77777777" w:rsidR="00B93E20" w:rsidRPr="008F0B7B" w:rsidRDefault="00B93E20" w:rsidP="00B93E20">
    <w:pPr>
      <w:pStyle w:val="HeaderFooterSensitivityLabelSpace"/>
    </w:pPr>
  </w:p>
  <w:p w14:paraId="6228CFC0" w14:textId="77777777" w:rsidR="00B93E20" w:rsidRPr="00B93E20" w:rsidRDefault="00B93E20" w:rsidP="00B93E20">
    <w:pPr>
      <w:pStyle w:val="Footer"/>
    </w:pPr>
    <w:r>
      <w:ptab w:relativeTo="margin" w:alignment="right" w:leader="none"/>
    </w:r>
    <w:r w:rsidR="00EE243A">
      <w:rPr>
        <w:noProof/>
      </w:rPr>
      <w:drawing>
        <wp:inline distT="0" distB="0" distL="0" distR="0" wp14:anchorId="571FE9C5" wp14:editId="7E580839">
          <wp:extent cx="828770" cy="900000"/>
          <wp:effectExtent l="0" t="0" r="0" b="0"/>
          <wp:docPr id="1584082942" name="Graphic 1584082942" descr="NSW Government logo">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Graphic 13" descr="NSW Government logo">
                    <a:extLst>
                      <a:ext uri="{C183D7F6-B498-43B3-948B-1728B52AA6E4}">
                        <adec:decorative xmlns:adec="http://schemas.microsoft.com/office/drawing/2017/decorative" val="0"/>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28770" cy="90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B9FB07" w14:textId="77777777" w:rsidR="002B18D1" w:rsidRDefault="002B18D1" w:rsidP="008F0B7B">
      <w:pPr>
        <w:pStyle w:val="BodyText"/>
      </w:pPr>
      <w:r>
        <w:separator/>
      </w:r>
    </w:p>
  </w:footnote>
  <w:footnote w:type="continuationSeparator" w:id="0">
    <w:p w14:paraId="2E429D90" w14:textId="77777777" w:rsidR="002B18D1" w:rsidRPr="00D27532" w:rsidRDefault="002B18D1" w:rsidP="00D27532">
      <w:pPr>
        <w:pStyle w:val="BodyText"/>
      </w:pPr>
      <w:r>
        <w:separator/>
      </w:r>
    </w:p>
  </w:footnote>
  <w:footnote w:type="continuationNotice" w:id="1">
    <w:p w14:paraId="3424FB9A" w14:textId="77777777" w:rsidR="002B18D1" w:rsidRPr="00D27532" w:rsidRDefault="002B18D1" w:rsidP="00D27532">
      <w:pPr>
        <w:pStyle w:val="BodyText"/>
      </w:pPr>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496FE59D" w14:paraId="1B46A0EA" w14:textId="77777777" w:rsidTr="496FE59D">
      <w:trPr>
        <w:trHeight w:val="300"/>
      </w:trPr>
      <w:tc>
        <w:tcPr>
          <w:tcW w:w="3400" w:type="dxa"/>
        </w:tcPr>
        <w:p w14:paraId="657F69CA" w14:textId="3394A99B" w:rsidR="496FE59D" w:rsidRDefault="496FE59D" w:rsidP="496FE59D">
          <w:pPr>
            <w:pStyle w:val="Header"/>
            <w:ind w:left="-115"/>
          </w:pPr>
        </w:p>
      </w:tc>
      <w:tc>
        <w:tcPr>
          <w:tcW w:w="3400" w:type="dxa"/>
        </w:tcPr>
        <w:p w14:paraId="1B94E0F9" w14:textId="74B6FD76" w:rsidR="496FE59D" w:rsidRDefault="496FE59D" w:rsidP="496FE59D">
          <w:pPr>
            <w:pStyle w:val="Header"/>
            <w:jc w:val="center"/>
          </w:pPr>
        </w:p>
      </w:tc>
      <w:tc>
        <w:tcPr>
          <w:tcW w:w="3400" w:type="dxa"/>
        </w:tcPr>
        <w:p w14:paraId="2A651CAF" w14:textId="65CF6F8C" w:rsidR="496FE59D" w:rsidRDefault="496FE59D" w:rsidP="496FE59D">
          <w:pPr>
            <w:pStyle w:val="Header"/>
            <w:ind w:right="-115"/>
            <w:jc w:val="right"/>
          </w:pPr>
        </w:p>
      </w:tc>
    </w:tr>
  </w:tbl>
  <w:p w14:paraId="72C727A0" w14:textId="50E046F6" w:rsidR="00F01F81" w:rsidRDefault="00F01F8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55BDB" w14:textId="77777777" w:rsidR="00335A37" w:rsidRDefault="000A739E">
    <w:pPr>
      <w:pStyle w:val="Header"/>
    </w:pPr>
    <w:r>
      <w:rPr>
        <w:noProof/>
      </w:rPr>
      <mc:AlternateContent>
        <mc:Choice Requires="wpg">
          <w:drawing>
            <wp:anchor distT="0" distB="0" distL="114300" distR="114300" simplePos="0" relativeHeight="251657216" behindDoc="1" locked="0" layoutInCell="1" allowOverlap="1" wp14:anchorId="289FD962" wp14:editId="17634A23">
              <wp:simplePos x="0" y="0"/>
              <wp:positionH relativeFrom="page">
                <wp:align>center</wp:align>
              </wp:positionH>
              <wp:positionV relativeFrom="page">
                <wp:align>top</wp:align>
              </wp:positionV>
              <wp:extent cx="7560000" cy="8820000"/>
              <wp:effectExtent l="0" t="0" r="3175" b="635"/>
              <wp:wrapNone/>
              <wp:docPr id="7" name="Group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0000" cy="8820000"/>
                        <a:chOff x="0" y="0"/>
                        <a:chExt cx="7560000" cy="8820000"/>
                      </a:xfrm>
                    </wpg:grpSpPr>
                    <wps:wsp>
                      <wps:cNvPr id="14" name="Rectangle 14">
                        <a:extLst>
                          <a:ext uri="{C183D7F6-B498-43B3-948B-1728B52AA6E4}">
                            <adec:decorative xmlns:adec="http://schemas.microsoft.com/office/drawing/2017/decorative" val="1"/>
                          </a:ext>
                        </a:extLst>
                      </wps:cNvPr>
                      <wps:cNvSpPr/>
                      <wps:spPr>
                        <a:xfrm>
                          <a:off x="0" y="0"/>
                          <a:ext cx="7560000" cy="8820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Rectangle 15">
                        <a:extLst>
                          <a:ext uri="{C183D7F6-B498-43B3-948B-1728B52AA6E4}">
                            <adec:decorative xmlns:adec="http://schemas.microsoft.com/office/drawing/2017/decorative" val="1"/>
                          </a:ext>
                        </a:extLst>
                      </wps:cNvPr>
                      <wps:cNvSpPr/>
                      <wps:spPr>
                        <a:xfrm>
                          <a:off x="0" y="0"/>
                          <a:ext cx="7560000" cy="799200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433B169C" id="Group 7" o:spid="_x0000_s1026" alt="&quot;&quot;" style="position:absolute;margin-left:0;margin-top:0;width:595.3pt;height:694.5pt;z-index:-251659264;mso-position-horizontal:center;mso-position-horizontal-relative:page;mso-position-vertical:top;mso-position-vertical-relative:page;mso-width-relative:margin;mso-height-relative:margin" coordsize="75600,88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">
              <v:rect id="Rectangle 14" o:spid="_x0000_s1027" alt="&quot;&quot;" style="position:absolute;width:75600;height:882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" fillcolor="#d7153a [3215]" stroked="f" strokeweight="1pt"/>
              <v:rect id="Rectangle 15" o:spid="_x0000_s1028" alt="&quot;&quot;" style="position:absolute;width:75600;height:79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" fillcolor="#002664 [3204]" stroked="f" strokeweight="1pt"/>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496FE59D" w14:paraId="21FC2396" w14:textId="77777777" w:rsidTr="496FE59D">
      <w:trPr>
        <w:trHeight w:val="300"/>
      </w:trPr>
      <w:tc>
        <w:tcPr>
          <w:tcW w:w="3400" w:type="dxa"/>
        </w:tcPr>
        <w:p w14:paraId="5F38C68A" w14:textId="1AACA0C9" w:rsidR="496FE59D" w:rsidRDefault="496FE59D" w:rsidP="496FE59D">
          <w:pPr>
            <w:pStyle w:val="Header"/>
            <w:ind w:left="-115"/>
          </w:pPr>
        </w:p>
      </w:tc>
      <w:tc>
        <w:tcPr>
          <w:tcW w:w="3400" w:type="dxa"/>
        </w:tcPr>
        <w:p w14:paraId="1C404C1E" w14:textId="12B66C0E" w:rsidR="496FE59D" w:rsidRDefault="496FE59D" w:rsidP="496FE59D">
          <w:pPr>
            <w:pStyle w:val="Header"/>
            <w:jc w:val="center"/>
          </w:pPr>
        </w:p>
      </w:tc>
      <w:tc>
        <w:tcPr>
          <w:tcW w:w="3400" w:type="dxa"/>
        </w:tcPr>
        <w:p w14:paraId="563B2C2F" w14:textId="52AC49AF" w:rsidR="496FE59D" w:rsidRDefault="496FE59D" w:rsidP="496FE59D">
          <w:pPr>
            <w:pStyle w:val="Header"/>
            <w:ind w:right="-115"/>
            <w:jc w:val="right"/>
          </w:pPr>
        </w:p>
      </w:tc>
    </w:tr>
  </w:tbl>
  <w:p w14:paraId="7671F385" w14:textId="26566D6D" w:rsidR="00F01F81" w:rsidRDefault="00F01F8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496FE59D" w14:paraId="103289D5" w14:textId="77777777" w:rsidTr="496FE59D">
      <w:trPr>
        <w:trHeight w:val="300"/>
      </w:trPr>
      <w:tc>
        <w:tcPr>
          <w:tcW w:w="3400" w:type="dxa"/>
        </w:tcPr>
        <w:p w14:paraId="12FD57BE" w14:textId="44C9968C" w:rsidR="496FE59D" w:rsidRDefault="496FE59D" w:rsidP="496FE59D">
          <w:pPr>
            <w:pStyle w:val="Header"/>
            <w:ind w:left="-115"/>
          </w:pPr>
        </w:p>
      </w:tc>
      <w:tc>
        <w:tcPr>
          <w:tcW w:w="3400" w:type="dxa"/>
        </w:tcPr>
        <w:p w14:paraId="690E6F44" w14:textId="2B274C9C" w:rsidR="496FE59D" w:rsidRDefault="496FE59D" w:rsidP="496FE59D">
          <w:pPr>
            <w:pStyle w:val="Header"/>
            <w:jc w:val="center"/>
          </w:pPr>
        </w:p>
      </w:tc>
      <w:tc>
        <w:tcPr>
          <w:tcW w:w="3400" w:type="dxa"/>
        </w:tcPr>
        <w:p w14:paraId="0C00DF18" w14:textId="0E5F7A5E" w:rsidR="496FE59D" w:rsidRDefault="496FE59D" w:rsidP="496FE59D">
          <w:pPr>
            <w:pStyle w:val="Header"/>
            <w:ind w:right="-115"/>
            <w:jc w:val="right"/>
          </w:pPr>
        </w:p>
      </w:tc>
    </w:tr>
  </w:tbl>
  <w:p w14:paraId="7A3FED37" w14:textId="2B73D67D" w:rsidR="00F01F81" w:rsidRDefault="00F01F81">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496FE59D" w14:paraId="0EAD2778" w14:textId="77777777" w:rsidTr="496FE59D">
      <w:trPr>
        <w:trHeight w:val="300"/>
      </w:trPr>
      <w:tc>
        <w:tcPr>
          <w:tcW w:w="3400" w:type="dxa"/>
        </w:tcPr>
        <w:p w14:paraId="42D8ABD8" w14:textId="2E12130B" w:rsidR="496FE59D" w:rsidRDefault="496FE59D" w:rsidP="496FE59D">
          <w:pPr>
            <w:pStyle w:val="Header"/>
            <w:ind w:left="-115"/>
          </w:pPr>
        </w:p>
      </w:tc>
      <w:tc>
        <w:tcPr>
          <w:tcW w:w="3400" w:type="dxa"/>
        </w:tcPr>
        <w:p w14:paraId="589F5416" w14:textId="686CE59A" w:rsidR="496FE59D" w:rsidRDefault="496FE59D" w:rsidP="496FE59D">
          <w:pPr>
            <w:pStyle w:val="Header"/>
            <w:jc w:val="center"/>
          </w:pPr>
        </w:p>
      </w:tc>
      <w:tc>
        <w:tcPr>
          <w:tcW w:w="3400" w:type="dxa"/>
        </w:tcPr>
        <w:p w14:paraId="1F5BE3C2" w14:textId="2E7A1C4E" w:rsidR="496FE59D" w:rsidRDefault="496FE59D" w:rsidP="496FE59D">
          <w:pPr>
            <w:pStyle w:val="Header"/>
            <w:ind w:right="-115"/>
            <w:jc w:val="right"/>
          </w:pPr>
        </w:p>
      </w:tc>
    </w:tr>
  </w:tbl>
  <w:p w14:paraId="16CF5B14" w14:textId="27F45F01" w:rsidR="00F01F81" w:rsidRDefault="00F01F8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496FE59D" w14:paraId="4E939412" w14:textId="77777777" w:rsidTr="496FE59D">
      <w:trPr>
        <w:trHeight w:val="300"/>
      </w:trPr>
      <w:tc>
        <w:tcPr>
          <w:tcW w:w="3305" w:type="dxa"/>
        </w:tcPr>
        <w:p w14:paraId="26495F11" w14:textId="0C1B79CA" w:rsidR="496FE59D" w:rsidRDefault="496FE59D" w:rsidP="496FE59D">
          <w:pPr>
            <w:pStyle w:val="Header"/>
            <w:ind w:left="-115"/>
          </w:pPr>
        </w:p>
      </w:tc>
      <w:tc>
        <w:tcPr>
          <w:tcW w:w="3305" w:type="dxa"/>
        </w:tcPr>
        <w:p w14:paraId="60FA8C99" w14:textId="0A1FEE96" w:rsidR="496FE59D" w:rsidRDefault="496FE59D" w:rsidP="496FE59D">
          <w:pPr>
            <w:pStyle w:val="Header"/>
            <w:jc w:val="center"/>
          </w:pPr>
        </w:p>
      </w:tc>
      <w:tc>
        <w:tcPr>
          <w:tcW w:w="3305" w:type="dxa"/>
        </w:tcPr>
        <w:p w14:paraId="43E30CDE" w14:textId="2003C38A" w:rsidR="496FE59D" w:rsidRDefault="496FE59D" w:rsidP="496FE59D">
          <w:pPr>
            <w:pStyle w:val="Header"/>
            <w:ind w:right="-115"/>
            <w:jc w:val="right"/>
          </w:pPr>
        </w:p>
      </w:tc>
    </w:tr>
  </w:tbl>
  <w:p w14:paraId="7FFD5C4F" w14:textId="0AA2531B" w:rsidR="00F01F81" w:rsidRDefault="00F01F81">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5045"/>
      <w:gridCol w:w="5045"/>
      <w:gridCol w:w="5045"/>
    </w:tblGrid>
    <w:tr w:rsidR="496FE59D" w14:paraId="4C4EE68D" w14:textId="77777777" w:rsidTr="496FE59D">
      <w:trPr>
        <w:trHeight w:val="300"/>
      </w:trPr>
      <w:tc>
        <w:tcPr>
          <w:tcW w:w="5045" w:type="dxa"/>
        </w:tcPr>
        <w:p w14:paraId="67377956" w14:textId="51C333F5" w:rsidR="496FE59D" w:rsidRDefault="496FE59D" w:rsidP="496FE59D">
          <w:pPr>
            <w:pStyle w:val="Header"/>
            <w:ind w:left="-115"/>
          </w:pPr>
        </w:p>
      </w:tc>
      <w:tc>
        <w:tcPr>
          <w:tcW w:w="5045" w:type="dxa"/>
        </w:tcPr>
        <w:p w14:paraId="641C9D4C" w14:textId="56E5AF42" w:rsidR="496FE59D" w:rsidRDefault="496FE59D" w:rsidP="496FE59D">
          <w:pPr>
            <w:pStyle w:val="Header"/>
            <w:jc w:val="center"/>
          </w:pPr>
        </w:p>
      </w:tc>
      <w:tc>
        <w:tcPr>
          <w:tcW w:w="5045" w:type="dxa"/>
        </w:tcPr>
        <w:p w14:paraId="7E393026" w14:textId="0A3220A0" w:rsidR="496FE59D" w:rsidRDefault="496FE59D" w:rsidP="496FE59D">
          <w:pPr>
            <w:pStyle w:val="Header"/>
            <w:ind w:right="-115"/>
            <w:jc w:val="right"/>
          </w:pPr>
        </w:p>
      </w:tc>
    </w:tr>
  </w:tbl>
  <w:p w14:paraId="79D9B1AD" w14:textId="624F037D" w:rsidR="00F01F81" w:rsidRDefault="00F01F81">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400"/>
      <w:gridCol w:w="3400"/>
      <w:gridCol w:w="3400"/>
    </w:tblGrid>
    <w:tr w:rsidR="496FE59D" w14:paraId="50716EF2" w14:textId="77777777" w:rsidTr="496FE59D">
      <w:trPr>
        <w:trHeight w:val="300"/>
      </w:trPr>
      <w:tc>
        <w:tcPr>
          <w:tcW w:w="3400" w:type="dxa"/>
        </w:tcPr>
        <w:p w14:paraId="06F1B43C" w14:textId="699AAB7E" w:rsidR="496FE59D" w:rsidRDefault="496FE59D" w:rsidP="496FE59D">
          <w:pPr>
            <w:pStyle w:val="Header"/>
            <w:ind w:left="-115"/>
          </w:pPr>
        </w:p>
      </w:tc>
      <w:tc>
        <w:tcPr>
          <w:tcW w:w="3400" w:type="dxa"/>
        </w:tcPr>
        <w:p w14:paraId="4C925C92" w14:textId="0AE40355" w:rsidR="496FE59D" w:rsidRDefault="496FE59D" w:rsidP="496FE59D">
          <w:pPr>
            <w:pStyle w:val="Header"/>
            <w:jc w:val="center"/>
          </w:pPr>
        </w:p>
      </w:tc>
      <w:tc>
        <w:tcPr>
          <w:tcW w:w="3400" w:type="dxa"/>
        </w:tcPr>
        <w:p w14:paraId="4C6A71EC" w14:textId="1F04B7C8" w:rsidR="496FE59D" w:rsidRDefault="496FE59D" w:rsidP="496FE59D">
          <w:pPr>
            <w:pStyle w:val="Header"/>
            <w:ind w:right="-115"/>
            <w:jc w:val="right"/>
          </w:pPr>
        </w:p>
      </w:tc>
    </w:tr>
  </w:tbl>
  <w:p w14:paraId="5187794E" w14:textId="2A235B25" w:rsidR="00F01F81" w:rsidRDefault="00F01F8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239BD"/>
    <w:multiLevelType w:val="hybridMultilevel"/>
    <w:tmpl w:val="E69EE79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B9F7197"/>
    <w:multiLevelType w:val="hybridMultilevel"/>
    <w:tmpl w:val="F40E525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CD21894"/>
    <w:multiLevelType w:val="hybridMultilevel"/>
    <w:tmpl w:val="2AA6AD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3E5676C"/>
    <w:multiLevelType w:val="hybridMultilevel"/>
    <w:tmpl w:val="A7DADECC"/>
    <w:lvl w:ilvl="0" w:tplc="747C477C">
      <w:start w:val="1"/>
      <w:numFmt w:val="lowerLetter"/>
      <w:pStyle w:val="ListNumber2"/>
      <w:lvlText w:val="%1."/>
      <w:lvlJc w:val="left"/>
      <w:pPr>
        <w:tabs>
          <w:tab w:val="num" w:pos="714"/>
        </w:tabs>
        <w:ind w:left="714" w:hanging="357"/>
      </w:pPr>
      <w:rPr>
        <w:rFonts w:hint="default"/>
        <w:b w:val="0"/>
        <w:bCs w:val="0"/>
        <w:color w:val="22272B" w:themeColor="text1"/>
      </w:rPr>
    </w:lvl>
    <w:lvl w:ilvl="1" w:tplc="BFA80136">
      <w:start w:val="1"/>
      <w:numFmt w:val="lowerLetter"/>
      <w:lvlText w:val="%2."/>
      <w:lvlJc w:val="left"/>
      <w:pPr>
        <w:ind w:left="1797" w:hanging="360"/>
      </w:pPr>
      <w:rPr>
        <w:caps/>
      </w:rPr>
    </w:lvl>
    <w:lvl w:ilvl="2" w:tplc="0C09001B">
      <w:start w:val="1"/>
      <w:numFmt w:val="lowerRoman"/>
      <w:lvlText w:val="%3."/>
      <w:lvlJc w:val="right"/>
      <w:pPr>
        <w:ind w:left="2517" w:hanging="180"/>
      </w:pPr>
    </w:lvl>
    <w:lvl w:ilvl="3" w:tplc="0C09000F">
      <w:start w:val="1"/>
      <w:numFmt w:val="decimal"/>
      <w:lvlText w:val="%4."/>
      <w:lvlJc w:val="left"/>
      <w:pPr>
        <w:ind w:left="3237" w:hanging="360"/>
      </w:pPr>
    </w:lvl>
    <w:lvl w:ilvl="4" w:tplc="0C090019">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 w15:restartNumberingAfterBreak="0">
    <w:nsid w:val="18942059"/>
    <w:multiLevelType w:val="hybridMultilevel"/>
    <w:tmpl w:val="FADEB06E"/>
    <w:lvl w:ilvl="0" w:tplc="0554D3E8">
      <w:start w:val="1"/>
      <w:numFmt w:val="decimal"/>
      <w:pStyle w:val="ListNumber"/>
      <w:lvlText w:val="%1."/>
      <w:lvlJc w:val="left"/>
      <w:pPr>
        <w:tabs>
          <w:tab w:val="num" w:pos="357"/>
        </w:tabs>
        <w:ind w:left="357" w:hanging="357"/>
      </w:pPr>
      <w:rPr>
        <w:rFonts w:hint="default"/>
        <w:color w:val="22272B" w:themeColor="text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1D156394"/>
    <w:multiLevelType w:val="hybridMultilevel"/>
    <w:tmpl w:val="FA98317E"/>
    <w:lvl w:ilvl="0" w:tplc="05B2E516">
      <w:start w:val="1"/>
      <w:numFmt w:val="lowerRoman"/>
      <w:pStyle w:val="ListNumber3"/>
      <w:lvlText w:val="%1."/>
      <w:lvlJc w:val="left"/>
      <w:pPr>
        <w:tabs>
          <w:tab w:val="num" w:pos="1072"/>
        </w:tabs>
        <w:ind w:left="1072" w:hanging="358"/>
      </w:pPr>
      <w:rPr>
        <w:rFonts w:hint="default"/>
        <w:b w:val="0"/>
        <w:bCs w:val="0"/>
        <w:color w:val="22272B" w:themeColor="text1"/>
      </w:rPr>
    </w:lvl>
    <w:lvl w:ilvl="1" w:tplc="0C090019" w:tentative="1">
      <w:start w:val="1"/>
      <w:numFmt w:val="lowerLetter"/>
      <w:lvlText w:val="%2."/>
      <w:lvlJc w:val="left"/>
      <w:pPr>
        <w:ind w:left="2154" w:hanging="360"/>
      </w:pPr>
    </w:lvl>
    <w:lvl w:ilvl="2" w:tplc="0C09001B" w:tentative="1">
      <w:start w:val="1"/>
      <w:numFmt w:val="lowerRoman"/>
      <w:lvlText w:val="%3."/>
      <w:lvlJc w:val="right"/>
      <w:pPr>
        <w:ind w:left="2874" w:hanging="180"/>
      </w:pPr>
    </w:lvl>
    <w:lvl w:ilvl="3" w:tplc="0C09000F" w:tentative="1">
      <w:start w:val="1"/>
      <w:numFmt w:val="decimal"/>
      <w:lvlText w:val="%4."/>
      <w:lvlJc w:val="left"/>
      <w:pPr>
        <w:ind w:left="3594" w:hanging="360"/>
      </w:pPr>
    </w:lvl>
    <w:lvl w:ilvl="4" w:tplc="0C090019" w:tentative="1">
      <w:start w:val="1"/>
      <w:numFmt w:val="lowerLetter"/>
      <w:lvlText w:val="%5."/>
      <w:lvlJc w:val="left"/>
      <w:pPr>
        <w:ind w:left="4314" w:hanging="360"/>
      </w:pPr>
    </w:lvl>
    <w:lvl w:ilvl="5" w:tplc="0C09001B" w:tentative="1">
      <w:start w:val="1"/>
      <w:numFmt w:val="lowerRoman"/>
      <w:lvlText w:val="%6."/>
      <w:lvlJc w:val="right"/>
      <w:pPr>
        <w:ind w:left="5034" w:hanging="180"/>
      </w:pPr>
    </w:lvl>
    <w:lvl w:ilvl="6" w:tplc="0C09000F" w:tentative="1">
      <w:start w:val="1"/>
      <w:numFmt w:val="decimal"/>
      <w:lvlText w:val="%7."/>
      <w:lvlJc w:val="left"/>
      <w:pPr>
        <w:ind w:left="5754" w:hanging="360"/>
      </w:pPr>
    </w:lvl>
    <w:lvl w:ilvl="7" w:tplc="0C090019" w:tentative="1">
      <w:start w:val="1"/>
      <w:numFmt w:val="lowerLetter"/>
      <w:lvlText w:val="%8."/>
      <w:lvlJc w:val="left"/>
      <w:pPr>
        <w:ind w:left="6474" w:hanging="360"/>
      </w:pPr>
    </w:lvl>
    <w:lvl w:ilvl="8" w:tplc="0C09001B" w:tentative="1">
      <w:start w:val="1"/>
      <w:numFmt w:val="lowerRoman"/>
      <w:lvlText w:val="%9."/>
      <w:lvlJc w:val="right"/>
      <w:pPr>
        <w:ind w:left="7194" w:hanging="180"/>
      </w:pPr>
    </w:lvl>
  </w:abstractNum>
  <w:abstractNum w:abstractNumId="6" w15:restartNumberingAfterBreak="0">
    <w:nsid w:val="218C4081"/>
    <w:multiLevelType w:val="multilevel"/>
    <w:tmpl w:val="FE92D192"/>
    <w:numStyleLink w:val="OutlineList1"/>
  </w:abstractNum>
  <w:abstractNum w:abstractNumId="7" w15:restartNumberingAfterBreak="0">
    <w:nsid w:val="26111FDE"/>
    <w:multiLevelType w:val="hybridMultilevel"/>
    <w:tmpl w:val="EC229276"/>
    <w:lvl w:ilvl="0" w:tplc="0C090015">
      <w:start w:val="1"/>
      <w:numFmt w:val="upp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357D4695"/>
    <w:multiLevelType w:val="hybridMultilevel"/>
    <w:tmpl w:val="2E666274"/>
    <w:lvl w:ilvl="0" w:tplc="534CDACA">
      <w:start w:val="1"/>
      <w:numFmt w:val="bullet"/>
      <w:pStyle w:val="ListBullet3"/>
      <w:lvlText w:val=""/>
      <w:lvlJc w:val="left"/>
      <w:pPr>
        <w:tabs>
          <w:tab w:val="num" w:pos="1072"/>
        </w:tabs>
        <w:ind w:left="1072" w:hanging="358"/>
      </w:pPr>
      <w:rPr>
        <w:rFonts w:ascii="Symbol" w:hAnsi="Symbol" w:hint="default"/>
        <w:b w:val="0"/>
        <w:i w:val="0"/>
        <w:color w:val="22272B" w:themeColor="text1"/>
        <w:sz w:val="16"/>
      </w:rPr>
    </w:lvl>
    <w:lvl w:ilvl="1" w:tplc="0C090003" w:tentative="1">
      <w:start w:val="1"/>
      <w:numFmt w:val="bullet"/>
      <w:lvlText w:val="o"/>
      <w:lvlJc w:val="left"/>
      <w:pPr>
        <w:ind w:left="2154" w:hanging="360"/>
      </w:pPr>
      <w:rPr>
        <w:rFonts w:ascii="Courier New" w:hAnsi="Courier New" w:cs="Courier New" w:hint="default"/>
      </w:rPr>
    </w:lvl>
    <w:lvl w:ilvl="2" w:tplc="0C090005" w:tentative="1">
      <w:start w:val="1"/>
      <w:numFmt w:val="bullet"/>
      <w:lvlText w:val=""/>
      <w:lvlJc w:val="left"/>
      <w:pPr>
        <w:ind w:left="2874" w:hanging="360"/>
      </w:pPr>
      <w:rPr>
        <w:rFonts w:ascii="Wingdings" w:hAnsi="Wingdings" w:hint="default"/>
      </w:rPr>
    </w:lvl>
    <w:lvl w:ilvl="3" w:tplc="0C090001" w:tentative="1">
      <w:start w:val="1"/>
      <w:numFmt w:val="bullet"/>
      <w:lvlText w:val=""/>
      <w:lvlJc w:val="left"/>
      <w:pPr>
        <w:ind w:left="3594" w:hanging="360"/>
      </w:pPr>
      <w:rPr>
        <w:rFonts w:ascii="Symbol" w:hAnsi="Symbol" w:hint="default"/>
      </w:rPr>
    </w:lvl>
    <w:lvl w:ilvl="4" w:tplc="0C090003" w:tentative="1">
      <w:start w:val="1"/>
      <w:numFmt w:val="bullet"/>
      <w:lvlText w:val="o"/>
      <w:lvlJc w:val="left"/>
      <w:pPr>
        <w:ind w:left="4314" w:hanging="360"/>
      </w:pPr>
      <w:rPr>
        <w:rFonts w:ascii="Courier New" w:hAnsi="Courier New" w:cs="Courier New" w:hint="default"/>
      </w:rPr>
    </w:lvl>
    <w:lvl w:ilvl="5" w:tplc="0C090005" w:tentative="1">
      <w:start w:val="1"/>
      <w:numFmt w:val="bullet"/>
      <w:lvlText w:val=""/>
      <w:lvlJc w:val="left"/>
      <w:pPr>
        <w:ind w:left="5034" w:hanging="360"/>
      </w:pPr>
      <w:rPr>
        <w:rFonts w:ascii="Wingdings" w:hAnsi="Wingdings" w:hint="default"/>
      </w:rPr>
    </w:lvl>
    <w:lvl w:ilvl="6" w:tplc="0C090001" w:tentative="1">
      <w:start w:val="1"/>
      <w:numFmt w:val="bullet"/>
      <w:lvlText w:val=""/>
      <w:lvlJc w:val="left"/>
      <w:pPr>
        <w:ind w:left="5754" w:hanging="360"/>
      </w:pPr>
      <w:rPr>
        <w:rFonts w:ascii="Symbol" w:hAnsi="Symbol" w:hint="default"/>
      </w:rPr>
    </w:lvl>
    <w:lvl w:ilvl="7" w:tplc="0C090003" w:tentative="1">
      <w:start w:val="1"/>
      <w:numFmt w:val="bullet"/>
      <w:lvlText w:val="o"/>
      <w:lvlJc w:val="left"/>
      <w:pPr>
        <w:ind w:left="6474" w:hanging="360"/>
      </w:pPr>
      <w:rPr>
        <w:rFonts w:ascii="Courier New" w:hAnsi="Courier New" w:cs="Courier New" w:hint="default"/>
      </w:rPr>
    </w:lvl>
    <w:lvl w:ilvl="8" w:tplc="0C090005" w:tentative="1">
      <w:start w:val="1"/>
      <w:numFmt w:val="bullet"/>
      <w:lvlText w:val=""/>
      <w:lvlJc w:val="left"/>
      <w:pPr>
        <w:ind w:left="7194" w:hanging="360"/>
      </w:pPr>
      <w:rPr>
        <w:rFonts w:ascii="Wingdings" w:hAnsi="Wingdings" w:hint="default"/>
      </w:rPr>
    </w:lvl>
  </w:abstractNum>
  <w:abstractNum w:abstractNumId="9" w15:restartNumberingAfterBreak="0">
    <w:nsid w:val="3A796D6A"/>
    <w:multiLevelType w:val="hybridMultilevel"/>
    <w:tmpl w:val="F6E44B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1161FB1"/>
    <w:multiLevelType w:val="hybridMultilevel"/>
    <w:tmpl w:val="E706911C"/>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4DD41644"/>
    <w:multiLevelType w:val="hybridMultilevel"/>
    <w:tmpl w:val="44B2BA9C"/>
    <w:lvl w:ilvl="0" w:tplc="6CCC318E">
      <w:start w:val="1"/>
      <w:numFmt w:val="decimal"/>
      <w:lvlText w:val="%1."/>
      <w:lvlJc w:val="left"/>
      <w:pPr>
        <w:ind w:left="360" w:hanging="360"/>
      </w:pPr>
      <w:rPr>
        <w:color w:val="auto"/>
      </w:r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505C1821"/>
    <w:multiLevelType w:val="hybridMultilevel"/>
    <w:tmpl w:val="A1C22A2A"/>
    <w:lvl w:ilvl="0" w:tplc="55BEC886">
      <w:start w:val="1"/>
      <w:numFmt w:val="bullet"/>
      <w:pStyle w:val="ListBullet"/>
      <w:lvlText w:val=""/>
      <w:lvlJc w:val="left"/>
      <w:pPr>
        <w:tabs>
          <w:tab w:val="num" w:pos="357"/>
        </w:tabs>
        <w:ind w:left="357" w:hanging="357"/>
      </w:pPr>
      <w:rPr>
        <w:rFonts w:ascii="Symbol" w:hAnsi="Symbol" w:hint="default"/>
        <w:color w:val="22272B" w:themeColor="text1"/>
        <w:sz w:val="2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3AE79B5"/>
    <w:multiLevelType w:val="hybridMultilevel"/>
    <w:tmpl w:val="23F6EB12"/>
    <w:lvl w:ilvl="0" w:tplc="F3D00BA6">
      <w:start w:val="1"/>
      <w:numFmt w:val="bullet"/>
      <w:pStyle w:val="ListBullet2"/>
      <w:lvlText w:val="—"/>
      <w:lvlJc w:val="left"/>
      <w:pPr>
        <w:tabs>
          <w:tab w:val="num" w:pos="714"/>
        </w:tabs>
        <w:ind w:left="714" w:hanging="357"/>
      </w:pPr>
      <w:rPr>
        <w:rFonts w:ascii="Public Sans Light" w:hAnsi="Public Sans Light" w:cs="Times New Roman" w:hint="default"/>
        <w:b w:val="0"/>
        <w:i w:val="0"/>
        <w:color w:val="22272B" w:themeColor="text1"/>
        <w:sz w:val="22"/>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14" w15:restartNumberingAfterBreak="0">
    <w:nsid w:val="5DA140FE"/>
    <w:multiLevelType w:val="multilevel"/>
    <w:tmpl w:val="BEE4DD60"/>
    <w:lvl w:ilvl="0">
      <w:start w:val="1"/>
      <w:numFmt w:val="decimal"/>
      <w:pStyle w:val="Heading1"/>
      <w:lvlText w:val="%1"/>
      <w:lvlJc w:val="left"/>
      <w:pPr>
        <w:tabs>
          <w:tab w:val="num" w:pos="567"/>
        </w:tabs>
        <w:ind w:left="567" w:hanging="567"/>
      </w:pPr>
      <w:rPr>
        <w:rFonts w:asciiTheme="minorHAnsi" w:eastAsiaTheme="minorEastAsia" w:hAnsiTheme="minorHAnsi" w:cstheme="minorBidi" w:hint="default"/>
        <w:sz w:val="28"/>
        <w:szCs w:val="28"/>
      </w:rPr>
    </w:lvl>
    <w:lvl w:ilvl="1">
      <w:start w:val="1"/>
      <w:numFmt w:val="decimal"/>
      <w:pStyle w:val="Heading2"/>
      <w:lvlText w:val="%1.%2"/>
      <w:lvlJc w:val="left"/>
      <w:pPr>
        <w:tabs>
          <w:tab w:val="num" w:pos="567"/>
        </w:tabs>
        <w:ind w:left="567" w:hanging="567"/>
      </w:pPr>
      <w:rPr>
        <w:rFonts w:ascii="Public Sans" w:hAnsi="Public Sans" w:hint="default"/>
        <w:b w:val="0"/>
        <w:bCs w:val="0"/>
        <w:i w:val="0"/>
        <w:color w:val="auto"/>
        <w:sz w:val="22"/>
        <w:szCs w:val="22"/>
      </w:rPr>
    </w:lvl>
    <w:lvl w:ilvl="2">
      <w:start w:val="1"/>
      <w:numFmt w:val="lowerLetter"/>
      <w:pStyle w:val="Heading3"/>
      <w:lvlText w:val="(%3)"/>
      <w:lvlJc w:val="left"/>
      <w:pPr>
        <w:tabs>
          <w:tab w:val="num" w:pos="1134"/>
        </w:tabs>
        <w:ind w:left="1134" w:hanging="567"/>
      </w:pPr>
      <w:rPr>
        <w:rFonts w:ascii="Public Sans" w:hAnsi="Public Sans" w:hint="default"/>
        <w:b w:val="0"/>
        <w:bCs w:val="0"/>
        <w:i w:val="0"/>
        <w:color w:val="auto"/>
        <w:sz w:val="22"/>
      </w:rPr>
    </w:lvl>
    <w:lvl w:ilvl="3">
      <w:start w:val="1"/>
      <w:numFmt w:val="lowerRoman"/>
      <w:pStyle w:val="Heading4"/>
      <w:lvlText w:val="(%4)"/>
      <w:lvlJc w:val="left"/>
      <w:pPr>
        <w:tabs>
          <w:tab w:val="num" w:pos="1701"/>
        </w:tabs>
        <w:ind w:left="1701" w:hanging="567"/>
      </w:pPr>
      <w:rPr>
        <w:rFonts w:ascii="Public Sans" w:hAnsi="Public Sans" w:hint="default"/>
        <w:b w:val="0"/>
        <w:i w:val="0"/>
        <w:sz w:val="22"/>
      </w:rPr>
    </w:lvl>
    <w:lvl w:ilvl="4">
      <w:start w:val="1"/>
      <w:numFmt w:val="upperLetter"/>
      <w:pStyle w:val="Heading5"/>
      <w:lvlText w:val="(%5)"/>
      <w:lvlJc w:val="left"/>
      <w:pPr>
        <w:tabs>
          <w:tab w:val="num" w:pos="2268"/>
        </w:tabs>
        <w:ind w:left="2268" w:hanging="567"/>
      </w:pPr>
      <w:rPr>
        <w:rFonts w:hint="default"/>
      </w:rPr>
    </w:lvl>
    <w:lvl w:ilvl="5">
      <w:start w:val="1"/>
      <w:numFmt w:val="none"/>
      <w:lvlText w:val=""/>
      <w:lvlJc w:val="left"/>
      <w:pPr>
        <w:tabs>
          <w:tab w:val="num" w:pos="454"/>
        </w:tabs>
        <w:ind w:left="454" w:hanging="454"/>
      </w:pPr>
      <w:rPr>
        <w:rFonts w:hint="default"/>
      </w:rPr>
    </w:lvl>
    <w:lvl w:ilvl="6">
      <w:start w:val="1"/>
      <w:numFmt w:val="none"/>
      <w:lvlText w:val=""/>
      <w:lvlJc w:val="left"/>
      <w:pPr>
        <w:ind w:left="454" w:hanging="454"/>
      </w:pPr>
      <w:rPr>
        <w:rFonts w:hint="default"/>
      </w:rPr>
    </w:lvl>
    <w:lvl w:ilvl="7">
      <w:start w:val="1"/>
      <w:numFmt w:val="none"/>
      <w:lvlText w:val=""/>
      <w:lvlJc w:val="left"/>
      <w:pPr>
        <w:ind w:left="454" w:hanging="454"/>
      </w:pPr>
      <w:rPr>
        <w:rFonts w:hint="default"/>
      </w:rPr>
    </w:lvl>
    <w:lvl w:ilvl="8">
      <w:start w:val="1"/>
      <w:numFmt w:val="none"/>
      <w:lvlText w:val=""/>
      <w:lvlJc w:val="left"/>
      <w:pPr>
        <w:ind w:left="454" w:hanging="454"/>
      </w:pPr>
      <w:rPr>
        <w:rFonts w:hint="default"/>
      </w:rPr>
    </w:lvl>
  </w:abstractNum>
  <w:abstractNum w:abstractNumId="15" w15:restartNumberingAfterBreak="0">
    <w:nsid w:val="625C2032"/>
    <w:multiLevelType w:val="hybridMultilevel"/>
    <w:tmpl w:val="F6804526"/>
    <w:lvl w:ilvl="0" w:tplc="71F64598">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6" w15:restartNumberingAfterBreak="0">
    <w:nsid w:val="67545DF5"/>
    <w:multiLevelType w:val="multilevel"/>
    <w:tmpl w:val="FE92D192"/>
    <w:styleLink w:val="OutlineList1"/>
    <w:lvl w:ilvl="0">
      <w:start w:val="1"/>
      <w:numFmt w:val="decimal"/>
      <w:lvlText w:val="%1."/>
      <w:lvlJc w:val="left"/>
      <w:pPr>
        <w:tabs>
          <w:tab w:val="num" w:pos="782"/>
        </w:tabs>
        <w:ind w:left="782" w:hanging="782"/>
      </w:pPr>
      <w:rPr>
        <w:rFonts w:hint="default"/>
        <w:b w:val="0"/>
        <w:i w:val="0"/>
      </w:rPr>
    </w:lvl>
    <w:lvl w:ilvl="1">
      <w:start w:val="1"/>
      <w:numFmt w:val="decimal"/>
      <w:pStyle w:val="H2Ashurst"/>
      <w:lvlText w:val="%1.%2"/>
      <w:lvlJc w:val="left"/>
      <w:pPr>
        <w:tabs>
          <w:tab w:val="num" w:pos="782"/>
        </w:tabs>
        <w:ind w:left="782" w:hanging="782"/>
      </w:pPr>
      <w:rPr>
        <w:rFonts w:hint="default"/>
        <w:b w:val="0"/>
        <w:i w:val="0"/>
      </w:rPr>
    </w:lvl>
    <w:lvl w:ilvl="2">
      <w:start w:val="1"/>
      <w:numFmt w:val="lowerLetter"/>
      <w:pStyle w:val="H3Ashurst"/>
      <w:lvlText w:val="(%3)"/>
      <w:lvlJc w:val="left"/>
      <w:pPr>
        <w:tabs>
          <w:tab w:val="num" w:pos="1406"/>
        </w:tabs>
        <w:ind w:left="1406" w:hanging="624"/>
      </w:pPr>
      <w:rPr>
        <w:rFonts w:hint="default"/>
      </w:rPr>
    </w:lvl>
    <w:lvl w:ilvl="3">
      <w:start w:val="1"/>
      <w:numFmt w:val="lowerRoman"/>
      <w:pStyle w:val="H4Ashurst"/>
      <w:lvlText w:val="(%4)"/>
      <w:lvlJc w:val="left"/>
      <w:pPr>
        <w:tabs>
          <w:tab w:val="num" w:pos="2030"/>
        </w:tabs>
        <w:ind w:left="2030" w:hanging="624"/>
      </w:pPr>
      <w:rPr>
        <w:rFonts w:hint="default"/>
      </w:rPr>
    </w:lvl>
    <w:lvl w:ilvl="4">
      <w:start w:val="1"/>
      <w:numFmt w:val="upperLetter"/>
      <w:pStyle w:val="H5Ashurst"/>
      <w:lvlText w:val="(%5)"/>
      <w:lvlJc w:val="left"/>
      <w:pPr>
        <w:tabs>
          <w:tab w:val="num" w:pos="2653"/>
        </w:tabs>
        <w:ind w:left="2653" w:hanging="623"/>
      </w:pPr>
      <w:rPr>
        <w:rFonts w:hint="default"/>
      </w:rPr>
    </w:lvl>
    <w:lvl w:ilvl="5">
      <w:start w:val="27"/>
      <w:numFmt w:val="lowerLetter"/>
      <w:pStyle w:val="H6Ashurst"/>
      <w:lvlText w:val="(%6)"/>
      <w:lvlJc w:val="left"/>
      <w:pPr>
        <w:tabs>
          <w:tab w:val="num" w:pos="3277"/>
        </w:tabs>
        <w:ind w:left="3277" w:hanging="624"/>
      </w:pPr>
      <w:rPr>
        <w:rFonts w:hint="default"/>
      </w:rPr>
    </w:lvl>
    <w:lvl w:ilvl="6">
      <w:start w:val="1"/>
      <w:numFmt w:val="lowerLetter"/>
      <w:pStyle w:val="H7Ashurst"/>
      <w:lvlText w:val="(%7)"/>
      <w:lvlJc w:val="left"/>
      <w:pPr>
        <w:tabs>
          <w:tab w:val="num" w:pos="3901"/>
        </w:tabs>
        <w:ind w:left="3901" w:hanging="624"/>
      </w:pPr>
      <w:rPr>
        <w:rFonts w:hint="default"/>
      </w:rPr>
    </w:lvl>
    <w:lvl w:ilvl="7">
      <w:start w:val="1"/>
      <w:numFmt w:val="lowerRoman"/>
      <w:pStyle w:val="H8Ashurst"/>
      <w:lvlText w:val="(%8)"/>
      <w:lvlJc w:val="left"/>
      <w:pPr>
        <w:tabs>
          <w:tab w:val="num" w:pos="4525"/>
        </w:tabs>
        <w:ind w:left="4525" w:hanging="624"/>
      </w:pPr>
      <w:rPr>
        <w:rFonts w:hint="default"/>
      </w:rPr>
    </w:lvl>
    <w:lvl w:ilvl="8">
      <w:start w:val="1"/>
      <w:numFmt w:val="none"/>
      <w:lvlText w:val=""/>
      <w:lvlJc w:val="left"/>
      <w:pPr>
        <w:ind w:left="0" w:firstLine="0"/>
      </w:pPr>
      <w:rPr>
        <w:rFonts w:hint="default"/>
      </w:rPr>
    </w:lvl>
  </w:abstractNum>
  <w:abstractNum w:abstractNumId="17" w15:restartNumberingAfterBreak="0">
    <w:nsid w:val="72114616"/>
    <w:multiLevelType w:val="hybridMultilevel"/>
    <w:tmpl w:val="2070B93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start w:val="1"/>
      <w:numFmt w:val="lowerRoman"/>
      <w:lvlText w:val="%3."/>
      <w:lvlJc w:val="right"/>
      <w:pPr>
        <w:ind w:left="1800" w:hanging="180"/>
      </w:pPr>
    </w:lvl>
    <w:lvl w:ilvl="3" w:tplc="0C09000F">
      <w:start w:val="1"/>
      <w:numFmt w:val="decimal"/>
      <w:lvlText w:val="%4."/>
      <w:lvlJc w:val="left"/>
      <w:pPr>
        <w:ind w:left="2520" w:hanging="360"/>
      </w:pPr>
    </w:lvl>
    <w:lvl w:ilvl="4" w:tplc="0C090019">
      <w:start w:val="1"/>
      <w:numFmt w:val="lowerLetter"/>
      <w:lvlText w:val="%5."/>
      <w:lvlJc w:val="left"/>
      <w:pPr>
        <w:ind w:left="3240" w:hanging="360"/>
      </w:pPr>
    </w:lvl>
    <w:lvl w:ilvl="5" w:tplc="0C09001B">
      <w:start w:val="1"/>
      <w:numFmt w:val="lowerRoman"/>
      <w:lvlText w:val="%6."/>
      <w:lvlJc w:val="right"/>
      <w:pPr>
        <w:ind w:left="3960" w:hanging="180"/>
      </w:pPr>
    </w:lvl>
    <w:lvl w:ilvl="6" w:tplc="0C09000F">
      <w:start w:val="1"/>
      <w:numFmt w:val="decimal"/>
      <w:lvlText w:val="%7."/>
      <w:lvlJc w:val="left"/>
      <w:pPr>
        <w:ind w:left="4680" w:hanging="360"/>
      </w:pPr>
    </w:lvl>
    <w:lvl w:ilvl="7" w:tplc="0C090019">
      <w:start w:val="1"/>
      <w:numFmt w:val="lowerLetter"/>
      <w:lvlText w:val="%8."/>
      <w:lvlJc w:val="left"/>
      <w:pPr>
        <w:ind w:left="5400" w:hanging="360"/>
      </w:pPr>
    </w:lvl>
    <w:lvl w:ilvl="8" w:tplc="0C09001B">
      <w:start w:val="1"/>
      <w:numFmt w:val="lowerRoman"/>
      <w:lvlText w:val="%9."/>
      <w:lvlJc w:val="right"/>
      <w:pPr>
        <w:ind w:left="6120" w:hanging="180"/>
      </w:pPr>
    </w:lvl>
  </w:abstractNum>
  <w:num w:numId="1" w16cid:durableId="847990096">
    <w:abstractNumId w:val="13"/>
  </w:num>
  <w:num w:numId="2" w16cid:durableId="503790137">
    <w:abstractNumId w:val="8"/>
  </w:num>
  <w:num w:numId="3" w16cid:durableId="2012565857">
    <w:abstractNumId w:val="3"/>
  </w:num>
  <w:num w:numId="4" w16cid:durableId="76903290">
    <w:abstractNumId w:val="5"/>
  </w:num>
  <w:num w:numId="5" w16cid:durableId="1335379687">
    <w:abstractNumId w:val="12"/>
  </w:num>
  <w:num w:numId="6" w16cid:durableId="2010210550">
    <w:abstractNumId w:val="4"/>
  </w:num>
  <w:num w:numId="7" w16cid:durableId="1690599121">
    <w:abstractNumId w:val="14"/>
  </w:num>
  <w:num w:numId="8" w16cid:durableId="99421608">
    <w:abstractNumId w:val="3"/>
    <w:lvlOverride w:ilvl="0">
      <w:startOverride w:val="1"/>
    </w:lvlOverride>
  </w:num>
  <w:num w:numId="9" w16cid:durableId="225997244">
    <w:abstractNumId w:val="16"/>
  </w:num>
  <w:num w:numId="10" w16cid:durableId="113791156">
    <w:abstractNumId w:val="6"/>
    <w:lvlOverride w:ilvl="0">
      <w:lvl w:ilvl="0">
        <w:start w:val="1"/>
        <w:numFmt w:val="decimal"/>
        <w:lvlText w:val="%1."/>
        <w:lvlJc w:val="left"/>
        <w:pPr>
          <w:tabs>
            <w:tab w:val="num" w:pos="782"/>
          </w:tabs>
          <w:ind w:left="782" w:hanging="782"/>
        </w:pPr>
        <w:rPr>
          <w:rFonts w:hint="default"/>
          <w:b w:val="0"/>
          <w:i w:val="0"/>
        </w:rPr>
      </w:lvl>
    </w:lvlOverride>
    <w:lvlOverride w:ilvl="1">
      <w:lvl w:ilvl="1">
        <w:start w:val="1"/>
        <w:numFmt w:val="decimal"/>
        <w:pStyle w:val="H2Ashurst"/>
        <w:lvlText w:val="%1.%2"/>
        <w:lvlJc w:val="left"/>
        <w:pPr>
          <w:tabs>
            <w:tab w:val="num" w:pos="782"/>
          </w:tabs>
          <w:ind w:left="782" w:hanging="782"/>
        </w:pPr>
        <w:rPr>
          <w:rFonts w:hint="default"/>
          <w:b w:val="0"/>
          <w:i w:val="0"/>
        </w:rPr>
      </w:lvl>
    </w:lvlOverride>
    <w:lvlOverride w:ilvl="2">
      <w:lvl w:ilvl="2">
        <w:start w:val="1"/>
        <w:numFmt w:val="lowerLetter"/>
        <w:pStyle w:val="H3Ashurst"/>
        <w:lvlText w:val="(%3)"/>
        <w:lvlJc w:val="left"/>
        <w:pPr>
          <w:tabs>
            <w:tab w:val="num" w:pos="1406"/>
          </w:tabs>
          <w:ind w:left="1406" w:hanging="624"/>
        </w:pPr>
        <w:rPr>
          <w:rFonts w:hint="default"/>
        </w:rPr>
      </w:lvl>
    </w:lvlOverride>
    <w:lvlOverride w:ilvl="3">
      <w:lvl w:ilvl="3">
        <w:start w:val="1"/>
        <w:numFmt w:val="lowerRoman"/>
        <w:pStyle w:val="H4Ashurst"/>
        <w:lvlText w:val="(%4)"/>
        <w:lvlJc w:val="left"/>
        <w:pPr>
          <w:tabs>
            <w:tab w:val="num" w:pos="2030"/>
          </w:tabs>
          <w:ind w:left="2030" w:hanging="624"/>
        </w:pPr>
        <w:rPr>
          <w:rFonts w:hint="default"/>
        </w:rPr>
      </w:lvl>
    </w:lvlOverride>
    <w:lvlOverride w:ilvl="4">
      <w:lvl w:ilvl="4">
        <w:start w:val="1"/>
        <w:numFmt w:val="upperLetter"/>
        <w:pStyle w:val="H5Ashurst"/>
        <w:lvlText w:val="(%5)"/>
        <w:lvlJc w:val="left"/>
        <w:pPr>
          <w:tabs>
            <w:tab w:val="num" w:pos="2653"/>
          </w:tabs>
          <w:ind w:left="2653" w:hanging="623"/>
        </w:pPr>
        <w:rPr>
          <w:rFonts w:hint="default"/>
        </w:rPr>
      </w:lvl>
    </w:lvlOverride>
    <w:lvlOverride w:ilvl="5">
      <w:lvl w:ilvl="5">
        <w:start w:val="27"/>
        <w:numFmt w:val="lowerLetter"/>
        <w:pStyle w:val="H6Ashurst"/>
        <w:lvlText w:val="(%6)"/>
        <w:lvlJc w:val="left"/>
        <w:pPr>
          <w:tabs>
            <w:tab w:val="num" w:pos="3277"/>
          </w:tabs>
          <w:ind w:left="3277" w:hanging="624"/>
        </w:pPr>
        <w:rPr>
          <w:rFonts w:hint="default"/>
        </w:rPr>
      </w:lvl>
    </w:lvlOverride>
    <w:lvlOverride w:ilvl="6">
      <w:lvl w:ilvl="6">
        <w:start w:val="1"/>
        <w:numFmt w:val="lowerLetter"/>
        <w:pStyle w:val="H7Ashurst"/>
        <w:lvlText w:val="(%7)"/>
        <w:lvlJc w:val="left"/>
        <w:pPr>
          <w:tabs>
            <w:tab w:val="num" w:pos="3901"/>
          </w:tabs>
          <w:ind w:left="3901" w:hanging="624"/>
        </w:pPr>
        <w:rPr>
          <w:rFonts w:hint="default"/>
        </w:rPr>
      </w:lvl>
    </w:lvlOverride>
    <w:lvlOverride w:ilvl="7">
      <w:lvl w:ilvl="7">
        <w:start w:val="1"/>
        <w:numFmt w:val="lowerRoman"/>
        <w:pStyle w:val="H8Ashurst"/>
        <w:lvlText w:val="(%8)"/>
        <w:lvlJc w:val="left"/>
        <w:pPr>
          <w:tabs>
            <w:tab w:val="num" w:pos="4525"/>
          </w:tabs>
          <w:ind w:left="4525" w:hanging="624"/>
        </w:pPr>
        <w:rPr>
          <w:rFonts w:hint="default"/>
        </w:rPr>
      </w:lvl>
    </w:lvlOverride>
    <w:lvlOverride w:ilvl="8">
      <w:lvl w:ilvl="8">
        <w:start w:val="1"/>
        <w:numFmt w:val="none"/>
        <w:lvlText w:val=""/>
        <w:lvlJc w:val="left"/>
        <w:pPr>
          <w:ind w:left="0" w:firstLine="0"/>
        </w:pPr>
        <w:rPr>
          <w:rFonts w:hint="default"/>
        </w:rPr>
      </w:lvl>
    </w:lvlOverride>
  </w:num>
  <w:num w:numId="11" w16cid:durableId="317074425">
    <w:abstractNumId w:val="5"/>
    <w:lvlOverride w:ilvl="0">
      <w:startOverride w:val="1"/>
    </w:lvlOverride>
  </w:num>
  <w:num w:numId="12" w16cid:durableId="1681732811">
    <w:abstractNumId w:val="5"/>
    <w:lvlOverride w:ilvl="0">
      <w:startOverride w:val="1"/>
    </w:lvlOverride>
  </w:num>
  <w:num w:numId="13" w16cid:durableId="53742420">
    <w:abstractNumId w:val="5"/>
    <w:lvlOverride w:ilvl="0">
      <w:startOverride w:val="1"/>
    </w:lvlOverride>
  </w:num>
  <w:num w:numId="14" w16cid:durableId="185171734">
    <w:abstractNumId w:val="5"/>
    <w:lvlOverride w:ilvl="0">
      <w:startOverride w:val="1"/>
    </w:lvlOverride>
  </w:num>
  <w:num w:numId="15" w16cid:durableId="1234848644">
    <w:abstractNumId w:val="7"/>
  </w:num>
  <w:num w:numId="16" w16cid:durableId="2102603649">
    <w:abstractNumId w:val="11"/>
  </w:num>
  <w:num w:numId="17" w16cid:durableId="348876138">
    <w:abstractNumId w:val="3"/>
    <w:lvlOverride w:ilvl="0">
      <w:startOverride w:val="1"/>
    </w:lvlOverride>
  </w:num>
  <w:num w:numId="18" w16cid:durableId="522863536">
    <w:abstractNumId w:val="0"/>
  </w:num>
  <w:num w:numId="19" w16cid:durableId="2005820066">
    <w:abstractNumId w:val="9"/>
  </w:num>
  <w:num w:numId="20" w16cid:durableId="942298264">
    <w:abstractNumId w:val="2"/>
  </w:num>
  <w:num w:numId="21" w16cid:durableId="615336607">
    <w:abstractNumId w:val="10"/>
  </w:num>
  <w:num w:numId="22" w16cid:durableId="382855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14612143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1529153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252903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8831679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91012190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5040535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6683613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9199492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543132804">
    <w:abstractNumId w:val="14"/>
  </w:num>
  <w:num w:numId="32" w16cid:durableId="463087548">
    <w:abstractNumId w:val="14"/>
  </w:num>
  <w:num w:numId="33" w16cid:durableId="1789811219">
    <w:abstractNumId w:val="14"/>
  </w:num>
  <w:num w:numId="34" w16cid:durableId="1542791701">
    <w:abstractNumId w:val="14"/>
  </w:num>
  <w:num w:numId="35" w16cid:durableId="1903100044">
    <w:abstractNumId w:val="14"/>
  </w:num>
  <w:num w:numId="36" w16cid:durableId="1008754531">
    <w:abstractNumId w:val="14"/>
  </w:num>
  <w:num w:numId="37" w16cid:durableId="746996595">
    <w:abstractNumId w:val="14"/>
  </w:num>
  <w:num w:numId="38" w16cid:durableId="1839806407">
    <w:abstractNumId w:val="14"/>
  </w:num>
  <w:num w:numId="39" w16cid:durableId="558857479">
    <w:abstractNumId w:val="14"/>
  </w:num>
  <w:num w:numId="40" w16cid:durableId="447315060">
    <w:abstractNumId w:val="14"/>
  </w:num>
  <w:num w:numId="41" w16cid:durableId="1718309705">
    <w:abstractNumId w:val="14"/>
  </w:num>
  <w:num w:numId="42" w16cid:durableId="491605857">
    <w:abstractNumId w:val="14"/>
  </w:num>
  <w:num w:numId="43" w16cid:durableId="1321468482">
    <w:abstractNumId w:val="12"/>
  </w:num>
  <w:num w:numId="44" w16cid:durableId="123235957">
    <w:abstractNumId w:val="12"/>
  </w:num>
  <w:num w:numId="45" w16cid:durableId="553850547">
    <w:abstractNumId w:val="1"/>
  </w:num>
  <w:num w:numId="46" w16cid:durableId="34972330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1967014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15759520">
    <w:abstractNumId w:val="1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attachedTemplate r:id="rId1"/>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clickAndTypeStyle w:val="BodyText"/>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Y0NjO1sDAytrA0sTRS0lEKTi0uzszPAykwqgUA/QKVQiwAAAA="/>
  </w:docVars>
  <w:rsids>
    <w:rsidRoot w:val="00F36AB0"/>
    <w:rsid w:val="000015DF"/>
    <w:rsid w:val="00002253"/>
    <w:rsid w:val="00002715"/>
    <w:rsid w:val="00002C93"/>
    <w:rsid w:val="00003583"/>
    <w:rsid w:val="000036B4"/>
    <w:rsid w:val="00003709"/>
    <w:rsid w:val="00003E3B"/>
    <w:rsid w:val="00005754"/>
    <w:rsid w:val="00005FC0"/>
    <w:rsid w:val="000100A3"/>
    <w:rsid w:val="0001088E"/>
    <w:rsid w:val="00010FDA"/>
    <w:rsid w:val="00014D02"/>
    <w:rsid w:val="00015A44"/>
    <w:rsid w:val="000168E5"/>
    <w:rsid w:val="000203B9"/>
    <w:rsid w:val="00020713"/>
    <w:rsid w:val="00021478"/>
    <w:rsid w:val="00021A2F"/>
    <w:rsid w:val="00024B98"/>
    <w:rsid w:val="00025B3C"/>
    <w:rsid w:val="0002627E"/>
    <w:rsid w:val="00027203"/>
    <w:rsid w:val="00027A61"/>
    <w:rsid w:val="00030C2E"/>
    <w:rsid w:val="000319D3"/>
    <w:rsid w:val="000330D7"/>
    <w:rsid w:val="000339CA"/>
    <w:rsid w:val="00035073"/>
    <w:rsid w:val="000369F8"/>
    <w:rsid w:val="0003751F"/>
    <w:rsid w:val="00037776"/>
    <w:rsid w:val="00040014"/>
    <w:rsid w:val="00041B38"/>
    <w:rsid w:val="000420DE"/>
    <w:rsid w:val="00042A97"/>
    <w:rsid w:val="00043295"/>
    <w:rsid w:val="000439AF"/>
    <w:rsid w:val="0004413C"/>
    <w:rsid w:val="00044CEA"/>
    <w:rsid w:val="00046A30"/>
    <w:rsid w:val="00046ACD"/>
    <w:rsid w:val="00051B1A"/>
    <w:rsid w:val="0005359F"/>
    <w:rsid w:val="00055779"/>
    <w:rsid w:val="000557C6"/>
    <w:rsid w:val="00057A73"/>
    <w:rsid w:val="000644B1"/>
    <w:rsid w:val="00070EC3"/>
    <w:rsid w:val="0007233C"/>
    <w:rsid w:val="00072B2F"/>
    <w:rsid w:val="00074C16"/>
    <w:rsid w:val="00080C66"/>
    <w:rsid w:val="00081D6E"/>
    <w:rsid w:val="00081DA7"/>
    <w:rsid w:val="00081E75"/>
    <w:rsid w:val="000855A7"/>
    <w:rsid w:val="00087FF3"/>
    <w:rsid w:val="00091ABC"/>
    <w:rsid w:val="00091C81"/>
    <w:rsid w:val="000926DF"/>
    <w:rsid w:val="00092B26"/>
    <w:rsid w:val="000965A2"/>
    <w:rsid w:val="000978D1"/>
    <w:rsid w:val="00097C7F"/>
    <w:rsid w:val="000A0A02"/>
    <w:rsid w:val="000A1059"/>
    <w:rsid w:val="000A23CA"/>
    <w:rsid w:val="000A2F39"/>
    <w:rsid w:val="000A381D"/>
    <w:rsid w:val="000A5A67"/>
    <w:rsid w:val="000A61D9"/>
    <w:rsid w:val="000A65D2"/>
    <w:rsid w:val="000A692E"/>
    <w:rsid w:val="000A739E"/>
    <w:rsid w:val="000A7E35"/>
    <w:rsid w:val="000B05DF"/>
    <w:rsid w:val="000B212B"/>
    <w:rsid w:val="000B3148"/>
    <w:rsid w:val="000B3312"/>
    <w:rsid w:val="000B4613"/>
    <w:rsid w:val="000B619D"/>
    <w:rsid w:val="000B69BA"/>
    <w:rsid w:val="000B6C87"/>
    <w:rsid w:val="000B7F4B"/>
    <w:rsid w:val="000C30EA"/>
    <w:rsid w:val="000C566C"/>
    <w:rsid w:val="000C7AC1"/>
    <w:rsid w:val="000D2C1A"/>
    <w:rsid w:val="000D3809"/>
    <w:rsid w:val="000D3A66"/>
    <w:rsid w:val="000D5CAC"/>
    <w:rsid w:val="000D6B77"/>
    <w:rsid w:val="000D715B"/>
    <w:rsid w:val="000D737E"/>
    <w:rsid w:val="000D7B8A"/>
    <w:rsid w:val="000E014B"/>
    <w:rsid w:val="000E015F"/>
    <w:rsid w:val="000E0434"/>
    <w:rsid w:val="000E11C1"/>
    <w:rsid w:val="000E378D"/>
    <w:rsid w:val="000E4EF5"/>
    <w:rsid w:val="000E7003"/>
    <w:rsid w:val="000F0E62"/>
    <w:rsid w:val="000F31B8"/>
    <w:rsid w:val="000F4A66"/>
    <w:rsid w:val="000F689C"/>
    <w:rsid w:val="0010141D"/>
    <w:rsid w:val="00101CEB"/>
    <w:rsid w:val="00102B6E"/>
    <w:rsid w:val="00103873"/>
    <w:rsid w:val="00104B2F"/>
    <w:rsid w:val="00105220"/>
    <w:rsid w:val="00107B0D"/>
    <w:rsid w:val="001106A0"/>
    <w:rsid w:val="00110DCD"/>
    <w:rsid w:val="00111713"/>
    <w:rsid w:val="00111775"/>
    <w:rsid w:val="00112FAD"/>
    <w:rsid w:val="00112FBE"/>
    <w:rsid w:val="00114A73"/>
    <w:rsid w:val="00114CDE"/>
    <w:rsid w:val="0011529B"/>
    <w:rsid w:val="00116545"/>
    <w:rsid w:val="00116563"/>
    <w:rsid w:val="00116CED"/>
    <w:rsid w:val="0011767C"/>
    <w:rsid w:val="00120686"/>
    <w:rsid w:val="001227C7"/>
    <w:rsid w:val="001269A2"/>
    <w:rsid w:val="00127421"/>
    <w:rsid w:val="0012744B"/>
    <w:rsid w:val="00127B0E"/>
    <w:rsid w:val="00127E00"/>
    <w:rsid w:val="0013070A"/>
    <w:rsid w:val="00131292"/>
    <w:rsid w:val="0013204F"/>
    <w:rsid w:val="001325DB"/>
    <w:rsid w:val="00132C13"/>
    <w:rsid w:val="00132C9F"/>
    <w:rsid w:val="0013421B"/>
    <w:rsid w:val="00134CAE"/>
    <w:rsid w:val="001359E7"/>
    <w:rsid w:val="0013680A"/>
    <w:rsid w:val="00140DE1"/>
    <w:rsid w:val="001410BB"/>
    <w:rsid w:val="0014157C"/>
    <w:rsid w:val="001419CE"/>
    <w:rsid w:val="00142478"/>
    <w:rsid w:val="001429CF"/>
    <w:rsid w:val="001437E3"/>
    <w:rsid w:val="001439D4"/>
    <w:rsid w:val="00145B79"/>
    <w:rsid w:val="001465BB"/>
    <w:rsid w:val="001476EF"/>
    <w:rsid w:val="00150CAE"/>
    <w:rsid w:val="0015137D"/>
    <w:rsid w:val="001524E1"/>
    <w:rsid w:val="001533A2"/>
    <w:rsid w:val="00153C10"/>
    <w:rsid w:val="0015456A"/>
    <w:rsid w:val="0015494F"/>
    <w:rsid w:val="0015781C"/>
    <w:rsid w:val="00160494"/>
    <w:rsid w:val="001638F7"/>
    <w:rsid w:val="00163F0B"/>
    <w:rsid w:val="00164A63"/>
    <w:rsid w:val="00166413"/>
    <w:rsid w:val="00167517"/>
    <w:rsid w:val="0016753D"/>
    <w:rsid w:val="00167869"/>
    <w:rsid w:val="00167A3C"/>
    <w:rsid w:val="0017068C"/>
    <w:rsid w:val="00171F16"/>
    <w:rsid w:val="001728CA"/>
    <w:rsid w:val="00174347"/>
    <w:rsid w:val="001743EB"/>
    <w:rsid w:val="00180847"/>
    <w:rsid w:val="00180CE8"/>
    <w:rsid w:val="00181EAF"/>
    <w:rsid w:val="00181F5D"/>
    <w:rsid w:val="0018488D"/>
    <w:rsid w:val="001851D0"/>
    <w:rsid w:val="001879A8"/>
    <w:rsid w:val="00187AB5"/>
    <w:rsid w:val="0019033F"/>
    <w:rsid w:val="0019055C"/>
    <w:rsid w:val="0019091F"/>
    <w:rsid w:val="001909B9"/>
    <w:rsid w:val="001934EB"/>
    <w:rsid w:val="00194A85"/>
    <w:rsid w:val="00197E1C"/>
    <w:rsid w:val="001A15D5"/>
    <w:rsid w:val="001A1F72"/>
    <w:rsid w:val="001A2319"/>
    <w:rsid w:val="001A25BF"/>
    <w:rsid w:val="001A2B2D"/>
    <w:rsid w:val="001A35E5"/>
    <w:rsid w:val="001A628B"/>
    <w:rsid w:val="001B0BF9"/>
    <w:rsid w:val="001B2705"/>
    <w:rsid w:val="001B2E63"/>
    <w:rsid w:val="001B3EE6"/>
    <w:rsid w:val="001B455D"/>
    <w:rsid w:val="001B4F9A"/>
    <w:rsid w:val="001B6216"/>
    <w:rsid w:val="001C07C2"/>
    <w:rsid w:val="001C0A67"/>
    <w:rsid w:val="001C1CD0"/>
    <w:rsid w:val="001C43B2"/>
    <w:rsid w:val="001C4452"/>
    <w:rsid w:val="001C4B93"/>
    <w:rsid w:val="001C4E88"/>
    <w:rsid w:val="001C505D"/>
    <w:rsid w:val="001D273F"/>
    <w:rsid w:val="001D4219"/>
    <w:rsid w:val="001D4524"/>
    <w:rsid w:val="001D4C98"/>
    <w:rsid w:val="001D754D"/>
    <w:rsid w:val="001E04AA"/>
    <w:rsid w:val="001E0611"/>
    <w:rsid w:val="001E0762"/>
    <w:rsid w:val="001E0909"/>
    <w:rsid w:val="001E09B2"/>
    <w:rsid w:val="001E1326"/>
    <w:rsid w:val="001E1988"/>
    <w:rsid w:val="001E52C6"/>
    <w:rsid w:val="001E5591"/>
    <w:rsid w:val="001E79F1"/>
    <w:rsid w:val="001F010F"/>
    <w:rsid w:val="001F070B"/>
    <w:rsid w:val="001F2523"/>
    <w:rsid w:val="001F2992"/>
    <w:rsid w:val="001F35AC"/>
    <w:rsid w:val="001F398C"/>
    <w:rsid w:val="001F485D"/>
    <w:rsid w:val="002022A7"/>
    <w:rsid w:val="00202F93"/>
    <w:rsid w:val="00207027"/>
    <w:rsid w:val="00214F3C"/>
    <w:rsid w:val="0021586B"/>
    <w:rsid w:val="00215C19"/>
    <w:rsid w:val="00216B6C"/>
    <w:rsid w:val="00216D02"/>
    <w:rsid w:val="00217CEB"/>
    <w:rsid w:val="00217D92"/>
    <w:rsid w:val="00220918"/>
    <w:rsid w:val="002219B5"/>
    <w:rsid w:val="00223AE1"/>
    <w:rsid w:val="00223ED0"/>
    <w:rsid w:val="00224DDA"/>
    <w:rsid w:val="00226902"/>
    <w:rsid w:val="00226F6E"/>
    <w:rsid w:val="00233115"/>
    <w:rsid w:val="00233579"/>
    <w:rsid w:val="0023409E"/>
    <w:rsid w:val="002343BF"/>
    <w:rsid w:val="00234568"/>
    <w:rsid w:val="002351BC"/>
    <w:rsid w:val="00235BE7"/>
    <w:rsid w:val="00235FB9"/>
    <w:rsid w:val="00237028"/>
    <w:rsid w:val="002376C0"/>
    <w:rsid w:val="002409AB"/>
    <w:rsid w:val="00241FC1"/>
    <w:rsid w:val="00243457"/>
    <w:rsid w:val="0024347D"/>
    <w:rsid w:val="002434EF"/>
    <w:rsid w:val="00243AB2"/>
    <w:rsid w:val="002454F4"/>
    <w:rsid w:val="002455F7"/>
    <w:rsid w:val="00245808"/>
    <w:rsid w:val="002469D3"/>
    <w:rsid w:val="002510E3"/>
    <w:rsid w:val="0025118A"/>
    <w:rsid w:val="00251686"/>
    <w:rsid w:val="00252736"/>
    <w:rsid w:val="0025396F"/>
    <w:rsid w:val="00254215"/>
    <w:rsid w:val="00254690"/>
    <w:rsid w:val="00254FCE"/>
    <w:rsid w:val="002562A6"/>
    <w:rsid w:val="00256A38"/>
    <w:rsid w:val="002573C8"/>
    <w:rsid w:val="002577C9"/>
    <w:rsid w:val="002606FB"/>
    <w:rsid w:val="0026103E"/>
    <w:rsid w:val="0026278D"/>
    <w:rsid w:val="00263B26"/>
    <w:rsid w:val="0026496F"/>
    <w:rsid w:val="00266388"/>
    <w:rsid w:val="002669AE"/>
    <w:rsid w:val="0026731D"/>
    <w:rsid w:val="00267565"/>
    <w:rsid w:val="002716FD"/>
    <w:rsid w:val="00272278"/>
    <w:rsid w:val="00274BF9"/>
    <w:rsid w:val="002752FC"/>
    <w:rsid w:val="0027545D"/>
    <w:rsid w:val="00275F66"/>
    <w:rsid w:val="0027645B"/>
    <w:rsid w:val="00280B07"/>
    <w:rsid w:val="00281626"/>
    <w:rsid w:val="00281877"/>
    <w:rsid w:val="00281903"/>
    <w:rsid w:val="002821BA"/>
    <w:rsid w:val="002821DA"/>
    <w:rsid w:val="00282330"/>
    <w:rsid w:val="00286046"/>
    <w:rsid w:val="00291514"/>
    <w:rsid w:val="002918CB"/>
    <w:rsid w:val="0029290D"/>
    <w:rsid w:val="00292F47"/>
    <w:rsid w:val="00293083"/>
    <w:rsid w:val="0029399F"/>
    <w:rsid w:val="002942EF"/>
    <w:rsid w:val="0029553D"/>
    <w:rsid w:val="00296B07"/>
    <w:rsid w:val="002974B1"/>
    <w:rsid w:val="002A2397"/>
    <w:rsid w:val="002A74CE"/>
    <w:rsid w:val="002B0358"/>
    <w:rsid w:val="002B0A86"/>
    <w:rsid w:val="002B1364"/>
    <w:rsid w:val="002B18D1"/>
    <w:rsid w:val="002B1D53"/>
    <w:rsid w:val="002B269F"/>
    <w:rsid w:val="002B34E8"/>
    <w:rsid w:val="002B3EF8"/>
    <w:rsid w:val="002B603E"/>
    <w:rsid w:val="002C1A55"/>
    <w:rsid w:val="002C275E"/>
    <w:rsid w:val="002C28B9"/>
    <w:rsid w:val="002C4C7F"/>
    <w:rsid w:val="002C62E1"/>
    <w:rsid w:val="002C6ADB"/>
    <w:rsid w:val="002D06D6"/>
    <w:rsid w:val="002D0B97"/>
    <w:rsid w:val="002D0D5F"/>
    <w:rsid w:val="002D167C"/>
    <w:rsid w:val="002D2C2A"/>
    <w:rsid w:val="002D391F"/>
    <w:rsid w:val="002E1617"/>
    <w:rsid w:val="002E25A0"/>
    <w:rsid w:val="002E34BF"/>
    <w:rsid w:val="002E4B9A"/>
    <w:rsid w:val="002E5A39"/>
    <w:rsid w:val="002E6A83"/>
    <w:rsid w:val="002F0C32"/>
    <w:rsid w:val="002F113F"/>
    <w:rsid w:val="002F206E"/>
    <w:rsid w:val="002F271C"/>
    <w:rsid w:val="002F278D"/>
    <w:rsid w:val="002F3821"/>
    <w:rsid w:val="002F3873"/>
    <w:rsid w:val="002F4448"/>
    <w:rsid w:val="002F509E"/>
    <w:rsid w:val="002F54A9"/>
    <w:rsid w:val="002F5849"/>
    <w:rsid w:val="002F647B"/>
    <w:rsid w:val="002F6787"/>
    <w:rsid w:val="0030025F"/>
    <w:rsid w:val="003002D8"/>
    <w:rsid w:val="0030049D"/>
    <w:rsid w:val="00301448"/>
    <w:rsid w:val="00302023"/>
    <w:rsid w:val="00302B5E"/>
    <w:rsid w:val="00303453"/>
    <w:rsid w:val="003035B8"/>
    <w:rsid w:val="0030411A"/>
    <w:rsid w:val="00305D59"/>
    <w:rsid w:val="00305D69"/>
    <w:rsid w:val="00307365"/>
    <w:rsid w:val="00310B2F"/>
    <w:rsid w:val="00310E55"/>
    <w:rsid w:val="00312BFC"/>
    <w:rsid w:val="00316E09"/>
    <w:rsid w:val="00317A45"/>
    <w:rsid w:val="0032039E"/>
    <w:rsid w:val="003207C1"/>
    <w:rsid w:val="00320A84"/>
    <w:rsid w:val="00321611"/>
    <w:rsid w:val="00321760"/>
    <w:rsid w:val="00321DF2"/>
    <w:rsid w:val="0032396E"/>
    <w:rsid w:val="00323F90"/>
    <w:rsid w:val="00324F1D"/>
    <w:rsid w:val="00326B68"/>
    <w:rsid w:val="00327C87"/>
    <w:rsid w:val="00332512"/>
    <w:rsid w:val="00335A37"/>
    <w:rsid w:val="00335F20"/>
    <w:rsid w:val="0033623C"/>
    <w:rsid w:val="0033658D"/>
    <w:rsid w:val="00340CA0"/>
    <w:rsid w:val="00341877"/>
    <w:rsid w:val="00341CE1"/>
    <w:rsid w:val="0034214B"/>
    <w:rsid w:val="00342402"/>
    <w:rsid w:val="00344B84"/>
    <w:rsid w:val="00345310"/>
    <w:rsid w:val="00345BF7"/>
    <w:rsid w:val="00346F3D"/>
    <w:rsid w:val="00353985"/>
    <w:rsid w:val="00353C2B"/>
    <w:rsid w:val="0035495F"/>
    <w:rsid w:val="00355312"/>
    <w:rsid w:val="003579A1"/>
    <w:rsid w:val="0036159F"/>
    <w:rsid w:val="00362F86"/>
    <w:rsid w:val="0036379C"/>
    <w:rsid w:val="00364485"/>
    <w:rsid w:val="00364F93"/>
    <w:rsid w:val="003656D5"/>
    <w:rsid w:val="00367A43"/>
    <w:rsid w:val="003707FD"/>
    <w:rsid w:val="00371AB1"/>
    <w:rsid w:val="00374C56"/>
    <w:rsid w:val="0037597A"/>
    <w:rsid w:val="00380906"/>
    <w:rsid w:val="0038203B"/>
    <w:rsid w:val="00384FC9"/>
    <w:rsid w:val="0038503D"/>
    <w:rsid w:val="0038513D"/>
    <w:rsid w:val="0038563A"/>
    <w:rsid w:val="0039080F"/>
    <w:rsid w:val="00392092"/>
    <w:rsid w:val="00393908"/>
    <w:rsid w:val="00394652"/>
    <w:rsid w:val="003963C6"/>
    <w:rsid w:val="0039673B"/>
    <w:rsid w:val="003A0362"/>
    <w:rsid w:val="003A04BC"/>
    <w:rsid w:val="003A0E8F"/>
    <w:rsid w:val="003A2924"/>
    <w:rsid w:val="003A2B4F"/>
    <w:rsid w:val="003A3C20"/>
    <w:rsid w:val="003A44F5"/>
    <w:rsid w:val="003A533D"/>
    <w:rsid w:val="003A73E1"/>
    <w:rsid w:val="003A7C59"/>
    <w:rsid w:val="003B0508"/>
    <w:rsid w:val="003B0AC9"/>
    <w:rsid w:val="003B0F59"/>
    <w:rsid w:val="003B1113"/>
    <w:rsid w:val="003B11A1"/>
    <w:rsid w:val="003B19B3"/>
    <w:rsid w:val="003B21EE"/>
    <w:rsid w:val="003B3460"/>
    <w:rsid w:val="003B3C46"/>
    <w:rsid w:val="003B484E"/>
    <w:rsid w:val="003B5418"/>
    <w:rsid w:val="003B5554"/>
    <w:rsid w:val="003B5983"/>
    <w:rsid w:val="003B5DBC"/>
    <w:rsid w:val="003B5F22"/>
    <w:rsid w:val="003B6B07"/>
    <w:rsid w:val="003C0215"/>
    <w:rsid w:val="003C1C74"/>
    <w:rsid w:val="003C2325"/>
    <w:rsid w:val="003C3596"/>
    <w:rsid w:val="003C3E43"/>
    <w:rsid w:val="003C62C8"/>
    <w:rsid w:val="003C68CF"/>
    <w:rsid w:val="003C6AF2"/>
    <w:rsid w:val="003C6DDB"/>
    <w:rsid w:val="003C6E18"/>
    <w:rsid w:val="003D0361"/>
    <w:rsid w:val="003D0829"/>
    <w:rsid w:val="003D1016"/>
    <w:rsid w:val="003D121F"/>
    <w:rsid w:val="003D1EC6"/>
    <w:rsid w:val="003D2245"/>
    <w:rsid w:val="003D3D47"/>
    <w:rsid w:val="003D6431"/>
    <w:rsid w:val="003D7323"/>
    <w:rsid w:val="003E184A"/>
    <w:rsid w:val="003E192D"/>
    <w:rsid w:val="003E1FC0"/>
    <w:rsid w:val="003E73F0"/>
    <w:rsid w:val="003E7427"/>
    <w:rsid w:val="003E7B8D"/>
    <w:rsid w:val="003F34E4"/>
    <w:rsid w:val="003F443B"/>
    <w:rsid w:val="003F5577"/>
    <w:rsid w:val="003F5A8C"/>
    <w:rsid w:val="003F66CB"/>
    <w:rsid w:val="00403322"/>
    <w:rsid w:val="00404B96"/>
    <w:rsid w:val="00404EE4"/>
    <w:rsid w:val="00404F5D"/>
    <w:rsid w:val="00407FEC"/>
    <w:rsid w:val="0041074F"/>
    <w:rsid w:val="004116A7"/>
    <w:rsid w:val="00411D25"/>
    <w:rsid w:val="004127CC"/>
    <w:rsid w:val="004131BC"/>
    <w:rsid w:val="00413265"/>
    <w:rsid w:val="00414A53"/>
    <w:rsid w:val="00414BBA"/>
    <w:rsid w:val="0041511C"/>
    <w:rsid w:val="00420348"/>
    <w:rsid w:val="00420A1C"/>
    <w:rsid w:val="00420FAE"/>
    <w:rsid w:val="00422CD0"/>
    <w:rsid w:val="00425EDA"/>
    <w:rsid w:val="00426EE8"/>
    <w:rsid w:val="00430DD9"/>
    <w:rsid w:val="004313CA"/>
    <w:rsid w:val="00432362"/>
    <w:rsid w:val="00432DB3"/>
    <w:rsid w:val="0043431C"/>
    <w:rsid w:val="00440B41"/>
    <w:rsid w:val="00442450"/>
    <w:rsid w:val="00446065"/>
    <w:rsid w:val="00446E19"/>
    <w:rsid w:val="00446E28"/>
    <w:rsid w:val="00447CF6"/>
    <w:rsid w:val="00453F7C"/>
    <w:rsid w:val="004542C2"/>
    <w:rsid w:val="004544BD"/>
    <w:rsid w:val="0045569A"/>
    <w:rsid w:val="004561DF"/>
    <w:rsid w:val="004567FF"/>
    <w:rsid w:val="00456C2D"/>
    <w:rsid w:val="00460F74"/>
    <w:rsid w:val="00464235"/>
    <w:rsid w:val="00464502"/>
    <w:rsid w:val="00465194"/>
    <w:rsid w:val="00470991"/>
    <w:rsid w:val="004712B1"/>
    <w:rsid w:val="00471D0B"/>
    <w:rsid w:val="004723C3"/>
    <w:rsid w:val="00472B80"/>
    <w:rsid w:val="0047302D"/>
    <w:rsid w:val="0047393B"/>
    <w:rsid w:val="00473FB7"/>
    <w:rsid w:val="00474864"/>
    <w:rsid w:val="00475A28"/>
    <w:rsid w:val="004766D2"/>
    <w:rsid w:val="00481165"/>
    <w:rsid w:val="00482E74"/>
    <w:rsid w:val="0048376E"/>
    <w:rsid w:val="00483979"/>
    <w:rsid w:val="00483FF3"/>
    <w:rsid w:val="00486745"/>
    <w:rsid w:val="00492842"/>
    <w:rsid w:val="00495D51"/>
    <w:rsid w:val="004964CC"/>
    <w:rsid w:val="004967F6"/>
    <w:rsid w:val="00496E18"/>
    <w:rsid w:val="00496E7E"/>
    <w:rsid w:val="004A0A6A"/>
    <w:rsid w:val="004A26D3"/>
    <w:rsid w:val="004A4836"/>
    <w:rsid w:val="004A7DBB"/>
    <w:rsid w:val="004A7EA0"/>
    <w:rsid w:val="004B05CC"/>
    <w:rsid w:val="004B13EA"/>
    <w:rsid w:val="004B29B9"/>
    <w:rsid w:val="004B2A02"/>
    <w:rsid w:val="004B3B66"/>
    <w:rsid w:val="004B40B9"/>
    <w:rsid w:val="004B5E6F"/>
    <w:rsid w:val="004C02EC"/>
    <w:rsid w:val="004C0AA2"/>
    <w:rsid w:val="004C18EC"/>
    <w:rsid w:val="004C1A21"/>
    <w:rsid w:val="004C1C2F"/>
    <w:rsid w:val="004C1FE7"/>
    <w:rsid w:val="004C35B2"/>
    <w:rsid w:val="004C4D78"/>
    <w:rsid w:val="004C5A49"/>
    <w:rsid w:val="004C7432"/>
    <w:rsid w:val="004C74E1"/>
    <w:rsid w:val="004C75EC"/>
    <w:rsid w:val="004C7798"/>
    <w:rsid w:val="004C7EF9"/>
    <w:rsid w:val="004D2336"/>
    <w:rsid w:val="004D3942"/>
    <w:rsid w:val="004D4D99"/>
    <w:rsid w:val="004D5C6E"/>
    <w:rsid w:val="004D6279"/>
    <w:rsid w:val="004D7F18"/>
    <w:rsid w:val="004E0A64"/>
    <w:rsid w:val="004E121F"/>
    <w:rsid w:val="004E133A"/>
    <w:rsid w:val="004E5A0B"/>
    <w:rsid w:val="004E65C4"/>
    <w:rsid w:val="004E6A3A"/>
    <w:rsid w:val="004F36F7"/>
    <w:rsid w:val="004F38DE"/>
    <w:rsid w:val="004F47F5"/>
    <w:rsid w:val="004F4880"/>
    <w:rsid w:val="004F668A"/>
    <w:rsid w:val="004F6D4C"/>
    <w:rsid w:val="004F72A7"/>
    <w:rsid w:val="004F730E"/>
    <w:rsid w:val="004F77CB"/>
    <w:rsid w:val="0050049D"/>
    <w:rsid w:val="00500B67"/>
    <w:rsid w:val="00501683"/>
    <w:rsid w:val="00501AD7"/>
    <w:rsid w:val="00502574"/>
    <w:rsid w:val="005030FF"/>
    <w:rsid w:val="00503522"/>
    <w:rsid w:val="00507825"/>
    <w:rsid w:val="0051287A"/>
    <w:rsid w:val="00512C33"/>
    <w:rsid w:val="0051454D"/>
    <w:rsid w:val="005152D9"/>
    <w:rsid w:val="0051752D"/>
    <w:rsid w:val="00520735"/>
    <w:rsid w:val="005215D9"/>
    <w:rsid w:val="005218C6"/>
    <w:rsid w:val="00521C84"/>
    <w:rsid w:val="005261FB"/>
    <w:rsid w:val="00527388"/>
    <w:rsid w:val="00527689"/>
    <w:rsid w:val="00527A63"/>
    <w:rsid w:val="0053032F"/>
    <w:rsid w:val="00530B13"/>
    <w:rsid w:val="00531EBE"/>
    <w:rsid w:val="0053238E"/>
    <w:rsid w:val="00532E15"/>
    <w:rsid w:val="00533F44"/>
    <w:rsid w:val="00534169"/>
    <w:rsid w:val="00535C1B"/>
    <w:rsid w:val="00536053"/>
    <w:rsid w:val="005376A8"/>
    <w:rsid w:val="005417E1"/>
    <w:rsid w:val="005435A9"/>
    <w:rsid w:val="0054412E"/>
    <w:rsid w:val="005442C8"/>
    <w:rsid w:val="00544E33"/>
    <w:rsid w:val="005454DB"/>
    <w:rsid w:val="00547627"/>
    <w:rsid w:val="00550F70"/>
    <w:rsid w:val="0055107D"/>
    <w:rsid w:val="00551B17"/>
    <w:rsid w:val="005524D9"/>
    <w:rsid w:val="0055273C"/>
    <w:rsid w:val="00557ABF"/>
    <w:rsid w:val="00561EDF"/>
    <w:rsid w:val="00562359"/>
    <w:rsid w:val="005644BE"/>
    <w:rsid w:val="00566274"/>
    <w:rsid w:val="005665AE"/>
    <w:rsid w:val="005668BE"/>
    <w:rsid w:val="00567D3C"/>
    <w:rsid w:val="005715A8"/>
    <w:rsid w:val="00572200"/>
    <w:rsid w:val="005739A5"/>
    <w:rsid w:val="005751D8"/>
    <w:rsid w:val="00576F5B"/>
    <w:rsid w:val="00576FCB"/>
    <w:rsid w:val="0057714C"/>
    <w:rsid w:val="00577376"/>
    <w:rsid w:val="00580761"/>
    <w:rsid w:val="00583F3E"/>
    <w:rsid w:val="00586CF7"/>
    <w:rsid w:val="00591292"/>
    <w:rsid w:val="0059207E"/>
    <w:rsid w:val="00594DAC"/>
    <w:rsid w:val="00596435"/>
    <w:rsid w:val="00596533"/>
    <w:rsid w:val="005967DC"/>
    <w:rsid w:val="0059710D"/>
    <w:rsid w:val="00597ED3"/>
    <w:rsid w:val="005A0305"/>
    <w:rsid w:val="005A1041"/>
    <w:rsid w:val="005A1E4E"/>
    <w:rsid w:val="005A219D"/>
    <w:rsid w:val="005A249D"/>
    <w:rsid w:val="005A3365"/>
    <w:rsid w:val="005A3D00"/>
    <w:rsid w:val="005A3D3C"/>
    <w:rsid w:val="005A4D28"/>
    <w:rsid w:val="005A7D08"/>
    <w:rsid w:val="005B0170"/>
    <w:rsid w:val="005B18C7"/>
    <w:rsid w:val="005B1EA5"/>
    <w:rsid w:val="005B1FE5"/>
    <w:rsid w:val="005B2F8C"/>
    <w:rsid w:val="005B4302"/>
    <w:rsid w:val="005B5339"/>
    <w:rsid w:val="005B6412"/>
    <w:rsid w:val="005C0FEB"/>
    <w:rsid w:val="005C19DF"/>
    <w:rsid w:val="005C1C4F"/>
    <w:rsid w:val="005C319A"/>
    <w:rsid w:val="005C4F07"/>
    <w:rsid w:val="005C5152"/>
    <w:rsid w:val="005C5484"/>
    <w:rsid w:val="005C7C60"/>
    <w:rsid w:val="005D28D4"/>
    <w:rsid w:val="005D4920"/>
    <w:rsid w:val="005D4E6E"/>
    <w:rsid w:val="005D66AB"/>
    <w:rsid w:val="005D7C80"/>
    <w:rsid w:val="005D7D80"/>
    <w:rsid w:val="005E0501"/>
    <w:rsid w:val="005E0556"/>
    <w:rsid w:val="005E133C"/>
    <w:rsid w:val="005E1EE8"/>
    <w:rsid w:val="005E40E5"/>
    <w:rsid w:val="005E5E73"/>
    <w:rsid w:val="005E5EC0"/>
    <w:rsid w:val="005E62C8"/>
    <w:rsid w:val="005F1786"/>
    <w:rsid w:val="005F252B"/>
    <w:rsid w:val="005F3452"/>
    <w:rsid w:val="005F4D0E"/>
    <w:rsid w:val="005F4E00"/>
    <w:rsid w:val="005F4E21"/>
    <w:rsid w:val="005F6E2B"/>
    <w:rsid w:val="005F7DC8"/>
    <w:rsid w:val="006023C5"/>
    <w:rsid w:val="00604066"/>
    <w:rsid w:val="00604F1E"/>
    <w:rsid w:val="00607F1A"/>
    <w:rsid w:val="00610113"/>
    <w:rsid w:val="006104C0"/>
    <w:rsid w:val="00610E61"/>
    <w:rsid w:val="006110BA"/>
    <w:rsid w:val="00611A65"/>
    <w:rsid w:val="00612915"/>
    <w:rsid w:val="00613A4E"/>
    <w:rsid w:val="00614C8E"/>
    <w:rsid w:val="00616766"/>
    <w:rsid w:val="00617CDB"/>
    <w:rsid w:val="0062036B"/>
    <w:rsid w:val="006209CA"/>
    <w:rsid w:val="00622842"/>
    <w:rsid w:val="00625C3F"/>
    <w:rsid w:val="0062664C"/>
    <w:rsid w:val="00627AD5"/>
    <w:rsid w:val="00631E73"/>
    <w:rsid w:val="0063202A"/>
    <w:rsid w:val="00634883"/>
    <w:rsid w:val="00635578"/>
    <w:rsid w:val="0063593D"/>
    <w:rsid w:val="00635A04"/>
    <w:rsid w:val="0064080D"/>
    <w:rsid w:val="00640D34"/>
    <w:rsid w:val="00646F75"/>
    <w:rsid w:val="006520C0"/>
    <w:rsid w:val="0065300A"/>
    <w:rsid w:val="00653A26"/>
    <w:rsid w:val="00654786"/>
    <w:rsid w:val="006559EA"/>
    <w:rsid w:val="00656BB1"/>
    <w:rsid w:val="00657AE4"/>
    <w:rsid w:val="0066005B"/>
    <w:rsid w:val="00663B50"/>
    <w:rsid w:val="006667FD"/>
    <w:rsid w:val="00671864"/>
    <w:rsid w:val="00673FC7"/>
    <w:rsid w:val="00674361"/>
    <w:rsid w:val="00676178"/>
    <w:rsid w:val="0067638B"/>
    <w:rsid w:val="00677741"/>
    <w:rsid w:val="0068068A"/>
    <w:rsid w:val="006817D7"/>
    <w:rsid w:val="006818FC"/>
    <w:rsid w:val="006834FD"/>
    <w:rsid w:val="00683C09"/>
    <w:rsid w:val="006902D1"/>
    <w:rsid w:val="00690736"/>
    <w:rsid w:val="006911F3"/>
    <w:rsid w:val="00693A3C"/>
    <w:rsid w:val="00693BE4"/>
    <w:rsid w:val="00697C97"/>
    <w:rsid w:val="006A10E4"/>
    <w:rsid w:val="006A15FC"/>
    <w:rsid w:val="006A1928"/>
    <w:rsid w:val="006A288E"/>
    <w:rsid w:val="006A2C93"/>
    <w:rsid w:val="006A2F1E"/>
    <w:rsid w:val="006A4415"/>
    <w:rsid w:val="006A53BA"/>
    <w:rsid w:val="006B3040"/>
    <w:rsid w:val="006B318B"/>
    <w:rsid w:val="006B43B3"/>
    <w:rsid w:val="006B4C1D"/>
    <w:rsid w:val="006B617B"/>
    <w:rsid w:val="006B632F"/>
    <w:rsid w:val="006B6F3B"/>
    <w:rsid w:val="006C2468"/>
    <w:rsid w:val="006C3112"/>
    <w:rsid w:val="006C4799"/>
    <w:rsid w:val="006C4CF6"/>
    <w:rsid w:val="006C4F82"/>
    <w:rsid w:val="006C5EDD"/>
    <w:rsid w:val="006C5F6F"/>
    <w:rsid w:val="006C6B5C"/>
    <w:rsid w:val="006C6EEC"/>
    <w:rsid w:val="006D0BE8"/>
    <w:rsid w:val="006D0D78"/>
    <w:rsid w:val="006D2F45"/>
    <w:rsid w:val="006D3D51"/>
    <w:rsid w:val="006D5DEF"/>
    <w:rsid w:val="006D74A9"/>
    <w:rsid w:val="006E00E3"/>
    <w:rsid w:val="006E1C47"/>
    <w:rsid w:val="006E4A18"/>
    <w:rsid w:val="006E4A89"/>
    <w:rsid w:val="006E50FF"/>
    <w:rsid w:val="006E5998"/>
    <w:rsid w:val="006E605F"/>
    <w:rsid w:val="006E76C9"/>
    <w:rsid w:val="006E79DB"/>
    <w:rsid w:val="006F14B6"/>
    <w:rsid w:val="006F17A1"/>
    <w:rsid w:val="006F1C9E"/>
    <w:rsid w:val="006F2BCD"/>
    <w:rsid w:val="006F2F1E"/>
    <w:rsid w:val="006F44BD"/>
    <w:rsid w:val="006F59E2"/>
    <w:rsid w:val="006F7478"/>
    <w:rsid w:val="006F77D2"/>
    <w:rsid w:val="0070090A"/>
    <w:rsid w:val="00700F92"/>
    <w:rsid w:val="007016F6"/>
    <w:rsid w:val="007046A7"/>
    <w:rsid w:val="0070590E"/>
    <w:rsid w:val="00705BED"/>
    <w:rsid w:val="00705F2B"/>
    <w:rsid w:val="00706EAE"/>
    <w:rsid w:val="00707B45"/>
    <w:rsid w:val="00710506"/>
    <w:rsid w:val="007132D0"/>
    <w:rsid w:val="00715166"/>
    <w:rsid w:val="00715276"/>
    <w:rsid w:val="0071754E"/>
    <w:rsid w:val="0072008C"/>
    <w:rsid w:val="00720ADC"/>
    <w:rsid w:val="0072140E"/>
    <w:rsid w:val="00722AF9"/>
    <w:rsid w:val="00723533"/>
    <w:rsid w:val="00724719"/>
    <w:rsid w:val="00725FA2"/>
    <w:rsid w:val="00726618"/>
    <w:rsid w:val="007274C0"/>
    <w:rsid w:val="00731901"/>
    <w:rsid w:val="007332A7"/>
    <w:rsid w:val="00733E67"/>
    <w:rsid w:val="00734347"/>
    <w:rsid w:val="0073461F"/>
    <w:rsid w:val="00736A00"/>
    <w:rsid w:val="00736CB7"/>
    <w:rsid w:val="0073746B"/>
    <w:rsid w:val="00737C8A"/>
    <w:rsid w:val="007403C7"/>
    <w:rsid w:val="00740467"/>
    <w:rsid w:val="00741E54"/>
    <w:rsid w:val="00742F66"/>
    <w:rsid w:val="0074355C"/>
    <w:rsid w:val="0074388A"/>
    <w:rsid w:val="00743E75"/>
    <w:rsid w:val="00744168"/>
    <w:rsid w:val="007448DA"/>
    <w:rsid w:val="00746183"/>
    <w:rsid w:val="007465BC"/>
    <w:rsid w:val="00746910"/>
    <w:rsid w:val="00747A4E"/>
    <w:rsid w:val="0075091E"/>
    <w:rsid w:val="007516CF"/>
    <w:rsid w:val="007527DA"/>
    <w:rsid w:val="00753703"/>
    <w:rsid w:val="007550F4"/>
    <w:rsid w:val="007553AF"/>
    <w:rsid w:val="0076132D"/>
    <w:rsid w:val="0076281D"/>
    <w:rsid w:val="0076385B"/>
    <w:rsid w:val="00763C24"/>
    <w:rsid w:val="007642EC"/>
    <w:rsid w:val="00765D51"/>
    <w:rsid w:val="00766510"/>
    <w:rsid w:val="00766A3C"/>
    <w:rsid w:val="00766E5F"/>
    <w:rsid w:val="007673EB"/>
    <w:rsid w:val="00770714"/>
    <w:rsid w:val="007712A6"/>
    <w:rsid w:val="007725E4"/>
    <w:rsid w:val="00773685"/>
    <w:rsid w:val="00773A93"/>
    <w:rsid w:val="00773B1E"/>
    <w:rsid w:val="007744B5"/>
    <w:rsid w:val="007772E3"/>
    <w:rsid w:val="00777FBB"/>
    <w:rsid w:val="00780E79"/>
    <w:rsid w:val="007816B7"/>
    <w:rsid w:val="00782C8C"/>
    <w:rsid w:val="00782ED2"/>
    <w:rsid w:val="007830E4"/>
    <w:rsid w:val="00783D38"/>
    <w:rsid w:val="007843E1"/>
    <w:rsid w:val="007851C8"/>
    <w:rsid w:val="00785FBC"/>
    <w:rsid w:val="00786AF4"/>
    <w:rsid w:val="00790147"/>
    <w:rsid w:val="007923BA"/>
    <w:rsid w:val="00792C32"/>
    <w:rsid w:val="00793E01"/>
    <w:rsid w:val="007946CB"/>
    <w:rsid w:val="007960BE"/>
    <w:rsid w:val="00796AC3"/>
    <w:rsid w:val="007A0CCA"/>
    <w:rsid w:val="007A121C"/>
    <w:rsid w:val="007A2062"/>
    <w:rsid w:val="007A2529"/>
    <w:rsid w:val="007A2961"/>
    <w:rsid w:val="007A3E6C"/>
    <w:rsid w:val="007A40B2"/>
    <w:rsid w:val="007A4F72"/>
    <w:rsid w:val="007A55F1"/>
    <w:rsid w:val="007A5C9F"/>
    <w:rsid w:val="007A5CF2"/>
    <w:rsid w:val="007A72F4"/>
    <w:rsid w:val="007A72FE"/>
    <w:rsid w:val="007A7845"/>
    <w:rsid w:val="007A7FA3"/>
    <w:rsid w:val="007B1819"/>
    <w:rsid w:val="007B24EC"/>
    <w:rsid w:val="007B39D3"/>
    <w:rsid w:val="007B3C76"/>
    <w:rsid w:val="007B5A48"/>
    <w:rsid w:val="007B6DFF"/>
    <w:rsid w:val="007B75E6"/>
    <w:rsid w:val="007C0A2B"/>
    <w:rsid w:val="007C1E72"/>
    <w:rsid w:val="007C2723"/>
    <w:rsid w:val="007C3839"/>
    <w:rsid w:val="007C3DD0"/>
    <w:rsid w:val="007C43C3"/>
    <w:rsid w:val="007C44A5"/>
    <w:rsid w:val="007C691B"/>
    <w:rsid w:val="007D106B"/>
    <w:rsid w:val="007D1163"/>
    <w:rsid w:val="007D197C"/>
    <w:rsid w:val="007D1A6D"/>
    <w:rsid w:val="007D2136"/>
    <w:rsid w:val="007D37F1"/>
    <w:rsid w:val="007D385B"/>
    <w:rsid w:val="007D3A48"/>
    <w:rsid w:val="007D43CF"/>
    <w:rsid w:val="007D62FD"/>
    <w:rsid w:val="007D70E7"/>
    <w:rsid w:val="007E0DD4"/>
    <w:rsid w:val="007E0FDF"/>
    <w:rsid w:val="007E2F51"/>
    <w:rsid w:val="007E2FEB"/>
    <w:rsid w:val="007E51BF"/>
    <w:rsid w:val="007E6E3B"/>
    <w:rsid w:val="007F16B5"/>
    <w:rsid w:val="007F2265"/>
    <w:rsid w:val="007F2CB8"/>
    <w:rsid w:val="007F4CE0"/>
    <w:rsid w:val="007F4FFE"/>
    <w:rsid w:val="007F53C9"/>
    <w:rsid w:val="007F5D9C"/>
    <w:rsid w:val="007F6D8A"/>
    <w:rsid w:val="00802606"/>
    <w:rsid w:val="008038B5"/>
    <w:rsid w:val="0080402D"/>
    <w:rsid w:val="008040E8"/>
    <w:rsid w:val="00810C35"/>
    <w:rsid w:val="00811222"/>
    <w:rsid w:val="00811463"/>
    <w:rsid w:val="00811706"/>
    <w:rsid w:val="00811779"/>
    <w:rsid w:val="00813A41"/>
    <w:rsid w:val="00814072"/>
    <w:rsid w:val="00814D02"/>
    <w:rsid w:val="008163D1"/>
    <w:rsid w:val="008224CB"/>
    <w:rsid w:val="00822EAC"/>
    <w:rsid w:val="00823A80"/>
    <w:rsid w:val="008249F2"/>
    <w:rsid w:val="008274FF"/>
    <w:rsid w:val="00827B3A"/>
    <w:rsid w:val="00831CA9"/>
    <w:rsid w:val="0083422C"/>
    <w:rsid w:val="00836418"/>
    <w:rsid w:val="00836AED"/>
    <w:rsid w:val="00836B1D"/>
    <w:rsid w:val="00840395"/>
    <w:rsid w:val="00841E86"/>
    <w:rsid w:val="008421D4"/>
    <w:rsid w:val="00842DCC"/>
    <w:rsid w:val="0084309C"/>
    <w:rsid w:val="008433D6"/>
    <w:rsid w:val="00843A4A"/>
    <w:rsid w:val="00843C34"/>
    <w:rsid w:val="0084409C"/>
    <w:rsid w:val="00846772"/>
    <w:rsid w:val="00847361"/>
    <w:rsid w:val="00847C58"/>
    <w:rsid w:val="00852196"/>
    <w:rsid w:val="008530F9"/>
    <w:rsid w:val="00853996"/>
    <w:rsid w:val="008546D6"/>
    <w:rsid w:val="00854F8F"/>
    <w:rsid w:val="00857117"/>
    <w:rsid w:val="008601A9"/>
    <w:rsid w:val="0086090B"/>
    <w:rsid w:val="00863830"/>
    <w:rsid w:val="00863A00"/>
    <w:rsid w:val="00864B67"/>
    <w:rsid w:val="00865073"/>
    <w:rsid w:val="0086657D"/>
    <w:rsid w:val="00873EA4"/>
    <w:rsid w:val="00873EE0"/>
    <w:rsid w:val="008741EF"/>
    <w:rsid w:val="00875A1E"/>
    <w:rsid w:val="008773F5"/>
    <w:rsid w:val="008800E1"/>
    <w:rsid w:val="00881C7E"/>
    <w:rsid w:val="0088255F"/>
    <w:rsid w:val="00883959"/>
    <w:rsid w:val="00883D7F"/>
    <w:rsid w:val="00885459"/>
    <w:rsid w:val="00885562"/>
    <w:rsid w:val="00886D55"/>
    <w:rsid w:val="008907C0"/>
    <w:rsid w:val="00893811"/>
    <w:rsid w:val="00894241"/>
    <w:rsid w:val="0089425F"/>
    <w:rsid w:val="00895DCE"/>
    <w:rsid w:val="0089719A"/>
    <w:rsid w:val="008A1AC5"/>
    <w:rsid w:val="008A6507"/>
    <w:rsid w:val="008A66ED"/>
    <w:rsid w:val="008A69C9"/>
    <w:rsid w:val="008A77A7"/>
    <w:rsid w:val="008B0346"/>
    <w:rsid w:val="008B0651"/>
    <w:rsid w:val="008B10DC"/>
    <w:rsid w:val="008B18E2"/>
    <w:rsid w:val="008B2EB4"/>
    <w:rsid w:val="008B4255"/>
    <w:rsid w:val="008B42A5"/>
    <w:rsid w:val="008B6574"/>
    <w:rsid w:val="008B6FE9"/>
    <w:rsid w:val="008C2832"/>
    <w:rsid w:val="008C2835"/>
    <w:rsid w:val="008C2B7C"/>
    <w:rsid w:val="008C377B"/>
    <w:rsid w:val="008C398D"/>
    <w:rsid w:val="008C3EB2"/>
    <w:rsid w:val="008C5315"/>
    <w:rsid w:val="008C60C9"/>
    <w:rsid w:val="008C7DF0"/>
    <w:rsid w:val="008D1E5B"/>
    <w:rsid w:val="008D4F8A"/>
    <w:rsid w:val="008D505F"/>
    <w:rsid w:val="008D5F35"/>
    <w:rsid w:val="008D6599"/>
    <w:rsid w:val="008D7866"/>
    <w:rsid w:val="008D796F"/>
    <w:rsid w:val="008E262F"/>
    <w:rsid w:val="008E2D3E"/>
    <w:rsid w:val="008E43A1"/>
    <w:rsid w:val="008E4505"/>
    <w:rsid w:val="008E4E60"/>
    <w:rsid w:val="008E6386"/>
    <w:rsid w:val="008F0B7B"/>
    <w:rsid w:val="008F180A"/>
    <w:rsid w:val="008F1E5A"/>
    <w:rsid w:val="008F3505"/>
    <w:rsid w:val="008F671A"/>
    <w:rsid w:val="008F7A35"/>
    <w:rsid w:val="008F7E15"/>
    <w:rsid w:val="00900163"/>
    <w:rsid w:val="00901A1A"/>
    <w:rsid w:val="009022C6"/>
    <w:rsid w:val="009025DD"/>
    <w:rsid w:val="00902978"/>
    <w:rsid w:val="00902E34"/>
    <w:rsid w:val="009046B0"/>
    <w:rsid w:val="00904CC5"/>
    <w:rsid w:val="00904FF4"/>
    <w:rsid w:val="00905970"/>
    <w:rsid w:val="00906739"/>
    <w:rsid w:val="00907915"/>
    <w:rsid w:val="0091046A"/>
    <w:rsid w:val="00911CFF"/>
    <w:rsid w:val="0091487A"/>
    <w:rsid w:val="00921CCA"/>
    <w:rsid w:val="00921FD3"/>
    <w:rsid w:val="009220D7"/>
    <w:rsid w:val="0092657C"/>
    <w:rsid w:val="00926A0A"/>
    <w:rsid w:val="00926C63"/>
    <w:rsid w:val="00927131"/>
    <w:rsid w:val="00927BC2"/>
    <w:rsid w:val="00932020"/>
    <w:rsid w:val="00932BDC"/>
    <w:rsid w:val="00933457"/>
    <w:rsid w:val="00933C4A"/>
    <w:rsid w:val="009344B9"/>
    <w:rsid w:val="00934B3B"/>
    <w:rsid w:val="00940A26"/>
    <w:rsid w:val="00942939"/>
    <w:rsid w:val="00944464"/>
    <w:rsid w:val="00946C9F"/>
    <w:rsid w:val="009478E3"/>
    <w:rsid w:val="00951F3C"/>
    <w:rsid w:val="00952DA8"/>
    <w:rsid w:val="00953272"/>
    <w:rsid w:val="00953632"/>
    <w:rsid w:val="0095554F"/>
    <w:rsid w:val="009567FC"/>
    <w:rsid w:val="00957247"/>
    <w:rsid w:val="009572D2"/>
    <w:rsid w:val="00957643"/>
    <w:rsid w:val="009576F3"/>
    <w:rsid w:val="00957BDD"/>
    <w:rsid w:val="00957C0D"/>
    <w:rsid w:val="00960B58"/>
    <w:rsid w:val="00960C28"/>
    <w:rsid w:val="00961C5E"/>
    <w:rsid w:val="00961EC6"/>
    <w:rsid w:val="00961EEB"/>
    <w:rsid w:val="00962715"/>
    <w:rsid w:val="00962DB3"/>
    <w:rsid w:val="00963638"/>
    <w:rsid w:val="0096571D"/>
    <w:rsid w:val="00966A53"/>
    <w:rsid w:val="009673F7"/>
    <w:rsid w:val="009705F9"/>
    <w:rsid w:val="00971766"/>
    <w:rsid w:val="00975767"/>
    <w:rsid w:val="00975F61"/>
    <w:rsid w:val="00976765"/>
    <w:rsid w:val="00980BFF"/>
    <w:rsid w:val="00983DB2"/>
    <w:rsid w:val="00985F2E"/>
    <w:rsid w:val="0098628E"/>
    <w:rsid w:val="00986B43"/>
    <w:rsid w:val="00987347"/>
    <w:rsid w:val="009926C0"/>
    <w:rsid w:val="00994AF2"/>
    <w:rsid w:val="009950EF"/>
    <w:rsid w:val="009975CB"/>
    <w:rsid w:val="009977D9"/>
    <w:rsid w:val="00997935"/>
    <w:rsid w:val="009A21CF"/>
    <w:rsid w:val="009A31A2"/>
    <w:rsid w:val="009A3ADE"/>
    <w:rsid w:val="009A46B3"/>
    <w:rsid w:val="009A49C9"/>
    <w:rsid w:val="009A5893"/>
    <w:rsid w:val="009B0C2F"/>
    <w:rsid w:val="009B30B2"/>
    <w:rsid w:val="009B7B13"/>
    <w:rsid w:val="009C0716"/>
    <w:rsid w:val="009C2DB2"/>
    <w:rsid w:val="009C3312"/>
    <w:rsid w:val="009C5843"/>
    <w:rsid w:val="009C6836"/>
    <w:rsid w:val="009C74BF"/>
    <w:rsid w:val="009C75CC"/>
    <w:rsid w:val="009C7F35"/>
    <w:rsid w:val="009D0CDB"/>
    <w:rsid w:val="009D1797"/>
    <w:rsid w:val="009D20C5"/>
    <w:rsid w:val="009D2BD1"/>
    <w:rsid w:val="009D5C6D"/>
    <w:rsid w:val="009D6E52"/>
    <w:rsid w:val="009D7680"/>
    <w:rsid w:val="009E218E"/>
    <w:rsid w:val="009E5E67"/>
    <w:rsid w:val="009E7376"/>
    <w:rsid w:val="009E7498"/>
    <w:rsid w:val="009F2C0F"/>
    <w:rsid w:val="009F3363"/>
    <w:rsid w:val="009F3A5C"/>
    <w:rsid w:val="009F3E96"/>
    <w:rsid w:val="009F48F0"/>
    <w:rsid w:val="009F5208"/>
    <w:rsid w:val="009F5E8B"/>
    <w:rsid w:val="009F6057"/>
    <w:rsid w:val="009F655A"/>
    <w:rsid w:val="009F7417"/>
    <w:rsid w:val="00A0046C"/>
    <w:rsid w:val="00A00CBC"/>
    <w:rsid w:val="00A014FE"/>
    <w:rsid w:val="00A018D0"/>
    <w:rsid w:val="00A01A5E"/>
    <w:rsid w:val="00A028DB"/>
    <w:rsid w:val="00A0350E"/>
    <w:rsid w:val="00A0356E"/>
    <w:rsid w:val="00A03662"/>
    <w:rsid w:val="00A04F7C"/>
    <w:rsid w:val="00A05561"/>
    <w:rsid w:val="00A06A31"/>
    <w:rsid w:val="00A06A81"/>
    <w:rsid w:val="00A109CC"/>
    <w:rsid w:val="00A11126"/>
    <w:rsid w:val="00A1127E"/>
    <w:rsid w:val="00A11FD1"/>
    <w:rsid w:val="00A12842"/>
    <w:rsid w:val="00A1373B"/>
    <w:rsid w:val="00A14404"/>
    <w:rsid w:val="00A1575C"/>
    <w:rsid w:val="00A161A7"/>
    <w:rsid w:val="00A17317"/>
    <w:rsid w:val="00A20D01"/>
    <w:rsid w:val="00A21F97"/>
    <w:rsid w:val="00A22CD6"/>
    <w:rsid w:val="00A23B07"/>
    <w:rsid w:val="00A24E15"/>
    <w:rsid w:val="00A263B1"/>
    <w:rsid w:val="00A31367"/>
    <w:rsid w:val="00A320A9"/>
    <w:rsid w:val="00A3217B"/>
    <w:rsid w:val="00A33C67"/>
    <w:rsid w:val="00A35389"/>
    <w:rsid w:val="00A36A78"/>
    <w:rsid w:val="00A42A13"/>
    <w:rsid w:val="00A43A37"/>
    <w:rsid w:val="00A47B2F"/>
    <w:rsid w:val="00A51273"/>
    <w:rsid w:val="00A51FED"/>
    <w:rsid w:val="00A5326B"/>
    <w:rsid w:val="00A536E3"/>
    <w:rsid w:val="00A54D72"/>
    <w:rsid w:val="00A54EFB"/>
    <w:rsid w:val="00A55123"/>
    <w:rsid w:val="00A557F7"/>
    <w:rsid w:val="00A576AA"/>
    <w:rsid w:val="00A57D98"/>
    <w:rsid w:val="00A60D67"/>
    <w:rsid w:val="00A62741"/>
    <w:rsid w:val="00A64AFE"/>
    <w:rsid w:val="00A65014"/>
    <w:rsid w:val="00A66906"/>
    <w:rsid w:val="00A70A96"/>
    <w:rsid w:val="00A70E26"/>
    <w:rsid w:val="00A73F88"/>
    <w:rsid w:val="00A76009"/>
    <w:rsid w:val="00A76245"/>
    <w:rsid w:val="00A839A8"/>
    <w:rsid w:val="00A871E7"/>
    <w:rsid w:val="00A91604"/>
    <w:rsid w:val="00A93E1D"/>
    <w:rsid w:val="00A9464A"/>
    <w:rsid w:val="00A94D99"/>
    <w:rsid w:val="00A96CAA"/>
    <w:rsid w:val="00A97FAC"/>
    <w:rsid w:val="00AA1758"/>
    <w:rsid w:val="00AA2C40"/>
    <w:rsid w:val="00AA3188"/>
    <w:rsid w:val="00AA39B6"/>
    <w:rsid w:val="00AA528A"/>
    <w:rsid w:val="00AA591D"/>
    <w:rsid w:val="00AB0BB9"/>
    <w:rsid w:val="00AB27C8"/>
    <w:rsid w:val="00AB4332"/>
    <w:rsid w:val="00AB52B5"/>
    <w:rsid w:val="00AB5CC7"/>
    <w:rsid w:val="00AB629B"/>
    <w:rsid w:val="00AC1636"/>
    <w:rsid w:val="00AC1BBE"/>
    <w:rsid w:val="00AC2DDD"/>
    <w:rsid w:val="00AC3EA2"/>
    <w:rsid w:val="00AC3FFC"/>
    <w:rsid w:val="00AC50FE"/>
    <w:rsid w:val="00AC534D"/>
    <w:rsid w:val="00AC5618"/>
    <w:rsid w:val="00AC5770"/>
    <w:rsid w:val="00AC5A0A"/>
    <w:rsid w:val="00AC6FE1"/>
    <w:rsid w:val="00AD031A"/>
    <w:rsid w:val="00AD053A"/>
    <w:rsid w:val="00AD0A4E"/>
    <w:rsid w:val="00AD3C01"/>
    <w:rsid w:val="00AD4014"/>
    <w:rsid w:val="00AD5088"/>
    <w:rsid w:val="00AD5C33"/>
    <w:rsid w:val="00AE0CCA"/>
    <w:rsid w:val="00AE1048"/>
    <w:rsid w:val="00AE148D"/>
    <w:rsid w:val="00AE26FC"/>
    <w:rsid w:val="00AE2B85"/>
    <w:rsid w:val="00AE4BCA"/>
    <w:rsid w:val="00AE563D"/>
    <w:rsid w:val="00AE59ED"/>
    <w:rsid w:val="00AE5DE8"/>
    <w:rsid w:val="00AE6086"/>
    <w:rsid w:val="00AF0928"/>
    <w:rsid w:val="00AF0C30"/>
    <w:rsid w:val="00AF2FFB"/>
    <w:rsid w:val="00AF3631"/>
    <w:rsid w:val="00AF392B"/>
    <w:rsid w:val="00AF44BE"/>
    <w:rsid w:val="00AF4EA5"/>
    <w:rsid w:val="00AF58AA"/>
    <w:rsid w:val="00AF782A"/>
    <w:rsid w:val="00AF786C"/>
    <w:rsid w:val="00B00BF4"/>
    <w:rsid w:val="00B010F3"/>
    <w:rsid w:val="00B01FC7"/>
    <w:rsid w:val="00B025D2"/>
    <w:rsid w:val="00B02664"/>
    <w:rsid w:val="00B02E36"/>
    <w:rsid w:val="00B03162"/>
    <w:rsid w:val="00B03ABF"/>
    <w:rsid w:val="00B047B4"/>
    <w:rsid w:val="00B10A52"/>
    <w:rsid w:val="00B111D4"/>
    <w:rsid w:val="00B118CD"/>
    <w:rsid w:val="00B12B29"/>
    <w:rsid w:val="00B137C4"/>
    <w:rsid w:val="00B16033"/>
    <w:rsid w:val="00B17909"/>
    <w:rsid w:val="00B228A4"/>
    <w:rsid w:val="00B2367D"/>
    <w:rsid w:val="00B238F6"/>
    <w:rsid w:val="00B24251"/>
    <w:rsid w:val="00B2511A"/>
    <w:rsid w:val="00B252FD"/>
    <w:rsid w:val="00B33F55"/>
    <w:rsid w:val="00B34525"/>
    <w:rsid w:val="00B348D5"/>
    <w:rsid w:val="00B356D1"/>
    <w:rsid w:val="00B368D2"/>
    <w:rsid w:val="00B37E6F"/>
    <w:rsid w:val="00B41C2B"/>
    <w:rsid w:val="00B41FC1"/>
    <w:rsid w:val="00B4315E"/>
    <w:rsid w:val="00B4425E"/>
    <w:rsid w:val="00B44E0C"/>
    <w:rsid w:val="00B45E7A"/>
    <w:rsid w:val="00B4618E"/>
    <w:rsid w:val="00B47CC7"/>
    <w:rsid w:val="00B508B5"/>
    <w:rsid w:val="00B509BA"/>
    <w:rsid w:val="00B5101D"/>
    <w:rsid w:val="00B53853"/>
    <w:rsid w:val="00B53950"/>
    <w:rsid w:val="00B54101"/>
    <w:rsid w:val="00B55314"/>
    <w:rsid w:val="00B57D0E"/>
    <w:rsid w:val="00B616B7"/>
    <w:rsid w:val="00B625B3"/>
    <w:rsid w:val="00B64B5F"/>
    <w:rsid w:val="00B655EC"/>
    <w:rsid w:val="00B66425"/>
    <w:rsid w:val="00B722B1"/>
    <w:rsid w:val="00B72601"/>
    <w:rsid w:val="00B7282B"/>
    <w:rsid w:val="00B72CE7"/>
    <w:rsid w:val="00B74B83"/>
    <w:rsid w:val="00B75A1B"/>
    <w:rsid w:val="00B7669C"/>
    <w:rsid w:val="00B76D31"/>
    <w:rsid w:val="00B80E89"/>
    <w:rsid w:val="00B8159D"/>
    <w:rsid w:val="00B83D81"/>
    <w:rsid w:val="00B856C9"/>
    <w:rsid w:val="00B8636D"/>
    <w:rsid w:val="00B87178"/>
    <w:rsid w:val="00B90220"/>
    <w:rsid w:val="00B90AD5"/>
    <w:rsid w:val="00B92579"/>
    <w:rsid w:val="00B928DE"/>
    <w:rsid w:val="00B92CA8"/>
    <w:rsid w:val="00B92D0D"/>
    <w:rsid w:val="00B93E20"/>
    <w:rsid w:val="00B95746"/>
    <w:rsid w:val="00B97DBE"/>
    <w:rsid w:val="00BA0DE8"/>
    <w:rsid w:val="00BA2365"/>
    <w:rsid w:val="00BA30B9"/>
    <w:rsid w:val="00BA357D"/>
    <w:rsid w:val="00BA3E21"/>
    <w:rsid w:val="00BA7F48"/>
    <w:rsid w:val="00BB00A2"/>
    <w:rsid w:val="00BB0248"/>
    <w:rsid w:val="00BB0EF1"/>
    <w:rsid w:val="00BB1BF7"/>
    <w:rsid w:val="00BB1C56"/>
    <w:rsid w:val="00BB220B"/>
    <w:rsid w:val="00BB29DF"/>
    <w:rsid w:val="00BB2A06"/>
    <w:rsid w:val="00BB33DA"/>
    <w:rsid w:val="00BB5A62"/>
    <w:rsid w:val="00BB5F09"/>
    <w:rsid w:val="00BB673E"/>
    <w:rsid w:val="00BB73D8"/>
    <w:rsid w:val="00BC188B"/>
    <w:rsid w:val="00BC19F1"/>
    <w:rsid w:val="00BC2680"/>
    <w:rsid w:val="00BC3690"/>
    <w:rsid w:val="00BC4096"/>
    <w:rsid w:val="00BC40D8"/>
    <w:rsid w:val="00BC4AA8"/>
    <w:rsid w:val="00BC6879"/>
    <w:rsid w:val="00BC6ADB"/>
    <w:rsid w:val="00BC7808"/>
    <w:rsid w:val="00BC7903"/>
    <w:rsid w:val="00BD0A8A"/>
    <w:rsid w:val="00BD1007"/>
    <w:rsid w:val="00BD10B7"/>
    <w:rsid w:val="00BD1E5B"/>
    <w:rsid w:val="00BD22EF"/>
    <w:rsid w:val="00BD2A63"/>
    <w:rsid w:val="00BD48EB"/>
    <w:rsid w:val="00BD5B4B"/>
    <w:rsid w:val="00BD5DF4"/>
    <w:rsid w:val="00BD73D5"/>
    <w:rsid w:val="00BD7ED3"/>
    <w:rsid w:val="00BE02CE"/>
    <w:rsid w:val="00BE28F1"/>
    <w:rsid w:val="00BE3F7B"/>
    <w:rsid w:val="00BE4953"/>
    <w:rsid w:val="00BE4DD8"/>
    <w:rsid w:val="00BE5909"/>
    <w:rsid w:val="00BE59D6"/>
    <w:rsid w:val="00BF1783"/>
    <w:rsid w:val="00BF1E0C"/>
    <w:rsid w:val="00BF359F"/>
    <w:rsid w:val="00BF4C0F"/>
    <w:rsid w:val="00BF739F"/>
    <w:rsid w:val="00C00E9B"/>
    <w:rsid w:val="00C01330"/>
    <w:rsid w:val="00C02121"/>
    <w:rsid w:val="00C0295A"/>
    <w:rsid w:val="00C02E64"/>
    <w:rsid w:val="00C0711F"/>
    <w:rsid w:val="00C1070B"/>
    <w:rsid w:val="00C119F0"/>
    <w:rsid w:val="00C1280B"/>
    <w:rsid w:val="00C12988"/>
    <w:rsid w:val="00C12D0B"/>
    <w:rsid w:val="00C1330E"/>
    <w:rsid w:val="00C1406A"/>
    <w:rsid w:val="00C14B33"/>
    <w:rsid w:val="00C1506D"/>
    <w:rsid w:val="00C15B5F"/>
    <w:rsid w:val="00C20DDB"/>
    <w:rsid w:val="00C21220"/>
    <w:rsid w:val="00C21302"/>
    <w:rsid w:val="00C2141D"/>
    <w:rsid w:val="00C242A5"/>
    <w:rsid w:val="00C24965"/>
    <w:rsid w:val="00C27794"/>
    <w:rsid w:val="00C30051"/>
    <w:rsid w:val="00C311AB"/>
    <w:rsid w:val="00C31BE6"/>
    <w:rsid w:val="00C35A6B"/>
    <w:rsid w:val="00C36089"/>
    <w:rsid w:val="00C3653C"/>
    <w:rsid w:val="00C36AA2"/>
    <w:rsid w:val="00C406E4"/>
    <w:rsid w:val="00C40AA6"/>
    <w:rsid w:val="00C419CD"/>
    <w:rsid w:val="00C428A5"/>
    <w:rsid w:val="00C44800"/>
    <w:rsid w:val="00C4500C"/>
    <w:rsid w:val="00C459A2"/>
    <w:rsid w:val="00C46401"/>
    <w:rsid w:val="00C502A1"/>
    <w:rsid w:val="00C504C2"/>
    <w:rsid w:val="00C50781"/>
    <w:rsid w:val="00C509DC"/>
    <w:rsid w:val="00C515B8"/>
    <w:rsid w:val="00C51A2F"/>
    <w:rsid w:val="00C51A49"/>
    <w:rsid w:val="00C53C5C"/>
    <w:rsid w:val="00C54D26"/>
    <w:rsid w:val="00C55FB1"/>
    <w:rsid w:val="00C572B1"/>
    <w:rsid w:val="00C60070"/>
    <w:rsid w:val="00C6076C"/>
    <w:rsid w:val="00C60A38"/>
    <w:rsid w:val="00C6160D"/>
    <w:rsid w:val="00C61A0E"/>
    <w:rsid w:val="00C62FCD"/>
    <w:rsid w:val="00C632B2"/>
    <w:rsid w:val="00C649CD"/>
    <w:rsid w:val="00C65135"/>
    <w:rsid w:val="00C6785F"/>
    <w:rsid w:val="00C70ABF"/>
    <w:rsid w:val="00C7154D"/>
    <w:rsid w:val="00C75429"/>
    <w:rsid w:val="00C75734"/>
    <w:rsid w:val="00C758BA"/>
    <w:rsid w:val="00C7748C"/>
    <w:rsid w:val="00C82AB0"/>
    <w:rsid w:val="00C84317"/>
    <w:rsid w:val="00C854AC"/>
    <w:rsid w:val="00C879BF"/>
    <w:rsid w:val="00C91867"/>
    <w:rsid w:val="00C93498"/>
    <w:rsid w:val="00C939C5"/>
    <w:rsid w:val="00C948CF"/>
    <w:rsid w:val="00C95820"/>
    <w:rsid w:val="00C97EA7"/>
    <w:rsid w:val="00CA04D2"/>
    <w:rsid w:val="00CA0DAF"/>
    <w:rsid w:val="00CA123D"/>
    <w:rsid w:val="00CA1B37"/>
    <w:rsid w:val="00CA23DA"/>
    <w:rsid w:val="00CA4083"/>
    <w:rsid w:val="00CA4838"/>
    <w:rsid w:val="00CA48B2"/>
    <w:rsid w:val="00CA69D3"/>
    <w:rsid w:val="00CA73AB"/>
    <w:rsid w:val="00CA74B5"/>
    <w:rsid w:val="00CB0225"/>
    <w:rsid w:val="00CB1A3B"/>
    <w:rsid w:val="00CB1B1B"/>
    <w:rsid w:val="00CB386C"/>
    <w:rsid w:val="00CB7B29"/>
    <w:rsid w:val="00CC001B"/>
    <w:rsid w:val="00CC0402"/>
    <w:rsid w:val="00CC14B2"/>
    <w:rsid w:val="00CC1A30"/>
    <w:rsid w:val="00CC20AF"/>
    <w:rsid w:val="00CC400B"/>
    <w:rsid w:val="00CC4643"/>
    <w:rsid w:val="00CC574E"/>
    <w:rsid w:val="00CC6079"/>
    <w:rsid w:val="00CC7D16"/>
    <w:rsid w:val="00CD3499"/>
    <w:rsid w:val="00CD4754"/>
    <w:rsid w:val="00CD5761"/>
    <w:rsid w:val="00CD6103"/>
    <w:rsid w:val="00CD6F19"/>
    <w:rsid w:val="00CE00DA"/>
    <w:rsid w:val="00CE0182"/>
    <w:rsid w:val="00CE1D94"/>
    <w:rsid w:val="00CE23D3"/>
    <w:rsid w:val="00CE30EC"/>
    <w:rsid w:val="00CE6F04"/>
    <w:rsid w:val="00CE7D09"/>
    <w:rsid w:val="00CF0E12"/>
    <w:rsid w:val="00CF2F5A"/>
    <w:rsid w:val="00CF3377"/>
    <w:rsid w:val="00CF44E9"/>
    <w:rsid w:val="00CF602F"/>
    <w:rsid w:val="00CF62F1"/>
    <w:rsid w:val="00CF6D01"/>
    <w:rsid w:val="00CF7347"/>
    <w:rsid w:val="00CF7777"/>
    <w:rsid w:val="00D0001B"/>
    <w:rsid w:val="00D015E0"/>
    <w:rsid w:val="00D01BB8"/>
    <w:rsid w:val="00D03B7F"/>
    <w:rsid w:val="00D05BC4"/>
    <w:rsid w:val="00D06B80"/>
    <w:rsid w:val="00D077D4"/>
    <w:rsid w:val="00D1142A"/>
    <w:rsid w:val="00D122F8"/>
    <w:rsid w:val="00D14A0D"/>
    <w:rsid w:val="00D1583E"/>
    <w:rsid w:val="00D16E49"/>
    <w:rsid w:val="00D20F63"/>
    <w:rsid w:val="00D22584"/>
    <w:rsid w:val="00D2384A"/>
    <w:rsid w:val="00D253FA"/>
    <w:rsid w:val="00D26346"/>
    <w:rsid w:val="00D274B4"/>
    <w:rsid w:val="00D27532"/>
    <w:rsid w:val="00D3139F"/>
    <w:rsid w:val="00D345B1"/>
    <w:rsid w:val="00D353F2"/>
    <w:rsid w:val="00D36669"/>
    <w:rsid w:val="00D379D2"/>
    <w:rsid w:val="00D4026B"/>
    <w:rsid w:val="00D4203B"/>
    <w:rsid w:val="00D425AA"/>
    <w:rsid w:val="00D42C69"/>
    <w:rsid w:val="00D4391B"/>
    <w:rsid w:val="00D44358"/>
    <w:rsid w:val="00D45054"/>
    <w:rsid w:val="00D45A0A"/>
    <w:rsid w:val="00D478FA"/>
    <w:rsid w:val="00D47C87"/>
    <w:rsid w:val="00D47D2B"/>
    <w:rsid w:val="00D47D7B"/>
    <w:rsid w:val="00D47FDD"/>
    <w:rsid w:val="00D507EE"/>
    <w:rsid w:val="00D51B8A"/>
    <w:rsid w:val="00D524A2"/>
    <w:rsid w:val="00D55653"/>
    <w:rsid w:val="00D55D74"/>
    <w:rsid w:val="00D625DE"/>
    <w:rsid w:val="00D63460"/>
    <w:rsid w:val="00D63866"/>
    <w:rsid w:val="00D64531"/>
    <w:rsid w:val="00D659DD"/>
    <w:rsid w:val="00D65AA1"/>
    <w:rsid w:val="00D65DBB"/>
    <w:rsid w:val="00D72615"/>
    <w:rsid w:val="00D72E41"/>
    <w:rsid w:val="00D73185"/>
    <w:rsid w:val="00D74144"/>
    <w:rsid w:val="00D743EB"/>
    <w:rsid w:val="00D74B3A"/>
    <w:rsid w:val="00D75B28"/>
    <w:rsid w:val="00D76B6C"/>
    <w:rsid w:val="00D81961"/>
    <w:rsid w:val="00D82131"/>
    <w:rsid w:val="00D83032"/>
    <w:rsid w:val="00D83DE5"/>
    <w:rsid w:val="00D846F8"/>
    <w:rsid w:val="00D847B1"/>
    <w:rsid w:val="00D85EDF"/>
    <w:rsid w:val="00D87B14"/>
    <w:rsid w:val="00D87EC4"/>
    <w:rsid w:val="00D87F7A"/>
    <w:rsid w:val="00D9066E"/>
    <w:rsid w:val="00D9185D"/>
    <w:rsid w:val="00D9293E"/>
    <w:rsid w:val="00D94463"/>
    <w:rsid w:val="00D94985"/>
    <w:rsid w:val="00D97F53"/>
    <w:rsid w:val="00DA0A1C"/>
    <w:rsid w:val="00DA0CFA"/>
    <w:rsid w:val="00DA251A"/>
    <w:rsid w:val="00DA2DAF"/>
    <w:rsid w:val="00DA3272"/>
    <w:rsid w:val="00DA4514"/>
    <w:rsid w:val="00DA626A"/>
    <w:rsid w:val="00DA641D"/>
    <w:rsid w:val="00DA6759"/>
    <w:rsid w:val="00DA6F8C"/>
    <w:rsid w:val="00DA714E"/>
    <w:rsid w:val="00DA7BDE"/>
    <w:rsid w:val="00DB06FB"/>
    <w:rsid w:val="00DB0ED8"/>
    <w:rsid w:val="00DB12C7"/>
    <w:rsid w:val="00DB1B49"/>
    <w:rsid w:val="00DB30BF"/>
    <w:rsid w:val="00DB3161"/>
    <w:rsid w:val="00DB4E4E"/>
    <w:rsid w:val="00DB5091"/>
    <w:rsid w:val="00DB5E8B"/>
    <w:rsid w:val="00DB6749"/>
    <w:rsid w:val="00DB68F7"/>
    <w:rsid w:val="00DB7437"/>
    <w:rsid w:val="00DB7BED"/>
    <w:rsid w:val="00DB7F95"/>
    <w:rsid w:val="00DC0409"/>
    <w:rsid w:val="00DC1809"/>
    <w:rsid w:val="00DC6BF8"/>
    <w:rsid w:val="00DC7155"/>
    <w:rsid w:val="00DD0754"/>
    <w:rsid w:val="00DD0E39"/>
    <w:rsid w:val="00DD18A7"/>
    <w:rsid w:val="00DD21BC"/>
    <w:rsid w:val="00DD2A8A"/>
    <w:rsid w:val="00DD3473"/>
    <w:rsid w:val="00DD35EF"/>
    <w:rsid w:val="00DD42E2"/>
    <w:rsid w:val="00DD502A"/>
    <w:rsid w:val="00DD610B"/>
    <w:rsid w:val="00DD74DC"/>
    <w:rsid w:val="00DD7824"/>
    <w:rsid w:val="00DD7B17"/>
    <w:rsid w:val="00DE0E50"/>
    <w:rsid w:val="00DE0F2C"/>
    <w:rsid w:val="00DE128B"/>
    <w:rsid w:val="00DE37DE"/>
    <w:rsid w:val="00DE446C"/>
    <w:rsid w:val="00DE5CC1"/>
    <w:rsid w:val="00DE6422"/>
    <w:rsid w:val="00DE67A1"/>
    <w:rsid w:val="00DF04D4"/>
    <w:rsid w:val="00DF0566"/>
    <w:rsid w:val="00DF074A"/>
    <w:rsid w:val="00DF1F47"/>
    <w:rsid w:val="00DF1F92"/>
    <w:rsid w:val="00DF2D35"/>
    <w:rsid w:val="00DF363C"/>
    <w:rsid w:val="00DF4166"/>
    <w:rsid w:val="00DF569B"/>
    <w:rsid w:val="00DF5B57"/>
    <w:rsid w:val="00E00A62"/>
    <w:rsid w:val="00E00AD1"/>
    <w:rsid w:val="00E01198"/>
    <w:rsid w:val="00E017C2"/>
    <w:rsid w:val="00E01BC7"/>
    <w:rsid w:val="00E0276F"/>
    <w:rsid w:val="00E02A42"/>
    <w:rsid w:val="00E03D68"/>
    <w:rsid w:val="00E057B1"/>
    <w:rsid w:val="00E06E40"/>
    <w:rsid w:val="00E07461"/>
    <w:rsid w:val="00E10F1A"/>
    <w:rsid w:val="00E12D12"/>
    <w:rsid w:val="00E1320B"/>
    <w:rsid w:val="00E1382A"/>
    <w:rsid w:val="00E13840"/>
    <w:rsid w:val="00E1420B"/>
    <w:rsid w:val="00E143DB"/>
    <w:rsid w:val="00E15B6A"/>
    <w:rsid w:val="00E15BFC"/>
    <w:rsid w:val="00E1638C"/>
    <w:rsid w:val="00E171AE"/>
    <w:rsid w:val="00E20F11"/>
    <w:rsid w:val="00E22D80"/>
    <w:rsid w:val="00E24CAF"/>
    <w:rsid w:val="00E24D78"/>
    <w:rsid w:val="00E3245E"/>
    <w:rsid w:val="00E32935"/>
    <w:rsid w:val="00E34D43"/>
    <w:rsid w:val="00E34F96"/>
    <w:rsid w:val="00E35A6E"/>
    <w:rsid w:val="00E37894"/>
    <w:rsid w:val="00E37AF4"/>
    <w:rsid w:val="00E37B8F"/>
    <w:rsid w:val="00E37E9D"/>
    <w:rsid w:val="00E40AC6"/>
    <w:rsid w:val="00E40B32"/>
    <w:rsid w:val="00E4257C"/>
    <w:rsid w:val="00E438C2"/>
    <w:rsid w:val="00E443F8"/>
    <w:rsid w:val="00E463A0"/>
    <w:rsid w:val="00E50714"/>
    <w:rsid w:val="00E516A8"/>
    <w:rsid w:val="00E52541"/>
    <w:rsid w:val="00E52638"/>
    <w:rsid w:val="00E52B68"/>
    <w:rsid w:val="00E55823"/>
    <w:rsid w:val="00E56242"/>
    <w:rsid w:val="00E57D74"/>
    <w:rsid w:val="00E60055"/>
    <w:rsid w:val="00E60461"/>
    <w:rsid w:val="00E60601"/>
    <w:rsid w:val="00E60F7E"/>
    <w:rsid w:val="00E6255C"/>
    <w:rsid w:val="00E6350D"/>
    <w:rsid w:val="00E64945"/>
    <w:rsid w:val="00E711F1"/>
    <w:rsid w:val="00E729DC"/>
    <w:rsid w:val="00E72BB5"/>
    <w:rsid w:val="00E74033"/>
    <w:rsid w:val="00E744DE"/>
    <w:rsid w:val="00E745BF"/>
    <w:rsid w:val="00E74632"/>
    <w:rsid w:val="00E758B9"/>
    <w:rsid w:val="00E75C0C"/>
    <w:rsid w:val="00E75D52"/>
    <w:rsid w:val="00E80A25"/>
    <w:rsid w:val="00E81409"/>
    <w:rsid w:val="00E81842"/>
    <w:rsid w:val="00E81A7B"/>
    <w:rsid w:val="00E85201"/>
    <w:rsid w:val="00E8538B"/>
    <w:rsid w:val="00E854E5"/>
    <w:rsid w:val="00E86533"/>
    <w:rsid w:val="00E87F09"/>
    <w:rsid w:val="00E87F4F"/>
    <w:rsid w:val="00E90A4E"/>
    <w:rsid w:val="00E91082"/>
    <w:rsid w:val="00E92934"/>
    <w:rsid w:val="00E966EF"/>
    <w:rsid w:val="00E97EB0"/>
    <w:rsid w:val="00EA016D"/>
    <w:rsid w:val="00EA09DE"/>
    <w:rsid w:val="00EA285A"/>
    <w:rsid w:val="00EA65D1"/>
    <w:rsid w:val="00EA7EAF"/>
    <w:rsid w:val="00EB25DA"/>
    <w:rsid w:val="00EB3309"/>
    <w:rsid w:val="00EB38D9"/>
    <w:rsid w:val="00EB4916"/>
    <w:rsid w:val="00EB5E27"/>
    <w:rsid w:val="00EC2C25"/>
    <w:rsid w:val="00EC2D93"/>
    <w:rsid w:val="00EC3B51"/>
    <w:rsid w:val="00EC72BA"/>
    <w:rsid w:val="00ED2497"/>
    <w:rsid w:val="00ED2D85"/>
    <w:rsid w:val="00ED4B2B"/>
    <w:rsid w:val="00ED4E67"/>
    <w:rsid w:val="00ED551E"/>
    <w:rsid w:val="00ED63F4"/>
    <w:rsid w:val="00ED7128"/>
    <w:rsid w:val="00ED73DD"/>
    <w:rsid w:val="00ED7794"/>
    <w:rsid w:val="00EE23A3"/>
    <w:rsid w:val="00EE243A"/>
    <w:rsid w:val="00EE3256"/>
    <w:rsid w:val="00EE4952"/>
    <w:rsid w:val="00EE5F92"/>
    <w:rsid w:val="00EE7E04"/>
    <w:rsid w:val="00EF012C"/>
    <w:rsid w:val="00EF1423"/>
    <w:rsid w:val="00EF15DF"/>
    <w:rsid w:val="00EF1C2A"/>
    <w:rsid w:val="00EF1D62"/>
    <w:rsid w:val="00EF57C6"/>
    <w:rsid w:val="00EF57FE"/>
    <w:rsid w:val="00EF5B3E"/>
    <w:rsid w:val="00EF66A8"/>
    <w:rsid w:val="00EF7C41"/>
    <w:rsid w:val="00EF7CCB"/>
    <w:rsid w:val="00F01D69"/>
    <w:rsid w:val="00F01F24"/>
    <w:rsid w:val="00F01F81"/>
    <w:rsid w:val="00F02E0B"/>
    <w:rsid w:val="00F03D05"/>
    <w:rsid w:val="00F0568D"/>
    <w:rsid w:val="00F05F24"/>
    <w:rsid w:val="00F103B2"/>
    <w:rsid w:val="00F13452"/>
    <w:rsid w:val="00F202B4"/>
    <w:rsid w:val="00F205E3"/>
    <w:rsid w:val="00F21064"/>
    <w:rsid w:val="00F210D4"/>
    <w:rsid w:val="00F2157A"/>
    <w:rsid w:val="00F245B4"/>
    <w:rsid w:val="00F254D0"/>
    <w:rsid w:val="00F25ACF"/>
    <w:rsid w:val="00F26E39"/>
    <w:rsid w:val="00F27E55"/>
    <w:rsid w:val="00F31DA7"/>
    <w:rsid w:val="00F32749"/>
    <w:rsid w:val="00F32962"/>
    <w:rsid w:val="00F32A55"/>
    <w:rsid w:val="00F32C1E"/>
    <w:rsid w:val="00F3338E"/>
    <w:rsid w:val="00F33644"/>
    <w:rsid w:val="00F33FCC"/>
    <w:rsid w:val="00F35372"/>
    <w:rsid w:val="00F360D9"/>
    <w:rsid w:val="00F361C4"/>
    <w:rsid w:val="00F36AB0"/>
    <w:rsid w:val="00F43872"/>
    <w:rsid w:val="00F44B87"/>
    <w:rsid w:val="00F45D10"/>
    <w:rsid w:val="00F462F3"/>
    <w:rsid w:val="00F46738"/>
    <w:rsid w:val="00F542A5"/>
    <w:rsid w:val="00F54981"/>
    <w:rsid w:val="00F5504A"/>
    <w:rsid w:val="00F608DA"/>
    <w:rsid w:val="00F60AE2"/>
    <w:rsid w:val="00F60C30"/>
    <w:rsid w:val="00F639EC"/>
    <w:rsid w:val="00F64328"/>
    <w:rsid w:val="00F64AE3"/>
    <w:rsid w:val="00F65479"/>
    <w:rsid w:val="00F66717"/>
    <w:rsid w:val="00F7118D"/>
    <w:rsid w:val="00F7678D"/>
    <w:rsid w:val="00F76C9F"/>
    <w:rsid w:val="00F779EA"/>
    <w:rsid w:val="00F816F1"/>
    <w:rsid w:val="00F830A2"/>
    <w:rsid w:val="00F836DA"/>
    <w:rsid w:val="00F83810"/>
    <w:rsid w:val="00F85005"/>
    <w:rsid w:val="00F875EF"/>
    <w:rsid w:val="00F909BD"/>
    <w:rsid w:val="00F92F76"/>
    <w:rsid w:val="00F93DCA"/>
    <w:rsid w:val="00F94D7E"/>
    <w:rsid w:val="00F95F47"/>
    <w:rsid w:val="00F961C0"/>
    <w:rsid w:val="00F965BD"/>
    <w:rsid w:val="00F96A5D"/>
    <w:rsid w:val="00FA0FC5"/>
    <w:rsid w:val="00FA1145"/>
    <w:rsid w:val="00FA1921"/>
    <w:rsid w:val="00FA1C4A"/>
    <w:rsid w:val="00FA57D4"/>
    <w:rsid w:val="00FA638A"/>
    <w:rsid w:val="00FA705C"/>
    <w:rsid w:val="00FA7711"/>
    <w:rsid w:val="00FA7746"/>
    <w:rsid w:val="00FB0145"/>
    <w:rsid w:val="00FB0EA4"/>
    <w:rsid w:val="00FB1BDB"/>
    <w:rsid w:val="00FB4E51"/>
    <w:rsid w:val="00FB5FAB"/>
    <w:rsid w:val="00FB73B9"/>
    <w:rsid w:val="00FC0565"/>
    <w:rsid w:val="00FC0CD2"/>
    <w:rsid w:val="00FC1C18"/>
    <w:rsid w:val="00FC20D3"/>
    <w:rsid w:val="00FC3E99"/>
    <w:rsid w:val="00FC4C2D"/>
    <w:rsid w:val="00FC743A"/>
    <w:rsid w:val="00FC792C"/>
    <w:rsid w:val="00FC7D66"/>
    <w:rsid w:val="00FD15C0"/>
    <w:rsid w:val="00FD213B"/>
    <w:rsid w:val="00FD2178"/>
    <w:rsid w:val="00FD311C"/>
    <w:rsid w:val="00FD3B1E"/>
    <w:rsid w:val="00FD3D0B"/>
    <w:rsid w:val="00FD4FB7"/>
    <w:rsid w:val="00FD50E6"/>
    <w:rsid w:val="00FD548B"/>
    <w:rsid w:val="00FD68D3"/>
    <w:rsid w:val="00FD73F9"/>
    <w:rsid w:val="00FD7DB4"/>
    <w:rsid w:val="00FE04F9"/>
    <w:rsid w:val="00FE082E"/>
    <w:rsid w:val="00FE10D9"/>
    <w:rsid w:val="00FE1D04"/>
    <w:rsid w:val="00FE234C"/>
    <w:rsid w:val="00FE2894"/>
    <w:rsid w:val="00FE3150"/>
    <w:rsid w:val="00FE3CF6"/>
    <w:rsid w:val="00FE4886"/>
    <w:rsid w:val="00FE6809"/>
    <w:rsid w:val="00FF315B"/>
    <w:rsid w:val="00FF317E"/>
    <w:rsid w:val="00FF49F1"/>
    <w:rsid w:val="00FF595F"/>
    <w:rsid w:val="00FF710D"/>
    <w:rsid w:val="01284E4B"/>
    <w:rsid w:val="0176CE1E"/>
    <w:rsid w:val="038CEC4D"/>
    <w:rsid w:val="03A7CFF5"/>
    <w:rsid w:val="04358FD4"/>
    <w:rsid w:val="06763869"/>
    <w:rsid w:val="0726D920"/>
    <w:rsid w:val="0772E5C1"/>
    <w:rsid w:val="07C55FD0"/>
    <w:rsid w:val="0A49CB57"/>
    <w:rsid w:val="0C18A31F"/>
    <w:rsid w:val="0CDD1940"/>
    <w:rsid w:val="0D58CABD"/>
    <w:rsid w:val="0F2A592A"/>
    <w:rsid w:val="105F47DF"/>
    <w:rsid w:val="1350FF90"/>
    <w:rsid w:val="14CF610C"/>
    <w:rsid w:val="16A6CAB8"/>
    <w:rsid w:val="181BFF7F"/>
    <w:rsid w:val="18326698"/>
    <w:rsid w:val="19261643"/>
    <w:rsid w:val="1B1BAE2A"/>
    <w:rsid w:val="1C7826DD"/>
    <w:rsid w:val="1CE3195F"/>
    <w:rsid w:val="1E16F39F"/>
    <w:rsid w:val="1E61B73C"/>
    <w:rsid w:val="1F41A944"/>
    <w:rsid w:val="2066DE11"/>
    <w:rsid w:val="2092CFFE"/>
    <w:rsid w:val="2157A451"/>
    <w:rsid w:val="21A2A3A5"/>
    <w:rsid w:val="23A4AA80"/>
    <w:rsid w:val="24AF9E00"/>
    <w:rsid w:val="25A79862"/>
    <w:rsid w:val="25F62530"/>
    <w:rsid w:val="2686C503"/>
    <w:rsid w:val="26EB8DDB"/>
    <w:rsid w:val="28E84160"/>
    <w:rsid w:val="2A89A670"/>
    <w:rsid w:val="2E32AAD1"/>
    <w:rsid w:val="2E60CBE5"/>
    <w:rsid w:val="31F906A8"/>
    <w:rsid w:val="3332588A"/>
    <w:rsid w:val="37548B93"/>
    <w:rsid w:val="3CED8688"/>
    <w:rsid w:val="3D6E2898"/>
    <w:rsid w:val="42E26ABC"/>
    <w:rsid w:val="4568D416"/>
    <w:rsid w:val="468BE654"/>
    <w:rsid w:val="4759E705"/>
    <w:rsid w:val="4963CB5F"/>
    <w:rsid w:val="496FE59D"/>
    <w:rsid w:val="4F558B43"/>
    <w:rsid w:val="4F897725"/>
    <w:rsid w:val="54540709"/>
    <w:rsid w:val="5542E02B"/>
    <w:rsid w:val="558F0EB5"/>
    <w:rsid w:val="5846304E"/>
    <w:rsid w:val="5ABDF33B"/>
    <w:rsid w:val="5B569001"/>
    <w:rsid w:val="5C78A969"/>
    <w:rsid w:val="5D4A4565"/>
    <w:rsid w:val="63343422"/>
    <w:rsid w:val="634AB685"/>
    <w:rsid w:val="64110023"/>
    <w:rsid w:val="65382FFB"/>
    <w:rsid w:val="656A3789"/>
    <w:rsid w:val="6758D887"/>
    <w:rsid w:val="6EE8EA80"/>
    <w:rsid w:val="71B5994B"/>
    <w:rsid w:val="72121FCE"/>
    <w:rsid w:val="75A870DF"/>
    <w:rsid w:val="7622E368"/>
    <w:rsid w:val="76D1411A"/>
    <w:rsid w:val="7B33CB5D"/>
    <w:rsid w:val="7B65B644"/>
    <w:rsid w:val="7B9FEEB7"/>
    <w:rsid w:val="7C32693D"/>
    <w:rsid w:val="7C877146"/>
    <w:rsid w:val="7E5E090D"/>
    <w:rsid w:val="7E6BBFCD"/>
    <w:rsid w:val="7F4F3012"/>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1017A9"/>
  <w15:chartTrackingRefBased/>
  <w15:docId w15:val="{FCF4D63B-7FFA-4350-9A9A-27E157FBB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uiPriority="9" w:qFormat="1"/>
    <w:lsdException w:name="heading 4" w:uiPriority="9" w:qFormat="1"/>
    <w:lsdException w:name="heading 5" w:uiPriority="9" w:qFormat="1"/>
    <w:lsdException w:name="heading 6" w:uiPriority="9"/>
    <w:lsdException w:name="heading 7" w:uiPriority="9"/>
    <w:lsdException w:name="heading 8" w:semiHidden="1" w:uiPriority="9" w:qFormat="1"/>
    <w:lsdException w:name="heading 9" w:semiHidden="1"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lsdException w:name="annotation text" w:semiHidden="1"/>
    <w:lsdException w:name="index heading" w:semiHidden="1"/>
    <w:lsdException w:name="caption" w:semiHidden="1" w:uiPriority="35" w:qFormat="1"/>
    <w:lsdException w:name="table of figures" w:semiHidden="1"/>
    <w:lsdException w:name="envelope address" w:semiHidden="1"/>
    <w:lsdException w:name="envelope return" w:semiHidden="1"/>
    <w:lsdException w:name="annotation reference" w:semiHidden="1"/>
    <w:lsdException w:name="lin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iPriority="0"/>
    <w:lsdException w:name="List Bullet" w:qFormat="1"/>
    <w:lsdException w:name="List Number" w:qFormat="1"/>
    <w:lsdException w:name="List 2" w:semiHidden="1"/>
    <w:lsdException w:name="List 3" w:semiHidden="1"/>
    <w:lsdException w:name="List 4" w:semiHidden="1"/>
    <w:lsdException w:name="List 5" w:semiHidden="1"/>
    <w:lsdException w:name="List Bullet 2" w:qFormat="1"/>
    <w:lsdException w:name="List Bullet 3" w:qFormat="1"/>
    <w:lsdException w:name="List Bullet 4" w:semiHidden="1"/>
    <w:lsdException w:name="List Bullet 5" w:semiHidden="1"/>
    <w:lsdException w:name="List Number 2" w:qFormat="1"/>
    <w:lsdException w:name="List Number 3" w:qFormat="1"/>
    <w:lsdException w:name="List Number 4" w:semiHidden="1"/>
    <w:lsdException w:name="List Number 5" w:semiHidden="1"/>
    <w:lsdException w:name="Closing" w:semiHidden="1"/>
    <w:lsdException w:name="Signature" w:semiHidden="1" w:qFormat="1"/>
    <w:lsdException w:name="Default Paragraph Font" w:semiHidden="1" w:uiPriority="1" w:unhideWhenUsed="1"/>
    <w:lsdException w:name="Body Text"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qFormat="1"/>
    <w:lsdException w:name="Salutation" w:semiHidden="1"/>
    <w:lsdException w:name="Date" w:uiPriority="2"/>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FollowedHyperlink" w:semiHidden="1"/>
    <w:lsdException w:name="Strong" w:uiPriority="22" w:qFormat="1"/>
    <w:lsdException w:name="Emphasis"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3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do not use"/>
    <w:qFormat/>
    <w:rsid w:val="00A54D72"/>
    <w:pPr>
      <w:spacing w:before="180" w:after="180" w:line="288" w:lineRule="auto"/>
    </w:pPr>
    <w:rPr>
      <w:rFonts w:ascii="Calibri" w:eastAsia="Times New Roman" w:hAnsi="Calibri" w:cs="Times New Roman"/>
      <w:sz w:val="21"/>
      <w:szCs w:val="20"/>
      <w:lang w:eastAsia="en-US"/>
    </w:rPr>
  </w:style>
  <w:style w:type="paragraph" w:styleId="Heading1">
    <w:name w:val="heading 1"/>
    <w:next w:val="BodyText"/>
    <w:link w:val="Heading1Char"/>
    <w:uiPriority w:val="9"/>
    <w:qFormat/>
    <w:rsid w:val="000F4A66"/>
    <w:pPr>
      <w:numPr>
        <w:numId w:val="7"/>
      </w:numPr>
      <w:pBdr>
        <w:top w:val="single" w:sz="24" w:space="8" w:color="002664" w:themeColor="accent1"/>
      </w:pBdr>
      <w:spacing w:before="240" w:after="120" w:line="240" w:lineRule="auto"/>
      <w:outlineLvl w:val="0"/>
    </w:pPr>
    <w:rPr>
      <w:color w:val="002664" w:themeColor="accent1"/>
      <w:sz w:val="28"/>
    </w:rPr>
  </w:style>
  <w:style w:type="paragraph" w:styleId="Heading2">
    <w:name w:val="heading 2"/>
    <w:next w:val="BodyText"/>
    <w:link w:val="Heading2Char"/>
    <w:qFormat/>
    <w:rsid w:val="000F4A66"/>
    <w:pPr>
      <w:numPr>
        <w:ilvl w:val="1"/>
        <w:numId w:val="7"/>
      </w:numPr>
      <w:pBdr>
        <w:top w:val="single" w:sz="4" w:space="8" w:color="002664" w:themeColor="accent1"/>
      </w:pBdr>
      <w:spacing w:before="240" w:after="120" w:line="240" w:lineRule="auto"/>
      <w:outlineLvl w:val="1"/>
    </w:pPr>
  </w:style>
  <w:style w:type="paragraph" w:styleId="Heading3">
    <w:name w:val="heading 3"/>
    <w:next w:val="BodyText"/>
    <w:link w:val="Heading3Char"/>
    <w:uiPriority w:val="9"/>
    <w:qFormat/>
    <w:rsid w:val="00810C35"/>
    <w:pPr>
      <w:keepNext/>
      <w:keepLines/>
      <w:numPr>
        <w:ilvl w:val="2"/>
        <w:numId w:val="7"/>
      </w:numPr>
      <w:suppressAutoHyphens/>
      <w:spacing w:before="240" w:after="120" w:line="240" w:lineRule="auto"/>
      <w:outlineLvl w:val="2"/>
    </w:pPr>
    <w:rPr>
      <w:color w:val="22272B" w:themeColor="text1"/>
    </w:rPr>
  </w:style>
  <w:style w:type="paragraph" w:styleId="Heading4">
    <w:name w:val="heading 4"/>
    <w:next w:val="BodyText"/>
    <w:link w:val="Heading4Char"/>
    <w:uiPriority w:val="9"/>
    <w:qFormat/>
    <w:rsid w:val="00810C35"/>
    <w:pPr>
      <w:keepNext/>
      <w:keepLines/>
      <w:numPr>
        <w:ilvl w:val="3"/>
        <w:numId w:val="7"/>
      </w:numPr>
      <w:suppressAutoHyphens/>
      <w:spacing w:before="240" w:after="120" w:line="240" w:lineRule="auto"/>
      <w:outlineLvl w:val="3"/>
    </w:pPr>
    <w:rPr>
      <w:rFonts w:eastAsiaTheme="majorEastAsia" w:cstheme="majorBidi"/>
      <w:iCs/>
    </w:rPr>
  </w:style>
  <w:style w:type="paragraph" w:styleId="Heading5">
    <w:name w:val="heading 5"/>
    <w:next w:val="BodyText"/>
    <w:link w:val="Heading5Char"/>
    <w:uiPriority w:val="9"/>
    <w:qFormat/>
    <w:rsid w:val="00E745BF"/>
    <w:pPr>
      <w:keepNext/>
      <w:keepLines/>
      <w:numPr>
        <w:ilvl w:val="4"/>
        <w:numId w:val="7"/>
      </w:numPr>
      <w:suppressAutoHyphens/>
      <w:spacing w:before="240" w:after="120" w:line="240" w:lineRule="auto"/>
      <w:outlineLvl w:val="4"/>
    </w:pPr>
    <w:rPr>
      <w:rFonts w:eastAsiaTheme="majorEastAsia" w:cstheme="majorBidi"/>
    </w:rPr>
  </w:style>
  <w:style w:type="paragraph" w:styleId="Heading6">
    <w:name w:val="heading 6"/>
    <w:next w:val="BodyText"/>
    <w:link w:val="Heading6Char"/>
    <w:uiPriority w:val="9"/>
    <w:semiHidden/>
    <w:rsid w:val="00A91604"/>
    <w:pPr>
      <w:keepLines/>
      <w:suppressAutoHyphens/>
      <w:spacing w:before="120" w:after="120" w:line="260" w:lineRule="exact"/>
      <w:ind w:right="1588"/>
      <w:outlineLvl w:val="5"/>
    </w:pPr>
    <w:rPr>
      <w:rFonts w:asciiTheme="majorHAnsi" w:eastAsiaTheme="majorEastAsia" w:hAnsiTheme="majorHAnsi" w:cstheme="majorBidi"/>
      <w:b/>
      <w:i/>
      <w:color w:val="22272B" w:themeColor="text1"/>
    </w:rPr>
  </w:style>
  <w:style w:type="paragraph" w:styleId="Heading7">
    <w:name w:val="heading 7"/>
    <w:next w:val="BodyText"/>
    <w:link w:val="Heading7Char"/>
    <w:uiPriority w:val="9"/>
    <w:semiHidden/>
    <w:rsid w:val="00A91604"/>
    <w:pPr>
      <w:keepLines/>
      <w:suppressAutoHyphens/>
      <w:spacing w:before="120" w:after="120" w:line="260" w:lineRule="exact"/>
      <w:ind w:right="1588"/>
      <w:outlineLvl w:val="6"/>
    </w:pPr>
    <w:rPr>
      <w:rFonts w:asciiTheme="majorHAnsi" w:eastAsiaTheme="majorEastAsia" w:hAnsiTheme="majorHAnsi" w:cstheme="majorBidi"/>
      <w:i/>
      <w:iCs/>
      <w:color w:val="22272B"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916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6">
    <w:name w:val="Grid Table 1 Light Accent 6"/>
    <w:basedOn w:val="TableNormal"/>
    <w:uiPriority w:val="46"/>
    <w:rsid w:val="00A91604"/>
    <w:pPr>
      <w:spacing w:after="0" w:line="240" w:lineRule="auto"/>
    </w:pPr>
    <w:tblPr>
      <w:tblStyleRowBandSize w:val="1"/>
      <w:tblStyleColBandSize w:val="1"/>
      <w:tblBorders>
        <w:top w:val="single" w:sz="4" w:space="0" w:color="EAEDEE" w:themeColor="accent6" w:themeTint="66"/>
        <w:left w:val="single" w:sz="4" w:space="0" w:color="EAEDEE" w:themeColor="accent6" w:themeTint="66"/>
        <w:bottom w:val="single" w:sz="4" w:space="0" w:color="EAEDEE" w:themeColor="accent6" w:themeTint="66"/>
        <w:right w:val="single" w:sz="4" w:space="0" w:color="EAEDEE" w:themeColor="accent6" w:themeTint="66"/>
        <w:insideH w:val="single" w:sz="4" w:space="0" w:color="EAEDEE" w:themeColor="accent6" w:themeTint="66"/>
        <w:insideV w:val="single" w:sz="4" w:space="0" w:color="EAEDEE" w:themeColor="accent6" w:themeTint="66"/>
      </w:tblBorders>
    </w:tblPr>
    <w:tblStylePr w:type="firstRow">
      <w:rPr>
        <w:b/>
        <w:bCs/>
      </w:rPr>
      <w:tblPr/>
      <w:tcPr>
        <w:tcBorders>
          <w:bottom w:val="single" w:sz="12" w:space="0" w:color="E0E4E6" w:themeColor="accent6" w:themeTint="99"/>
        </w:tcBorders>
      </w:tcPr>
    </w:tblStylePr>
    <w:tblStylePr w:type="lastRow">
      <w:rPr>
        <w:b/>
        <w:bCs/>
      </w:rPr>
      <w:tblPr/>
      <w:tcPr>
        <w:tcBorders>
          <w:top w:val="double" w:sz="2" w:space="0" w:color="E0E4E6" w:themeColor="accent6" w:themeTint="99"/>
        </w:tcBorders>
      </w:tcPr>
    </w:tblStylePr>
    <w:tblStylePr w:type="firstCol">
      <w:rPr>
        <w:b/>
        <w:bCs/>
      </w:rPr>
    </w:tblStylePr>
    <w:tblStylePr w:type="lastCol">
      <w:rPr>
        <w:b/>
        <w:bCs/>
      </w:rPr>
    </w:tblStylePr>
  </w:style>
  <w:style w:type="paragraph" w:styleId="TOC1">
    <w:name w:val="toc 1"/>
    <w:next w:val="BodyText"/>
    <w:uiPriority w:val="39"/>
    <w:rsid w:val="00446E19"/>
    <w:pPr>
      <w:tabs>
        <w:tab w:val="left" w:pos="567"/>
        <w:tab w:val="left" w:pos="907"/>
        <w:tab w:val="right" w:leader="dot" w:pos="10206"/>
      </w:tabs>
      <w:suppressAutoHyphens/>
      <w:spacing w:before="120" w:after="120" w:line="240" w:lineRule="auto"/>
      <w:ind w:left="567" w:hanging="567"/>
    </w:pPr>
    <w:rPr>
      <w:rFonts w:asciiTheme="majorHAnsi" w:eastAsia="Calibri" w:hAnsiTheme="majorHAnsi" w:cs="Calibri"/>
      <w:color w:val="002664" w:themeColor="accent1"/>
      <w:szCs w:val="20"/>
    </w:rPr>
  </w:style>
  <w:style w:type="paragraph" w:styleId="TOC2">
    <w:name w:val="toc 2"/>
    <w:next w:val="BodyText"/>
    <w:uiPriority w:val="39"/>
    <w:rsid w:val="003002D8"/>
    <w:pPr>
      <w:tabs>
        <w:tab w:val="left" w:pos="1134"/>
        <w:tab w:val="right" w:leader="dot" w:pos="10206"/>
      </w:tabs>
      <w:suppressAutoHyphens/>
      <w:spacing w:before="120" w:after="120" w:line="240" w:lineRule="auto"/>
      <w:ind w:left="1134" w:hanging="567"/>
    </w:pPr>
    <w:rPr>
      <w:rFonts w:eastAsia="Calibri" w:cs="Calibri"/>
      <w:color w:val="002664" w:themeColor="accent1"/>
      <w:szCs w:val="20"/>
    </w:rPr>
  </w:style>
  <w:style w:type="paragraph" w:styleId="TOC3">
    <w:name w:val="toc 3"/>
    <w:next w:val="BodyText"/>
    <w:uiPriority w:val="39"/>
    <w:rsid w:val="003E7B8D"/>
    <w:pPr>
      <w:tabs>
        <w:tab w:val="left" w:pos="1985"/>
        <w:tab w:val="right" w:leader="dot" w:pos="10206"/>
      </w:tabs>
      <w:suppressAutoHyphens/>
      <w:spacing w:before="120" w:after="120" w:line="240" w:lineRule="auto"/>
      <w:ind w:left="1814" w:hanging="680"/>
    </w:pPr>
    <w:rPr>
      <w:color w:val="002664" w:themeColor="accent1"/>
    </w:rPr>
  </w:style>
  <w:style w:type="paragraph" w:styleId="TOC4">
    <w:name w:val="toc 4"/>
    <w:basedOn w:val="Normal"/>
    <w:next w:val="Normal"/>
    <w:uiPriority w:val="39"/>
    <w:rsid w:val="00A91604"/>
    <w:pPr>
      <w:spacing w:after="100"/>
      <w:ind w:left="660"/>
    </w:pPr>
  </w:style>
  <w:style w:type="paragraph" w:styleId="TOC5">
    <w:name w:val="toc 5"/>
    <w:basedOn w:val="Normal"/>
    <w:next w:val="Normal"/>
    <w:uiPriority w:val="39"/>
    <w:rsid w:val="00A91604"/>
    <w:pPr>
      <w:spacing w:after="100"/>
      <w:ind w:left="880"/>
    </w:pPr>
  </w:style>
  <w:style w:type="paragraph" w:styleId="TOC6">
    <w:name w:val="toc 6"/>
    <w:basedOn w:val="Normal"/>
    <w:next w:val="Normal"/>
    <w:uiPriority w:val="39"/>
    <w:rsid w:val="00A91604"/>
    <w:pPr>
      <w:spacing w:after="100"/>
      <w:ind w:left="1100"/>
    </w:pPr>
  </w:style>
  <w:style w:type="paragraph" w:styleId="TOC7">
    <w:name w:val="toc 7"/>
    <w:basedOn w:val="Normal"/>
    <w:next w:val="Normal"/>
    <w:uiPriority w:val="39"/>
    <w:rsid w:val="00A91604"/>
    <w:pPr>
      <w:spacing w:after="100"/>
      <w:ind w:left="1320"/>
    </w:pPr>
  </w:style>
  <w:style w:type="paragraph" w:styleId="TOC8">
    <w:name w:val="toc 8"/>
    <w:basedOn w:val="Normal"/>
    <w:next w:val="Normal"/>
    <w:uiPriority w:val="39"/>
    <w:rsid w:val="00A91604"/>
    <w:pPr>
      <w:spacing w:after="100"/>
      <w:ind w:left="1540"/>
    </w:pPr>
  </w:style>
  <w:style w:type="paragraph" w:styleId="TOC9">
    <w:name w:val="toc 9"/>
    <w:basedOn w:val="Normal"/>
    <w:next w:val="Normal"/>
    <w:uiPriority w:val="39"/>
    <w:rsid w:val="00492842"/>
    <w:pPr>
      <w:spacing w:after="100"/>
      <w:ind w:left="1600"/>
    </w:pPr>
  </w:style>
  <w:style w:type="character" w:customStyle="1" w:styleId="Heading1Char">
    <w:name w:val="Heading 1 Char"/>
    <w:basedOn w:val="DefaultParagraphFont"/>
    <w:link w:val="Heading1"/>
    <w:uiPriority w:val="9"/>
    <w:rsid w:val="000F4A66"/>
    <w:rPr>
      <w:color w:val="002664" w:themeColor="accent1"/>
      <w:sz w:val="28"/>
    </w:rPr>
  </w:style>
  <w:style w:type="paragraph" w:styleId="TOCHeading">
    <w:name w:val="TOC Heading"/>
    <w:next w:val="BodyText"/>
    <w:uiPriority w:val="39"/>
    <w:qFormat/>
    <w:rsid w:val="00446E19"/>
    <w:pPr>
      <w:pageBreakBefore/>
      <w:suppressAutoHyphens/>
      <w:spacing w:after="360" w:line="240" w:lineRule="auto"/>
    </w:pPr>
    <w:rPr>
      <w:color w:val="002664" w:themeColor="accent1"/>
      <w:sz w:val="48"/>
    </w:rPr>
  </w:style>
  <w:style w:type="paragraph" w:styleId="Index1">
    <w:name w:val="index 1"/>
    <w:basedOn w:val="Normal"/>
    <w:next w:val="Normal"/>
    <w:uiPriority w:val="99"/>
    <w:semiHidden/>
    <w:rsid w:val="00A91604"/>
    <w:pPr>
      <w:ind w:left="220" w:hanging="220"/>
    </w:pPr>
  </w:style>
  <w:style w:type="paragraph" w:styleId="Index2">
    <w:name w:val="index 2"/>
    <w:basedOn w:val="Normal"/>
    <w:next w:val="Normal"/>
    <w:uiPriority w:val="99"/>
    <w:semiHidden/>
    <w:rsid w:val="00A91604"/>
    <w:pPr>
      <w:ind w:left="440" w:hanging="220"/>
    </w:pPr>
  </w:style>
  <w:style w:type="paragraph" w:styleId="Index3">
    <w:name w:val="index 3"/>
    <w:basedOn w:val="Normal"/>
    <w:next w:val="Normal"/>
    <w:uiPriority w:val="99"/>
    <w:semiHidden/>
    <w:rsid w:val="00A91604"/>
    <w:pPr>
      <w:ind w:left="660" w:hanging="220"/>
    </w:pPr>
  </w:style>
  <w:style w:type="paragraph" w:styleId="Index4">
    <w:name w:val="index 4"/>
    <w:basedOn w:val="Normal"/>
    <w:next w:val="Normal"/>
    <w:uiPriority w:val="99"/>
    <w:semiHidden/>
    <w:rsid w:val="00A91604"/>
    <w:pPr>
      <w:ind w:left="880" w:hanging="220"/>
    </w:pPr>
  </w:style>
  <w:style w:type="paragraph" w:styleId="Index5">
    <w:name w:val="index 5"/>
    <w:basedOn w:val="Normal"/>
    <w:next w:val="Normal"/>
    <w:uiPriority w:val="99"/>
    <w:semiHidden/>
    <w:rsid w:val="00A91604"/>
    <w:pPr>
      <w:ind w:left="1100" w:hanging="220"/>
    </w:pPr>
  </w:style>
  <w:style w:type="paragraph" w:styleId="Index6">
    <w:name w:val="index 6"/>
    <w:basedOn w:val="Normal"/>
    <w:next w:val="Normal"/>
    <w:uiPriority w:val="99"/>
    <w:semiHidden/>
    <w:rsid w:val="00A91604"/>
    <w:pPr>
      <w:ind w:left="1320" w:hanging="220"/>
    </w:pPr>
  </w:style>
  <w:style w:type="paragraph" w:styleId="Index7">
    <w:name w:val="index 7"/>
    <w:basedOn w:val="Normal"/>
    <w:next w:val="Normal"/>
    <w:uiPriority w:val="99"/>
    <w:semiHidden/>
    <w:rsid w:val="00A91604"/>
    <w:pPr>
      <w:ind w:left="1540" w:hanging="220"/>
    </w:pPr>
  </w:style>
  <w:style w:type="paragraph" w:styleId="Index8">
    <w:name w:val="index 8"/>
    <w:basedOn w:val="Normal"/>
    <w:next w:val="Normal"/>
    <w:uiPriority w:val="99"/>
    <w:semiHidden/>
    <w:rsid w:val="00A91604"/>
    <w:pPr>
      <w:ind w:left="1760" w:hanging="220"/>
    </w:pPr>
  </w:style>
  <w:style w:type="paragraph" w:styleId="Index9">
    <w:name w:val="index 9"/>
    <w:basedOn w:val="Normal"/>
    <w:next w:val="Normal"/>
    <w:uiPriority w:val="99"/>
    <w:semiHidden/>
    <w:rsid w:val="00A91604"/>
    <w:pPr>
      <w:ind w:left="1980" w:hanging="220"/>
    </w:pPr>
  </w:style>
  <w:style w:type="paragraph" w:styleId="Header">
    <w:name w:val="header"/>
    <w:link w:val="HeaderChar"/>
    <w:uiPriority w:val="99"/>
    <w:rsid w:val="002F3821"/>
    <w:pPr>
      <w:suppressAutoHyphens/>
      <w:spacing w:after="240" w:line="240" w:lineRule="auto"/>
    </w:pPr>
    <w:rPr>
      <w:color w:val="22272B" w:themeColor="text1"/>
      <w:sz w:val="18"/>
    </w:rPr>
  </w:style>
  <w:style w:type="character" w:customStyle="1" w:styleId="HeaderChar">
    <w:name w:val="Header Char"/>
    <w:basedOn w:val="DefaultParagraphFont"/>
    <w:link w:val="Header"/>
    <w:uiPriority w:val="99"/>
    <w:rsid w:val="002F3821"/>
    <w:rPr>
      <w:color w:val="22272B" w:themeColor="text1"/>
      <w:sz w:val="18"/>
    </w:rPr>
  </w:style>
  <w:style w:type="paragraph" w:styleId="Footer">
    <w:name w:val="footer"/>
    <w:link w:val="FooterChar"/>
    <w:uiPriority w:val="99"/>
    <w:rsid w:val="00E01198"/>
    <w:pPr>
      <w:tabs>
        <w:tab w:val="center" w:pos="5670"/>
        <w:tab w:val="right" w:pos="10206"/>
      </w:tabs>
      <w:suppressAutoHyphens/>
      <w:spacing w:before="120" w:after="120" w:line="240" w:lineRule="auto"/>
      <w:contextualSpacing/>
    </w:pPr>
    <w:rPr>
      <w:color w:val="22272B" w:themeColor="text1"/>
      <w:sz w:val="18"/>
    </w:rPr>
  </w:style>
  <w:style w:type="character" w:customStyle="1" w:styleId="FooterChar">
    <w:name w:val="Footer Char"/>
    <w:basedOn w:val="DefaultParagraphFont"/>
    <w:link w:val="Footer"/>
    <w:uiPriority w:val="99"/>
    <w:rsid w:val="00E01198"/>
    <w:rPr>
      <w:color w:val="22272B" w:themeColor="text1"/>
      <w:sz w:val="18"/>
    </w:rPr>
  </w:style>
  <w:style w:type="character" w:styleId="PlaceholderText">
    <w:name w:val="Placeholder Text"/>
    <w:basedOn w:val="DefaultParagraphFont"/>
    <w:uiPriority w:val="99"/>
    <w:semiHidden/>
    <w:rsid w:val="00A91604"/>
    <w:rPr>
      <w:color w:val="808080"/>
    </w:rPr>
  </w:style>
  <w:style w:type="character" w:styleId="Emphasis">
    <w:name w:val="Emphasis"/>
    <w:aliases w:val="Italic"/>
    <w:basedOn w:val="DefaultParagraphFont"/>
    <w:uiPriority w:val="19"/>
    <w:qFormat/>
    <w:rsid w:val="00A91604"/>
    <w:rPr>
      <w:i/>
      <w:iCs/>
    </w:rPr>
  </w:style>
  <w:style w:type="character" w:styleId="Strong">
    <w:name w:val="Strong"/>
    <w:aliases w:val="Bold"/>
    <w:basedOn w:val="DefaultParagraphFont"/>
    <w:uiPriority w:val="22"/>
    <w:qFormat/>
    <w:rsid w:val="00A91604"/>
    <w:rPr>
      <w:b/>
      <w:bCs/>
    </w:rPr>
  </w:style>
  <w:style w:type="paragraph" w:styleId="ListBullet">
    <w:name w:val="List Bullet"/>
    <w:uiPriority w:val="10"/>
    <w:qFormat/>
    <w:rsid w:val="004F36F7"/>
    <w:pPr>
      <w:numPr>
        <w:numId w:val="5"/>
      </w:numPr>
      <w:suppressAutoHyphens/>
      <w:spacing w:before="120" w:after="120" w:line="240" w:lineRule="auto"/>
    </w:pPr>
    <w:rPr>
      <w:rFonts w:eastAsia="Arial" w:cs="Arial"/>
      <w:color w:val="22272B" w:themeColor="text1"/>
      <w:szCs w:val="20"/>
      <w:lang w:eastAsia="en-US"/>
    </w:rPr>
  </w:style>
  <w:style w:type="paragraph" w:styleId="ListNumber">
    <w:name w:val="List Number"/>
    <w:uiPriority w:val="10"/>
    <w:qFormat/>
    <w:rsid w:val="00BC3690"/>
    <w:pPr>
      <w:numPr>
        <w:numId w:val="6"/>
      </w:numPr>
      <w:suppressAutoHyphens/>
      <w:spacing w:before="120" w:after="120" w:line="240" w:lineRule="auto"/>
    </w:pPr>
    <w:rPr>
      <w:color w:val="22272B" w:themeColor="text1"/>
    </w:rPr>
  </w:style>
  <w:style w:type="paragraph" w:styleId="FootnoteText">
    <w:name w:val="footnote text"/>
    <w:link w:val="FootnoteTextChar"/>
    <w:uiPriority w:val="99"/>
    <w:rsid w:val="00344B84"/>
    <w:pPr>
      <w:spacing w:before="60" w:after="60" w:line="240" w:lineRule="auto"/>
    </w:pPr>
    <w:rPr>
      <w:color w:val="22272B" w:themeColor="text1"/>
      <w:sz w:val="20"/>
      <w:szCs w:val="20"/>
    </w:rPr>
  </w:style>
  <w:style w:type="character" w:customStyle="1" w:styleId="FootnoteTextChar">
    <w:name w:val="Footnote Text Char"/>
    <w:basedOn w:val="DefaultParagraphFont"/>
    <w:link w:val="FootnoteText"/>
    <w:uiPriority w:val="99"/>
    <w:rsid w:val="00344B84"/>
    <w:rPr>
      <w:color w:val="22272B" w:themeColor="text1"/>
      <w:sz w:val="20"/>
      <w:szCs w:val="20"/>
    </w:rPr>
  </w:style>
  <w:style w:type="character" w:styleId="FootnoteReference">
    <w:name w:val="footnote reference"/>
    <w:basedOn w:val="DefaultParagraphFont"/>
    <w:uiPriority w:val="99"/>
    <w:rsid w:val="00344B84"/>
    <w:rPr>
      <w:color w:val="22272B" w:themeColor="text1"/>
      <w:vertAlign w:val="superscript"/>
    </w:rPr>
  </w:style>
  <w:style w:type="paragraph" w:styleId="BodyText">
    <w:name w:val="Body Text"/>
    <w:link w:val="BodyTextChar"/>
    <w:uiPriority w:val="7"/>
    <w:qFormat/>
    <w:rsid w:val="003207C1"/>
    <w:pPr>
      <w:tabs>
        <w:tab w:val="left" w:pos="357"/>
        <w:tab w:val="left" w:pos="714"/>
        <w:tab w:val="left" w:pos="2552"/>
      </w:tabs>
      <w:suppressAutoHyphens/>
      <w:spacing w:before="120" w:after="120" w:line="240" w:lineRule="auto"/>
    </w:pPr>
    <w:rPr>
      <w:color w:val="22272B" w:themeColor="text1"/>
    </w:rPr>
  </w:style>
  <w:style w:type="character" w:customStyle="1" w:styleId="BodyTextChar">
    <w:name w:val="Body Text Char"/>
    <w:basedOn w:val="DefaultParagraphFont"/>
    <w:link w:val="BodyText"/>
    <w:uiPriority w:val="97"/>
    <w:rsid w:val="0062664C"/>
    <w:rPr>
      <w:color w:val="22272B" w:themeColor="text1"/>
    </w:rPr>
  </w:style>
  <w:style w:type="character" w:customStyle="1" w:styleId="Heading2Char">
    <w:name w:val="Heading 2 Char"/>
    <w:basedOn w:val="DefaultParagraphFont"/>
    <w:link w:val="Heading2"/>
    <w:rsid w:val="000F4A66"/>
  </w:style>
  <w:style w:type="character" w:customStyle="1" w:styleId="Heading3Char">
    <w:name w:val="Heading 3 Char"/>
    <w:basedOn w:val="DefaultParagraphFont"/>
    <w:link w:val="Heading3"/>
    <w:uiPriority w:val="9"/>
    <w:rsid w:val="00810C35"/>
    <w:rPr>
      <w:color w:val="22272B" w:themeColor="text1"/>
    </w:rPr>
  </w:style>
  <w:style w:type="character" w:customStyle="1" w:styleId="Heading4Char">
    <w:name w:val="Heading 4 Char"/>
    <w:basedOn w:val="DefaultParagraphFont"/>
    <w:link w:val="Heading4"/>
    <w:uiPriority w:val="9"/>
    <w:rsid w:val="00810C35"/>
    <w:rPr>
      <w:rFonts w:eastAsiaTheme="majorEastAsia" w:cstheme="majorBidi"/>
      <w:iCs/>
    </w:rPr>
  </w:style>
  <w:style w:type="character" w:customStyle="1" w:styleId="Heading5Char">
    <w:name w:val="Heading 5 Char"/>
    <w:basedOn w:val="DefaultParagraphFont"/>
    <w:link w:val="Heading5"/>
    <w:uiPriority w:val="9"/>
    <w:rsid w:val="00E745BF"/>
    <w:rPr>
      <w:rFonts w:eastAsiaTheme="majorEastAsia" w:cstheme="majorBidi"/>
    </w:rPr>
  </w:style>
  <w:style w:type="character" w:customStyle="1" w:styleId="Heading6Char">
    <w:name w:val="Heading 6 Char"/>
    <w:basedOn w:val="DefaultParagraphFont"/>
    <w:link w:val="Heading6"/>
    <w:uiPriority w:val="9"/>
    <w:semiHidden/>
    <w:rsid w:val="00446065"/>
    <w:rPr>
      <w:rFonts w:asciiTheme="majorHAnsi" w:eastAsiaTheme="majorEastAsia" w:hAnsiTheme="majorHAnsi" w:cstheme="majorBidi"/>
      <w:b/>
      <w:i/>
      <w:color w:val="22272B" w:themeColor="text1"/>
    </w:rPr>
  </w:style>
  <w:style w:type="character" w:customStyle="1" w:styleId="Heading7Char">
    <w:name w:val="Heading 7 Char"/>
    <w:basedOn w:val="DefaultParagraphFont"/>
    <w:link w:val="Heading7"/>
    <w:uiPriority w:val="9"/>
    <w:semiHidden/>
    <w:rsid w:val="00A91604"/>
    <w:rPr>
      <w:rFonts w:asciiTheme="majorHAnsi" w:eastAsiaTheme="majorEastAsia" w:hAnsiTheme="majorHAnsi" w:cstheme="majorBidi"/>
      <w:i/>
      <w:iCs/>
      <w:color w:val="22272B" w:themeColor="text1"/>
    </w:rPr>
  </w:style>
  <w:style w:type="character" w:styleId="Hyperlink">
    <w:name w:val="Hyperlink"/>
    <w:basedOn w:val="DefaultParagraphFont"/>
    <w:uiPriority w:val="99"/>
    <w:rsid w:val="00A91604"/>
    <w:rPr>
      <w:color w:val="22272B" w:themeColor="text1"/>
      <w:u w:val="single"/>
    </w:rPr>
  </w:style>
  <w:style w:type="paragraph" w:styleId="ListBullet2">
    <w:name w:val="List Bullet 2"/>
    <w:uiPriority w:val="10"/>
    <w:qFormat/>
    <w:rsid w:val="00A91604"/>
    <w:pPr>
      <w:numPr>
        <w:numId w:val="1"/>
      </w:numPr>
      <w:suppressAutoHyphens/>
      <w:spacing w:before="120" w:after="120" w:line="240" w:lineRule="auto"/>
    </w:pPr>
    <w:rPr>
      <w:rFonts w:eastAsia="Arial" w:cs="ArialMT"/>
      <w:color w:val="22272B" w:themeColor="text1"/>
      <w:szCs w:val="24"/>
      <w:lang w:eastAsia="en-US"/>
    </w:rPr>
  </w:style>
  <w:style w:type="paragraph" w:styleId="ListBullet3">
    <w:name w:val="List Bullet 3"/>
    <w:uiPriority w:val="10"/>
    <w:qFormat/>
    <w:rsid w:val="00A91604"/>
    <w:pPr>
      <w:numPr>
        <w:numId w:val="2"/>
      </w:numPr>
      <w:suppressAutoHyphens/>
      <w:spacing w:before="120" w:after="120" w:line="240" w:lineRule="auto"/>
    </w:pPr>
    <w:rPr>
      <w:rFonts w:eastAsia="Arial" w:cs="Times New Roman"/>
      <w:color w:val="22272B" w:themeColor="text1"/>
      <w:szCs w:val="24"/>
      <w:lang w:eastAsia="en-US"/>
    </w:rPr>
  </w:style>
  <w:style w:type="character" w:styleId="PageNumber">
    <w:name w:val="page number"/>
    <w:basedOn w:val="DefaultParagraphFont"/>
    <w:uiPriority w:val="99"/>
    <w:semiHidden/>
    <w:rsid w:val="00A91604"/>
  </w:style>
  <w:style w:type="paragraph" w:styleId="ListNumber3">
    <w:name w:val="List Number 3"/>
    <w:uiPriority w:val="10"/>
    <w:qFormat/>
    <w:rsid w:val="004F36F7"/>
    <w:pPr>
      <w:numPr>
        <w:numId w:val="4"/>
      </w:numPr>
      <w:suppressAutoHyphens/>
      <w:spacing w:before="120" w:after="120" w:line="240" w:lineRule="auto"/>
      <w:ind w:left="1071" w:hanging="357"/>
    </w:pPr>
    <w:rPr>
      <w:rFonts w:eastAsia="Arial" w:cs="Times New Roman"/>
      <w:color w:val="22272B" w:themeColor="text1"/>
      <w:szCs w:val="24"/>
      <w:lang w:eastAsia="en-US"/>
    </w:rPr>
  </w:style>
  <w:style w:type="paragraph" w:styleId="ListNumber2">
    <w:name w:val="List Number 2"/>
    <w:uiPriority w:val="10"/>
    <w:qFormat/>
    <w:rsid w:val="00A91604"/>
    <w:pPr>
      <w:numPr>
        <w:numId w:val="3"/>
      </w:numPr>
      <w:suppressAutoHyphens/>
      <w:spacing w:before="120" w:after="120" w:line="240" w:lineRule="auto"/>
    </w:pPr>
    <w:rPr>
      <w:rFonts w:eastAsia="Arial" w:cs="Times New Roman"/>
      <w:color w:val="22272B" w:themeColor="text1"/>
      <w:szCs w:val="24"/>
      <w:lang w:eastAsia="en-US"/>
    </w:rPr>
  </w:style>
  <w:style w:type="character" w:styleId="CommentReference">
    <w:name w:val="annotation reference"/>
    <w:basedOn w:val="DefaultParagraphFont"/>
    <w:uiPriority w:val="99"/>
    <w:semiHidden/>
    <w:rsid w:val="00A91604"/>
    <w:rPr>
      <w:sz w:val="16"/>
      <w:szCs w:val="16"/>
    </w:rPr>
  </w:style>
  <w:style w:type="paragraph" w:styleId="CommentText">
    <w:name w:val="annotation text"/>
    <w:basedOn w:val="Normal"/>
    <w:link w:val="CommentTextChar"/>
    <w:uiPriority w:val="99"/>
    <w:rsid w:val="00A91604"/>
  </w:style>
  <w:style w:type="character" w:customStyle="1" w:styleId="CommentTextChar">
    <w:name w:val="Comment Text Char"/>
    <w:basedOn w:val="DefaultParagraphFont"/>
    <w:link w:val="CommentText"/>
    <w:uiPriority w:val="99"/>
    <w:rsid w:val="00A91604"/>
    <w:rPr>
      <w:color w:val="22272B" w:themeColor="text1"/>
      <w:sz w:val="20"/>
      <w:szCs w:val="20"/>
    </w:rPr>
  </w:style>
  <w:style w:type="paragraph" w:styleId="CommentSubject">
    <w:name w:val="annotation subject"/>
    <w:basedOn w:val="CommentText"/>
    <w:next w:val="CommentText"/>
    <w:link w:val="CommentSubjectChar"/>
    <w:uiPriority w:val="99"/>
    <w:semiHidden/>
    <w:rsid w:val="00A91604"/>
    <w:rPr>
      <w:b/>
      <w:bCs/>
    </w:rPr>
  </w:style>
  <w:style w:type="character" w:customStyle="1" w:styleId="CommentSubjectChar">
    <w:name w:val="Comment Subject Char"/>
    <w:basedOn w:val="CommentTextChar"/>
    <w:link w:val="CommentSubject"/>
    <w:uiPriority w:val="99"/>
    <w:semiHidden/>
    <w:rsid w:val="00A91604"/>
    <w:rPr>
      <w:b/>
      <w:bCs/>
      <w:color w:val="22272B" w:themeColor="text1"/>
      <w:sz w:val="20"/>
      <w:szCs w:val="20"/>
    </w:rPr>
  </w:style>
  <w:style w:type="paragraph" w:styleId="BalloonText">
    <w:name w:val="Balloon Text"/>
    <w:basedOn w:val="Normal"/>
    <w:link w:val="BalloonTextChar"/>
    <w:uiPriority w:val="99"/>
    <w:semiHidden/>
    <w:rsid w:val="00A916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91604"/>
    <w:rPr>
      <w:rFonts w:ascii="Segoe UI" w:hAnsi="Segoe UI" w:cs="Segoe UI"/>
      <w:color w:val="22272B" w:themeColor="text1"/>
      <w:sz w:val="18"/>
      <w:szCs w:val="18"/>
    </w:rPr>
  </w:style>
  <w:style w:type="paragraph" w:customStyle="1" w:styleId="Introduction">
    <w:name w:val="Introduction"/>
    <w:next w:val="BodyText"/>
    <w:uiPriority w:val="8"/>
    <w:qFormat/>
    <w:rsid w:val="00414A53"/>
    <w:pPr>
      <w:suppressAutoHyphens/>
      <w:spacing w:before="240" w:after="240" w:line="240" w:lineRule="auto"/>
      <w:contextualSpacing/>
    </w:pPr>
    <w:rPr>
      <w:color w:val="002664" w:themeColor="accent1"/>
      <w:sz w:val="28"/>
    </w:rPr>
  </w:style>
  <w:style w:type="paragraph" w:styleId="Caption">
    <w:name w:val="caption"/>
    <w:next w:val="BodyText"/>
    <w:uiPriority w:val="35"/>
    <w:qFormat/>
    <w:rsid w:val="00B509BA"/>
    <w:pPr>
      <w:suppressAutoHyphens/>
      <w:spacing w:before="120" w:after="120" w:line="240" w:lineRule="auto"/>
    </w:pPr>
    <w:rPr>
      <w:iCs/>
      <w:color w:val="002664" w:themeColor="accent1"/>
      <w:sz w:val="18"/>
      <w:szCs w:val="18"/>
    </w:rPr>
  </w:style>
  <w:style w:type="table" w:styleId="TableGridLight">
    <w:name w:val="Grid Table Light"/>
    <w:basedOn w:val="TableNormal"/>
    <w:uiPriority w:val="40"/>
    <w:rsid w:val="00A91604"/>
    <w:pPr>
      <w:spacing w:after="0" w:line="240" w:lineRule="auto"/>
    </w:pPr>
    <w:tblPr>
      <w:tblCellMar>
        <w:top w:w="113" w:type="dxa"/>
        <w:left w:w="0" w:type="dxa"/>
        <w:bottom w:w="57" w:type="dxa"/>
        <w:right w:w="57" w:type="dxa"/>
      </w:tblCellMar>
    </w:tblPr>
    <w:tblStylePr w:type="firstRow">
      <w:tblPr/>
      <w:trPr>
        <w:tblHeader/>
      </w:trPr>
    </w:tblStylePr>
  </w:style>
  <w:style w:type="paragraph" w:styleId="Quote">
    <w:name w:val="Quote"/>
    <w:aliases w:val="Pull out quote"/>
    <w:next w:val="BodyText"/>
    <w:link w:val="QuoteChar"/>
    <w:uiPriority w:val="29"/>
    <w:qFormat/>
    <w:rsid w:val="00906739"/>
    <w:pPr>
      <w:pBdr>
        <w:left w:val="single" w:sz="4" w:space="8" w:color="002664" w:themeColor="accent1"/>
      </w:pBdr>
      <w:spacing w:before="120" w:after="120" w:line="240" w:lineRule="auto"/>
      <w:ind w:left="227" w:right="57"/>
    </w:pPr>
    <w:rPr>
      <w:color w:val="002664" w:themeColor="accent1"/>
      <w:sz w:val="28"/>
    </w:rPr>
  </w:style>
  <w:style w:type="paragraph" w:customStyle="1" w:styleId="HeaderFooterSensitivityLabelSpace">
    <w:name w:val="Header&amp;Footer Sensitivity Label Space"/>
    <w:next w:val="Header"/>
    <w:uiPriority w:val="99"/>
    <w:rsid w:val="002F3821"/>
    <w:pPr>
      <w:suppressAutoHyphens/>
      <w:spacing w:before="240" w:after="240" w:line="240" w:lineRule="auto"/>
    </w:pPr>
    <w:rPr>
      <w:color w:val="D7153A" w:themeColor="text2"/>
    </w:rPr>
  </w:style>
  <w:style w:type="paragraph" w:styleId="Title">
    <w:name w:val="Title"/>
    <w:next w:val="Subtitle"/>
    <w:link w:val="TitleChar"/>
    <w:uiPriority w:val="1"/>
    <w:rsid w:val="00640D34"/>
    <w:pPr>
      <w:spacing w:before="3120" w:after="960" w:line="240" w:lineRule="auto"/>
    </w:pPr>
    <w:rPr>
      <w:rFonts w:eastAsiaTheme="majorEastAsia" w:cstheme="majorBidi"/>
      <w:color w:val="FFFFFF" w:themeColor="background1"/>
      <w:kern w:val="28"/>
      <w:position w:val="4"/>
      <w:sz w:val="80"/>
      <w:szCs w:val="56"/>
      <w:lang w:eastAsia="en-US"/>
    </w:rPr>
  </w:style>
  <w:style w:type="character" w:customStyle="1" w:styleId="TitleChar">
    <w:name w:val="Title Char"/>
    <w:basedOn w:val="DefaultParagraphFont"/>
    <w:link w:val="Title"/>
    <w:uiPriority w:val="1"/>
    <w:rsid w:val="00640D34"/>
    <w:rPr>
      <w:rFonts w:eastAsiaTheme="majorEastAsia" w:cstheme="majorBidi"/>
      <w:color w:val="FFFFFF" w:themeColor="background1"/>
      <w:kern w:val="28"/>
      <w:position w:val="4"/>
      <w:sz w:val="80"/>
      <w:szCs w:val="56"/>
      <w:lang w:eastAsia="en-US"/>
    </w:rPr>
  </w:style>
  <w:style w:type="paragraph" w:styleId="Subtitle">
    <w:name w:val="Subtitle"/>
    <w:next w:val="BodyText"/>
    <w:link w:val="SubtitleChar"/>
    <w:uiPriority w:val="2"/>
    <w:rsid w:val="00E60601"/>
    <w:pPr>
      <w:numPr>
        <w:ilvl w:val="1"/>
      </w:numPr>
      <w:pBdr>
        <w:top w:val="single" w:sz="4" w:space="4" w:color="FFFFFF" w:themeColor="background1"/>
      </w:pBdr>
      <w:suppressAutoHyphens/>
      <w:spacing w:after="0" w:line="240" w:lineRule="auto"/>
    </w:pPr>
    <w:rPr>
      <w:color w:val="FFFFFF" w:themeColor="background1"/>
      <w:sz w:val="48"/>
      <w:lang w:eastAsia="en-US"/>
    </w:rPr>
  </w:style>
  <w:style w:type="character" w:customStyle="1" w:styleId="SubtitleChar">
    <w:name w:val="Subtitle Char"/>
    <w:basedOn w:val="DefaultParagraphFont"/>
    <w:link w:val="Subtitle"/>
    <w:uiPriority w:val="2"/>
    <w:rsid w:val="00E60601"/>
    <w:rPr>
      <w:color w:val="FFFFFF" w:themeColor="background1"/>
      <w:sz w:val="48"/>
      <w:lang w:eastAsia="en-US"/>
    </w:rPr>
  </w:style>
  <w:style w:type="paragraph" w:styleId="EndnoteText">
    <w:name w:val="endnote text"/>
    <w:basedOn w:val="Normal"/>
    <w:link w:val="EndnoteTextChar"/>
    <w:uiPriority w:val="99"/>
    <w:semiHidden/>
    <w:rsid w:val="008F0B7B"/>
  </w:style>
  <w:style w:type="paragraph" w:customStyle="1" w:styleId="Descriptor">
    <w:name w:val="Descriptor"/>
    <w:next w:val="Title"/>
    <w:uiPriority w:val="1"/>
    <w:rsid w:val="003E7427"/>
    <w:pPr>
      <w:tabs>
        <w:tab w:val="right" w:pos="10206"/>
      </w:tabs>
      <w:suppressAutoHyphens/>
      <w:spacing w:after="0" w:line="240" w:lineRule="auto"/>
      <w:contextualSpacing/>
    </w:pPr>
    <w:rPr>
      <w:rFonts w:asciiTheme="majorHAnsi" w:hAnsiTheme="majorHAnsi"/>
      <w:color w:val="FFFFFF" w:themeColor="background1"/>
      <w:sz w:val="28"/>
    </w:rPr>
  </w:style>
  <w:style w:type="character" w:styleId="UnresolvedMention">
    <w:name w:val="Unresolved Mention"/>
    <w:basedOn w:val="DefaultParagraphFont"/>
    <w:uiPriority w:val="99"/>
    <w:semiHidden/>
    <w:unhideWhenUsed/>
    <w:rsid w:val="00DF074A"/>
    <w:rPr>
      <w:color w:val="605E5C"/>
      <w:shd w:val="clear" w:color="auto" w:fill="E1DFDD"/>
    </w:rPr>
  </w:style>
  <w:style w:type="paragraph" w:styleId="TableofFigures">
    <w:name w:val="table of figures"/>
    <w:next w:val="BodyText"/>
    <w:uiPriority w:val="99"/>
    <w:semiHidden/>
    <w:rsid w:val="00B368D2"/>
    <w:pPr>
      <w:tabs>
        <w:tab w:val="right" w:leader="dot" w:pos="10206"/>
      </w:tabs>
      <w:spacing w:before="120" w:after="120" w:line="240" w:lineRule="auto"/>
    </w:pPr>
    <w:rPr>
      <w:rFonts w:eastAsia="Calibri" w:cs="Calibri"/>
      <w:color w:val="002664" w:themeColor="accent1"/>
      <w:sz w:val="20"/>
      <w:szCs w:val="20"/>
    </w:rPr>
  </w:style>
  <w:style w:type="character" w:customStyle="1" w:styleId="BoldItalic">
    <w:name w:val="Bold Italic"/>
    <w:basedOn w:val="DefaultParagraphFont"/>
    <w:uiPriority w:val="22"/>
    <w:qFormat/>
    <w:rsid w:val="00635A04"/>
    <w:rPr>
      <w:b/>
      <w:i/>
    </w:rPr>
  </w:style>
  <w:style w:type="character" w:customStyle="1" w:styleId="EndnoteTextChar">
    <w:name w:val="Endnote Text Char"/>
    <w:basedOn w:val="DefaultParagraphFont"/>
    <w:link w:val="EndnoteText"/>
    <w:uiPriority w:val="99"/>
    <w:semiHidden/>
    <w:rsid w:val="008F0B7B"/>
    <w:rPr>
      <w:rFonts w:ascii="Calibri" w:eastAsia="Calibri" w:hAnsi="Calibri" w:cs="Calibri"/>
      <w:color w:val="FF0000"/>
      <w:sz w:val="20"/>
      <w:szCs w:val="20"/>
    </w:rPr>
  </w:style>
  <w:style w:type="character" w:styleId="EndnoteReference">
    <w:name w:val="endnote reference"/>
    <w:basedOn w:val="DefaultParagraphFont"/>
    <w:uiPriority w:val="99"/>
    <w:semiHidden/>
    <w:rsid w:val="008F0B7B"/>
    <w:rPr>
      <w:vertAlign w:val="superscript"/>
    </w:rPr>
  </w:style>
  <w:style w:type="paragraph" w:styleId="Date">
    <w:name w:val="Date"/>
    <w:next w:val="BodyText"/>
    <w:link w:val="DateChar"/>
    <w:uiPriority w:val="3"/>
    <w:rsid w:val="00B92D0D"/>
    <w:pPr>
      <w:spacing w:before="480" w:after="240" w:line="240" w:lineRule="auto"/>
    </w:pPr>
    <w:rPr>
      <w:color w:val="FFFFFF" w:themeColor="background1"/>
      <w:sz w:val="28"/>
    </w:rPr>
  </w:style>
  <w:style w:type="table" w:styleId="ListTable3-Accent3">
    <w:name w:val="List Table 3 Accent 3"/>
    <w:basedOn w:val="TableNormal"/>
    <w:uiPriority w:val="48"/>
    <w:rsid w:val="00BE28F1"/>
    <w:pPr>
      <w:spacing w:after="0" w:line="240" w:lineRule="auto"/>
    </w:pPr>
    <w:rPr>
      <w:sz w:val="20"/>
    </w:rPr>
    <w:tblPr>
      <w:tblStyleRowBandSize w:val="1"/>
      <w:tblStyleColBandSize w:val="1"/>
      <w:tbl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blBorders>
    </w:tblPr>
    <w:tcPr>
      <w:shd w:val="clear" w:color="auto" w:fill="FFFFFF" w:themeFill="background1"/>
    </w:tcPr>
    <w:tblStylePr w:type="firstRow">
      <w:rPr>
        <w:b/>
        <w:bCs/>
        <w:color w:val="FFFFFF" w:themeColor="background1"/>
      </w:rPr>
      <w:tblPr/>
      <w:trPr>
        <w:tblHeader/>
      </w:tr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8CE0FF" w:themeFill="accent3"/>
      </w:tcPr>
    </w:tblStylePr>
    <w:tblStylePr w:type="lastRow">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fir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lastCol">
      <w:rPr>
        <w:b w:val="0"/>
        <w:bCs/>
      </w:rPr>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shd w:val="clear" w:color="auto" w:fill="FFFFFF" w:themeFill="background1"/>
      </w:tcPr>
    </w:tblStylePr>
    <w:tblStylePr w:type="band1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Vert">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1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band2Horz">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n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e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tblStylePr w:type="swCell">
      <w:tblPr/>
      <w:tcPr>
        <w:tcBorders>
          <w:top w:val="single" w:sz="4" w:space="0" w:color="0090C6" w:themeColor="accent3" w:themeShade="80"/>
          <w:left w:val="single" w:sz="4" w:space="0" w:color="0090C6" w:themeColor="accent3" w:themeShade="80"/>
          <w:bottom w:val="single" w:sz="4" w:space="0" w:color="0090C6" w:themeColor="accent3" w:themeShade="80"/>
          <w:right w:val="single" w:sz="4" w:space="0" w:color="0090C6" w:themeColor="accent3" w:themeShade="80"/>
          <w:insideH w:val="single" w:sz="4" w:space="0" w:color="0090C6" w:themeColor="accent3" w:themeShade="80"/>
          <w:insideV w:val="single" w:sz="4" w:space="0" w:color="0090C6" w:themeColor="accent3" w:themeShade="80"/>
        </w:tcBorders>
      </w:tcPr>
    </w:tblStylePr>
  </w:style>
  <w:style w:type="table" w:styleId="ListTable3-Accent4">
    <w:name w:val="List Table 3 Accent 4"/>
    <w:basedOn w:val="TableNormal"/>
    <w:uiPriority w:val="48"/>
    <w:rsid w:val="00BE28F1"/>
    <w:pPr>
      <w:spacing w:after="0" w:line="240" w:lineRule="auto"/>
    </w:pPr>
    <w:rPr>
      <w:sz w:val="20"/>
    </w:rPr>
    <w:tblPr>
      <w:tblStyleRowBandSize w:val="1"/>
      <w:tblStyleColBandSize w:val="1"/>
      <w:tbl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blBorders>
    </w:tblPr>
    <w:tcPr>
      <w:shd w:val="clear" w:color="auto" w:fill="FFFFFF" w:themeFill="background1"/>
    </w:tcPr>
    <w:tblStylePr w:type="firstRow">
      <w:rPr>
        <w:b/>
        <w:bCs/>
        <w:color w:val="FFFFFF" w:themeColor="background1"/>
      </w:rPr>
      <w:tblPr/>
      <w:trPr>
        <w:tblHeader/>
      </w:tr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CBEDFD" w:themeFill="accent4"/>
      </w:tcPr>
    </w:tblStylePr>
    <w:tblStylePr w:type="lastRow">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fir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lastCol">
      <w:rPr>
        <w:b w:val="0"/>
        <w:bCs/>
      </w:rPr>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shd w:val="clear" w:color="auto" w:fill="FFFFFF" w:themeFill="background1"/>
      </w:tcPr>
    </w:tblStylePr>
    <w:tblStylePr w:type="band1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Vert">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1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band2Horz">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n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e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tblStylePr w:type="swCell">
      <w:tblPr/>
      <w:tcPr>
        <w:tcBorders>
          <w:top w:val="single" w:sz="4" w:space="0" w:color="8CE0FF" w:themeColor="accent3"/>
          <w:left w:val="single" w:sz="4" w:space="0" w:color="8CE0FF" w:themeColor="accent3"/>
          <w:bottom w:val="single" w:sz="4" w:space="0" w:color="8CE0FF" w:themeColor="accent3"/>
          <w:right w:val="single" w:sz="4" w:space="0" w:color="8CE0FF" w:themeColor="accent3"/>
          <w:insideH w:val="single" w:sz="4" w:space="0" w:color="8CE0FF" w:themeColor="accent3"/>
          <w:insideV w:val="single" w:sz="4" w:space="0" w:color="8CE0FF" w:themeColor="accent3"/>
        </w:tcBorders>
      </w:tcPr>
    </w:tblStylePr>
  </w:style>
  <w:style w:type="table" w:styleId="ListTable3-Accent5">
    <w:name w:val="List Table 3 Accent 5"/>
    <w:basedOn w:val="TableNormal"/>
    <w:uiPriority w:val="48"/>
    <w:rsid w:val="006D2F45"/>
    <w:pPr>
      <w:spacing w:after="0" w:line="240" w:lineRule="auto"/>
    </w:pPr>
    <w:rPr>
      <w:sz w:val="20"/>
    </w:rPr>
    <w:tblPr>
      <w:tblStyleRowBandSize w:val="1"/>
      <w:tblStyleColBandSize w:val="1"/>
      <w:tbl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blBorders>
    </w:tblPr>
    <w:tcPr>
      <w:shd w:val="clear" w:color="auto" w:fill="FFFFFF" w:themeFill="background1"/>
    </w:tcPr>
    <w:tblStylePr w:type="firstRow">
      <w:rPr>
        <w:b/>
        <w:bCs/>
        <w:color w:val="FFFFFF" w:themeColor="background1"/>
      </w:rPr>
      <w:tblPr/>
      <w:trPr>
        <w:tblHeader/>
      </w:tr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2F2F2" w:themeFill="background1" w:themeFillShade="F2"/>
      </w:tcPr>
    </w:tblStylePr>
    <w:tblStylePr w:type="lastRow">
      <w:rPr>
        <w:b w:val="0"/>
        <w:bCs/>
      </w:rPr>
      <w:tblPr/>
      <w:tcPr>
        <w:tcBorders>
          <w:top w:val="double" w:sz="4" w:space="0" w:color="495054" w:themeColor="accent5"/>
        </w:tcBorders>
        <w:shd w:val="clear" w:color="auto" w:fill="FFFFFF" w:themeFill="background1"/>
      </w:tcPr>
    </w:tblStylePr>
    <w:tblStylePr w:type="firstCol">
      <w:rPr>
        <w:b w:val="0"/>
        <w:bCs/>
      </w:rPr>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495054" w:themeColor="accent5"/>
          <w:right w:val="single" w:sz="4" w:space="0" w:color="495054" w:themeColor="accent5"/>
        </w:tcBorders>
      </w:tcPr>
    </w:tblStylePr>
    <w:tblStylePr w:type="band1Horz">
      <w:tblPr/>
      <w:tcPr>
        <w:tcBorders>
          <w:top w:val="single" w:sz="4" w:space="0" w:color="495054" w:themeColor="accent5"/>
          <w:bottom w:val="single" w:sz="4" w:space="0" w:color="495054" w:themeColor="accent5"/>
          <w:insideH w:val="nil"/>
        </w:tcBorders>
      </w:tcPr>
    </w:tblStylePr>
    <w:tblStylePr w:type="neCell">
      <w:tblPr/>
      <w:tcPr>
        <w:tcBorders>
          <w:left w:val="nil"/>
          <w:bottom w:val="nil"/>
        </w:tcBorders>
      </w:tcPr>
    </w:tblStylePr>
    <w:tblStylePr w:type="nwCell">
      <w:tblPr/>
      <w:tcPr>
        <w:tcBorders>
          <w:top w:val="single" w:sz="4" w:space="0" w:color="495054" w:themeColor="accent5"/>
          <w:left w:val="single" w:sz="4" w:space="0" w:color="495054" w:themeColor="accent5"/>
          <w:bottom w:val="single" w:sz="4" w:space="0" w:color="495054" w:themeColor="accent5"/>
          <w:right w:val="single" w:sz="4" w:space="0" w:color="495054" w:themeColor="accent5"/>
          <w:insideH w:val="single" w:sz="4" w:space="0" w:color="495054" w:themeColor="accent5"/>
          <w:insideV w:val="single" w:sz="4" w:space="0" w:color="495054" w:themeColor="accent5"/>
        </w:tcBorders>
      </w:tcPr>
    </w:tblStylePr>
    <w:tblStylePr w:type="seCell">
      <w:tblPr/>
      <w:tcPr>
        <w:tcBorders>
          <w:top w:val="double" w:sz="4" w:space="0" w:color="495054" w:themeColor="accent5"/>
          <w:left w:val="nil"/>
        </w:tcBorders>
      </w:tcPr>
    </w:tblStylePr>
    <w:tblStylePr w:type="swCell">
      <w:tblPr/>
      <w:tcPr>
        <w:tcBorders>
          <w:top w:val="double" w:sz="4" w:space="0" w:color="495054" w:themeColor="accent5"/>
          <w:right w:val="nil"/>
        </w:tcBorders>
      </w:tcPr>
    </w:tblStylePr>
  </w:style>
  <w:style w:type="table" w:styleId="ListTable3-Accent6">
    <w:name w:val="List Table 3 Accent 6"/>
    <w:basedOn w:val="TableNormal"/>
    <w:uiPriority w:val="48"/>
    <w:rsid w:val="00BE28F1"/>
    <w:pPr>
      <w:spacing w:after="0" w:line="240" w:lineRule="auto"/>
    </w:pPr>
    <w:rPr>
      <w:sz w:val="20"/>
    </w:rPr>
    <w:tblPr>
      <w:tblStyleRowBandSize w:val="1"/>
      <w:tblStyleColBandSize w:val="1"/>
      <w:tbl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blBorders>
    </w:tblPr>
    <w:tcPr>
      <w:shd w:val="clear" w:color="auto" w:fill="FFFFFF" w:themeFill="background1"/>
    </w:tcPr>
    <w:tblStylePr w:type="firstRow">
      <w:rPr>
        <w:b/>
        <w:bCs/>
        <w:color w:val="FFFFFF" w:themeColor="background1"/>
      </w:rPr>
      <w:tblPr/>
      <w:trPr>
        <w:tblHeader/>
      </w:trPr>
      <w:tcPr>
        <w:shd w:val="clear" w:color="auto" w:fill="CDD3D6" w:themeFill="accent6"/>
      </w:tcPr>
    </w:tblStylePr>
    <w:tblStylePr w:type="lastRow">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fir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lastCol">
      <w:rPr>
        <w:b w:val="0"/>
        <w:bCs/>
      </w:rPr>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shd w:val="clear" w:color="auto" w:fill="FFFFFF" w:themeFill="background1"/>
      </w:tcPr>
    </w:tblStylePr>
    <w:tblStylePr w:type="band1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Vert">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1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band2Horz">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n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e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tblStylePr w:type="swCell">
      <w:tblPr/>
      <w:tcPr>
        <w:tcBorders>
          <w:top w:val="single" w:sz="4" w:space="0" w:color="5E6C73" w:themeColor="accent6" w:themeShade="80"/>
          <w:left w:val="single" w:sz="4" w:space="0" w:color="5E6C73" w:themeColor="accent6" w:themeShade="80"/>
          <w:bottom w:val="single" w:sz="4" w:space="0" w:color="5E6C73" w:themeColor="accent6" w:themeShade="80"/>
          <w:right w:val="single" w:sz="4" w:space="0" w:color="5E6C73" w:themeColor="accent6" w:themeShade="80"/>
          <w:insideH w:val="single" w:sz="4" w:space="0" w:color="5E6C73" w:themeColor="accent6" w:themeShade="80"/>
          <w:insideV w:val="single" w:sz="4" w:space="0" w:color="5E6C73" w:themeColor="accent6" w:themeShade="80"/>
        </w:tcBorders>
      </w:tcPr>
    </w:tblStylePr>
  </w:style>
  <w:style w:type="table" w:styleId="ListTable5Dark-Accent4">
    <w:name w:val="List Table 5 Dark Accent 4"/>
    <w:basedOn w:val="TableNormal"/>
    <w:uiPriority w:val="50"/>
    <w:rsid w:val="00625C3F"/>
    <w:pPr>
      <w:spacing w:after="0" w:line="240" w:lineRule="auto"/>
    </w:pPr>
    <w:rPr>
      <w:color w:val="FFFFFF" w:themeColor="background1"/>
    </w:rPr>
    <w:tblPr>
      <w:tblStyleRowBandSize w:val="1"/>
      <w:tblStyleColBandSize w:val="1"/>
      <w:tblBorders>
        <w:top w:val="single" w:sz="24" w:space="0" w:color="CBEDFD" w:themeColor="accent4"/>
        <w:left w:val="single" w:sz="24" w:space="0" w:color="CBEDFD" w:themeColor="accent4"/>
        <w:bottom w:val="single" w:sz="24" w:space="0" w:color="CBEDFD" w:themeColor="accent4"/>
        <w:right w:val="single" w:sz="24" w:space="0" w:color="CBEDFD" w:themeColor="accent4"/>
      </w:tblBorders>
    </w:tblPr>
    <w:tcPr>
      <w:shd w:val="clear" w:color="auto" w:fill="CBEDFD"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paragraph" w:customStyle="1" w:styleId="ContactDetails">
    <w:name w:val="Contact Details"/>
    <w:uiPriority w:val="99"/>
    <w:rsid w:val="00B01FC7"/>
    <w:pPr>
      <w:spacing w:before="120" w:after="120" w:line="240" w:lineRule="auto"/>
      <w:contextualSpacing/>
    </w:pPr>
    <w:rPr>
      <w:color w:val="FFFFFF" w:themeColor="background1"/>
    </w:rPr>
  </w:style>
  <w:style w:type="character" w:customStyle="1" w:styleId="DateChar">
    <w:name w:val="Date Char"/>
    <w:basedOn w:val="DefaultParagraphFont"/>
    <w:link w:val="Date"/>
    <w:uiPriority w:val="3"/>
    <w:rsid w:val="00B92D0D"/>
    <w:rPr>
      <w:color w:val="FFFFFF" w:themeColor="background1"/>
      <w:sz w:val="28"/>
    </w:rPr>
  </w:style>
  <w:style w:type="table" w:styleId="ListTable3-Accent1">
    <w:name w:val="List Table 3 Accent 1"/>
    <w:basedOn w:val="TableNormal"/>
    <w:uiPriority w:val="48"/>
    <w:rsid w:val="00FF710D"/>
    <w:pPr>
      <w:spacing w:after="0" w:line="240" w:lineRule="auto"/>
    </w:pPr>
    <w:rPr>
      <w:color w:val="22272B" w:themeColor="text1"/>
    </w:rPr>
    <w:tblPr>
      <w:tblStyleRowBandSize w:val="1"/>
      <w:tblStyleColBandSize w:val="1"/>
      <w:tblBorders>
        <w:top w:val="single" w:sz="4" w:space="0" w:color="002664" w:themeColor="accent1"/>
        <w:left w:val="single" w:sz="4" w:space="0" w:color="002664" w:themeColor="accent1"/>
        <w:bottom w:val="single" w:sz="4" w:space="0" w:color="002664" w:themeColor="accent1"/>
        <w:right w:val="single" w:sz="4" w:space="0" w:color="002664" w:themeColor="accent1"/>
        <w:insideH w:val="single" w:sz="4" w:space="0" w:color="002664" w:themeColor="accent1"/>
        <w:insideV w:val="single" w:sz="4" w:space="0" w:color="002664" w:themeColor="accent1"/>
      </w:tblBorders>
    </w:tblPr>
    <w:tblStylePr w:type="firstRow">
      <w:rPr>
        <w:rFonts w:ascii="Public Sans SemiBold" w:hAnsi="Public Sans SemiBold"/>
        <w:b/>
        <w:bCs/>
        <w:i w:val="0"/>
        <w:color w:val="FFFFFF"/>
      </w:rPr>
      <w:tblPr/>
      <w:tcPr>
        <w:shd w:val="clear" w:color="auto" w:fill="002664" w:themeFill="accent1"/>
      </w:tcPr>
    </w:tblStylePr>
    <w:tblStylePr w:type="lastRow">
      <w:rPr>
        <w:b/>
        <w:bCs/>
      </w:rPr>
      <w:tblPr/>
      <w:tcPr>
        <w:tcBorders>
          <w:top w:val="double" w:sz="4" w:space="0" w:color="00266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2664" w:themeColor="accent1"/>
          <w:right w:val="single" w:sz="4" w:space="0" w:color="002664" w:themeColor="accent1"/>
        </w:tcBorders>
      </w:tcPr>
    </w:tblStylePr>
    <w:tblStylePr w:type="band1Horz">
      <w:tblPr/>
      <w:tcPr>
        <w:tcBorders>
          <w:top w:val="single" w:sz="4" w:space="0" w:color="002664" w:themeColor="accent1"/>
          <w:bottom w:val="single" w:sz="4" w:space="0" w:color="00266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2664" w:themeColor="accent1"/>
          <w:left w:val="nil"/>
        </w:tcBorders>
      </w:tcPr>
    </w:tblStylePr>
    <w:tblStylePr w:type="swCell">
      <w:tblPr/>
      <w:tcPr>
        <w:tcBorders>
          <w:top w:val="double" w:sz="4" w:space="0" w:color="002664" w:themeColor="accent1"/>
          <w:right w:val="nil"/>
        </w:tcBorders>
      </w:tcPr>
    </w:tblStylePr>
  </w:style>
  <w:style w:type="paragraph" w:customStyle="1" w:styleId="AOCHeading">
    <w:name w:val="AOC Heading"/>
    <w:next w:val="BodyText"/>
    <w:uiPriority w:val="4"/>
    <w:rsid w:val="00863A00"/>
    <w:pPr>
      <w:pBdr>
        <w:top w:val="single" w:sz="4" w:space="8" w:color="002664" w:themeColor="accent1"/>
      </w:pBdr>
      <w:spacing w:before="240" w:after="120" w:line="240" w:lineRule="auto"/>
    </w:pPr>
    <w:rPr>
      <w:color w:val="002664" w:themeColor="accent1"/>
      <w:sz w:val="36"/>
    </w:rPr>
  </w:style>
  <w:style w:type="paragraph" w:customStyle="1" w:styleId="Moreinfomation">
    <w:name w:val="More infomation"/>
    <w:next w:val="BodyText"/>
    <w:uiPriority w:val="4"/>
    <w:rsid w:val="00BB1C56"/>
    <w:pPr>
      <w:spacing w:before="120" w:after="120" w:line="240" w:lineRule="auto"/>
    </w:pPr>
    <w:rPr>
      <w:rFonts w:asciiTheme="majorHAnsi" w:eastAsiaTheme="majorEastAsia" w:hAnsiTheme="majorHAnsi" w:cstheme="majorBidi"/>
      <w:iCs/>
      <w:color w:val="002664" w:themeColor="accent1"/>
      <w:sz w:val="24"/>
    </w:rPr>
  </w:style>
  <w:style w:type="character" w:customStyle="1" w:styleId="QuoteChar">
    <w:name w:val="Quote Char"/>
    <w:aliases w:val="Pull out quote Char"/>
    <w:basedOn w:val="DefaultParagraphFont"/>
    <w:link w:val="Quote"/>
    <w:uiPriority w:val="29"/>
    <w:rsid w:val="00906739"/>
    <w:rPr>
      <w:color w:val="002664" w:themeColor="accent1"/>
      <w:sz w:val="28"/>
    </w:rPr>
  </w:style>
  <w:style w:type="paragraph" w:customStyle="1" w:styleId="TableText">
    <w:name w:val="Table Text"/>
    <w:basedOn w:val="Normal"/>
    <w:uiPriority w:val="9"/>
    <w:qFormat/>
    <w:rsid w:val="00A54D72"/>
    <w:pPr>
      <w:spacing w:before="40" w:after="40" w:line="184" w:lineRule="atLeast"/>
    </w:pPr>
    <w:rPr>
      <w:spacing w:val="-3"/>
      <w:szCs w:val="19"/>
      <w:lang w:eastAsia="en-AU"/>
    </w:rPr>
  </w:style>
  <w:style w:type="paragraph" w:customStyle="1" w:styleId="Clause11">
    <w:name w:val="Clause 1.1"/>
    <w:basedOn w:val="ListNumber2"/>
    <w:qFormat/>
    <w:rsid w:val="007A0CCA"/>
    <w:pPr>
      <w:numPr>
        <w:numId w:val="0"/>
      </w:numPr>
      <w:tabs>
        <w:tab w:val="num" w:pos="360"/>
      </w:tabs>
      <w:suppressAutoHyphens w:val="0"/>
      <w:spacing w:before="180" w:after="180" w:line="288" w:lineRule="auto"/>
      <w:ind w:left="567" w:hanging="709"/>
    </w:pPr>
    <w:rPr>
      <w:rFonts w:ascii="Calibri" w:eastAsia="Times New Roman" w:hAnsi="Calibri"/>
      <w:color w:val="auto"/>
      <w:sz w:val="21"/>
      <w:szCs w:val="20"/>
    </w:rPr>
  </w:style>
  <w:style w:type="paragraph" w:customStyle="1" w:styleId="Clausea">
    <w:name w:val="Clause (a)"/>
    <w:basedOn w:val="ListParagraph"/>
    <w:qFormat/>
    <w:rsid w:val="007A0CCA"/>
    <w:pPr>
      <w:tabs>
        <w:tab w:val="num" w:pos="360"/>
      </w:tabs>
      <w:contextualSpacing w:val="0"/>
    </w:pPr>
  </w:style>
  <w:style w:type="paragraph" w:styleId="ListParagraph">
    <w:name w:val="List Paragraph"/>
    <w:basedOn w:val="Normal"/>
    <w:uiPriority w:val="34"/>
    <w:qFormat/>
    <w:rsid w:val="007A0CCA"/>
    <w:pPr>
      <w:ind w:left="720"/>
      <w:contextualSpacing/>
    </w:pPr>
  </w:style>
  <w:style w:type="character" w:customStyle="1" w:styleId="cf01">
    <w:name w:val="cf01"/>
    <w:basedOn w:val="DefaultParagraphFont"/>
    <w:rsid w:val="00C15B5F"/>
    <w:rPr>
      <w:rFonts w:ascii="Segoe UI" w:hAnsi="Segoe UI" w:cs="Segoe UI" w:hint="default"/>
      <w:sz w:val="18"/>
      <w:szCs w:val="18"/>
    </w:rPr>
  </w:style>
  <w:style w:type="paragraph" w:customStyle="1" w:styleId="H2Ashurst">
    <w:name w:val="H2Ashurst"/>
    <w:basedOn w:val="Normal"/>
    <w:next w:val="Normal"/>
    <w:uiPriority w:val="4"/>
    <w:qFormat/>
    <w:rsid w:val="00C15B5F"/>
    <w:pPr>
      <w:keepNext/>
      <w:numPr>
        <w:ilvl w:val="1"/>
        <w:numId w:val="10"/>
      </w:numPr>
      <w:tabs>
        <w:tab w:val="clear" w:pos="782"/>
        <w:tab w:val="num" w:pos="720"/>
      </w:tabs>
      <w:spacing w:before="0" w:after="220" w:line="264" w:lineRule="auto"/>
      <w:ind w:left="720" w:hanging="706"/>
      <w:jc w:val="both"/>
      <w:outlineLvl w:val="1"/>
    </w:pPr>
    <w:rPr>
      <w:rFonts w:ascii="Verdana" w:eastAsia="Verdana" w:hAnsi="Verdana"/>
      <w:b/>
      <w:sz w:val="18"/>
      <w:szCs w:val="18"/>
    </w:rPr>
  </w:style>
  <w:style w:type="paragraph" w:customStyle="1" w:styleId="H3Ashurst">
    <w:name w:val="H3Ashurst"/>
    <w:basedOn w:val="Normal"/>
    <w:next w:val="Normal"/>
    <w:uiPriority w:val="4"/>
    <w:qFormat/>
    <w:rsid w:val="00C15B5F"/>
    <w:pPr>
      <w:numPr>
        <w:ilvl w:val="2"/>
        <w:numId w:val="10"/>
      </w:numPr>
      <w:spacing w:before="0" w:after="220" w:line="264" w:lineRule="auto"/>
      <w:jc w:val="both"/>
      <w:outlineLvl w:val="2"/>
    </w:pPr>
    <w:rPr>
      <w:rFonts w:eastAsia="Verdana"/>
      <w:szCs w:val="18"/>
    </w:rPr>
  </w:style>
  <w:style w:type="paragraph" w:customStyle="1" w:styleId="H4Ashurst">
    <w:name w:val="H4Ashurst"/>
    <w:basedOn w:val="Normal"/>
    <w:next w:val="Normal"/>
    <w:uiPriority w:val="4"/>
    <w:qFormat/>
    <w:rsid w:val="00C15B5F"/>
    <w:pPr>
      <w:numPr>
        <w:ilvl w:val="3"/>
        <w:numId w:val="10"/>
      </w:numPr>
      <w:tabs>
        <w:tab w:val="clear" w:pos="2030"/>
        <w:tab w:val="num" w:pos="2160"/>
      </w:tabs>
      <w:spacing w:before="0" w:after="220" w:line="264" w:lineRule="auto"/>
      <w:ind w:left="2160" w:hanging="720"/>
      <w:jc w:val="both"/>
      <w:outlineLvl w:val="3"/>
    </w:pPr>
    <w:rPr>
      <w:rFonts w:ascii="Verdana" w:eastAsia="Verdana" w:hAnsi="Verdana"/>
      <w:sz w:val="18"/>
      <w:szCs w:val="18"/>
    </w:rPr>
  </w:style>
  <w:style w:type="paragraph" w:customStyle="1" w:styleId="H5Ashurst">
    <w:name w:val="H5Ashurst"/>
    <w:basedOn w:val="Normal"/>
    <w:next w:val="Normal"/>
    <w:uiPriority w:val="4"/>
    <w:qFormat/>
    <w:rsid w:val="00C15B5F"/>
    <w:pPr>
      <w:numPr>
        <w:ilvl w:val="4"/>
        <w:numId w:val="10"/>
      </w:numPr>
      <w:tabs>
        <w:tab w:val="clear" w:pos="2653"/>
        <w:tab w:val="num" w:pos="2880"/>
      </w:tabs>
      <w:spacing w:before="0" w:after="220" w:line="264" w:lineRule="auto"/>
      <w:ind w:left="2880" w:hanging="720"/>
      <w:jc w:val="both"/>
      <w:outlineLvl w:val="4"/>
    </w:pPr>
    <w:rPr>
      <w:rFonts w:ascii="Verdana" w:eastAsia="Verdana" w:hAnsi="Verdana"/>
      <w:sz w:val="18"/>
      <w:szCs w:val="18"/>
    </w:rPr>
  </w:style>
  <w:style w:type="paragraph" w:customStyle="1" w:styleId="H6Ashurst">
    <w:name w:val="H6Ashurst"/>
    <w:basedOn w:val="Normal"/>
    <w:next w:val="Normal"/>
    <w:uiPriority w:val="4"/>
    <w:qFormat/>
    <w:rsid w:val="00C15B5F"/>
    <w:pPr>
      <w:numPr>
        <w:ilvl w:val="5"/>
        <w:numId w:val="10"/>
      </w:numPr>
      <w:tabs>
        <w:tab w:val="clear" w:pos="3277"/>
        <w:tab w:val="num" w:pos="3600"/>
      </w:tabs>
      <w:spacing w:before="0" w:after="220" w:line="264" w:lineRule="auto"/>
      <w:ind w:left="3600" w:hanging="720"/>
      <w:jc w:val="both"/>
      <w:outlineLvl w:val="5"/>
    </w:pPr>
    <w:rPr>
      <w:rFonts w:ascii="Verdana" w:eastAsia="Verdana" w:hAnsi="Verdana"/>
      <w:sz w:val="18"/>
      <w:szCs w:val="18"/>
    </w:rPr>
  </w:style>
  <w:style w:type="numbering" w:customStyle="1" w:styleId="OutlineList1">
    <w:name w:val="OutlineList1"/>
    <w:uiPriority w:val="99"/>
    <w:rsid w:val="00C15B5F"/>
    <w:pPr>
      <w:numPr>
        <w:numId w:val="9"/>
      </w:numPr>
    </w:pPr>
  </w:style>
  <w:style w:type="paragraph" w:customStyle="1" w:styleId="H7Ashurst">
    <w:name w:val="H7Ashurst"/>
    <w:basedOn w:val="Normal"/>
    <w:next w:val="Normal"/>
    <w:uiPriority w:val="4"/>
    <w:qFormat/>
    <w:rsid w:val="00C15B5F"/>
    <w:pPr>
      <w:numPr>
        <w:ilvl w:val="6"/>
        <w:numId w:val="10"/>
      </w:numPr>
      <w:tabs>
        <w:tab w:val="clear" w:pos="3901"/>
      </w:tabs>
      <w:spacing w:before="0" w:after="220" w:line="264" w:lineRule="auto"/>
      <w:ind w:left="0" w:firstLine="0"/>
      <w:jc w:val="both"/>
    </w:pPr>
    <w:rPr>
      <w:rFonts w:ascii="Verdana" w:eastAsia="Verdana" w:hAnsi="Verdana"/>
      <w:sz w:val="18"/>
      <w:szCs w:val="18"/>
    </w:rPr>
  </w:style>
  <w:style w:type="paragraph" w:customStyle="1" w:styleId="H8Ashurst">
    <w:name w:val="H8Ashurst"/>
    <w:basedOn w:val="Normal"/>
    <w:next w:val="Normal"/>
    <w:uiPriority w:val="4"/>
    <w:qFormat/>
    <w:rsid w:val="00C15B5F"/>
    <w:pPr>
      <w:numPr>
        <w:ilvl w:val="7"/>
        <w:numId w:val="10"/>
      </w:numPr>
      <w:tabs>
        <w:tab w:val="clear" w:pos="4525"/>
      </w:tabs>
      <w:spacing w:before="0" w:after="220" w:line="264" w:lineRule="auto"/>
      <w:ind w:left="0" w:firstLine="0"/>
      <w:jc w:val="both"/>
    </w:pPr>
    <w:rPr>
      <w:rFonts w:ascii="Verdana" w:eastAsia="Verdana" w:hAnsi="Verdana"/>
      <w:sz w:val="18"/>
      <w:szCs w:val="18"/>
    </w:rPr>
  </w:style>
  <w:style w:type="paragraph" w:customStyle="1" w:styleId="DoNotPrint">
    <w:name w:val="DoNotPrint"/>
    <w:basedOn w:val="Normal"/>
    <w:qFormat/>
    <w:rsid w:val="002343BF"/>
    <w:rPr>
      <w:vanish/>
      <w:color w:val="FF0000"/>
    </w:rPr>
  </w:style>
  <w:style w:type="paragraph" w:customStyle="1" w:styleId="CoverLabels">
    <w:name w:val="Cover Labels"/>
    <w:basedOn w:val="Normal"/>
    <w:uiPriority w:val="10"/>
    <w:rsid w:val="003035B8"/>
    <w:pPr>
      <w:spacing w:after="0"/>
    </w:pPr>
    <w:rPr>
      <w:spacing w:val="-3"/>
      <w:sz w:val="28"/>
      <w:szCs w:val="28"/>
      <w:lang w:eastAsia="en-AU"/>
    </w:rPr>
  </w:style>
  <w:style w:type="paragraph" w:styleId="Revision">
    <w:name w:val="Revision"/>
    <w:hidden/>
    <w:uiPriority w:val="99"/>
    <w:semiHidden/>
    <w:rsid w:val="00081D6E"/>
    <w:pPr>
      <w:spacing w:after="0" w:line="240" w:lineRule="auto"/>
    </w:pPr>
    <w:rPr>
      <w:rFonts w:ascii="Calibri" w:eastAsia="Times New Roman" w:hAnsi="Calibri" w:cs="Times New Roman"/>
      <w:sz w:val="21"/>
      <w:szCs w:val="20"/>
      <w:lang w:eastAsia="en-US"/>
    </w:rPr>
  </w:style>
  <w:style w:type="character" w:styleId="Mention">
    <w:name w:val="Mention"/>
    <w:basedOn w:val="DefaultParagraphFont"/>
    <w:uiPriority w:val="99"/>
    <w:unhideWhenUsed/>
    <w:rsid w:val="00DA641D"/>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0144772">
      <w:bodyDiv w:val="1"/>
      <w:marLeft w:val="0"/>
      <w:marRight w:val="0"/>
      <w:marTop w:val="0"/>
      <w:marBottom w:val="0"/>
      <w:divBdr>
        <w:top w:val="none" w:sz="0" w:space="0" w:color="auto"/>
        <w:left w:val="none" w:sz="0" w:space="0" w:color="auto"/>
        <w:bottom w:val="none" w:sz="0" w:space="0" w:color="auto"/>
        <w:right w:val="none" w:sz="0" w:space="0" w:color="auto"/>
      </w:divBdr>
    </w:div>
    <w:div w:id="994458858">
      <w:bodyDiv w:val="1"/>
      <w:marLeft w:val="0"/>
      <w:marRight w:val="0"/>
      <w:marTop w:val="0"/>
      <w:marBottom w:val="0"/>
      <w:divBdr>
        <w:top w:val="none" w:sz="0" w:space="0" w:color="auto"/>
        <w:left w:val="none" w:sz="0" w:space="0" w:color="auto"/>
        <w:bottom w:val="none" w:sz="0" w:space="0" w:color="auto"/>
        <w:right w:val="none" w:sz="0" w:space="0" w:color="auto"/>
      </w:divBdr>
    </w:div>
    <w:div w:id="1011569793">
      <w:bodyDiv w:val="1"/>
      <w:marLeft w:val="0"/>
      <w:marRight w:val="0"/>
      <w:marTop w:val="0"/>
      <w:marBottom w:val="0"/>
      <w:divBdr>
        <w:top w:val="none" w:sz="0" w:space="0" w:color="auto"/>
        <w:left w:val="none" w:sz="0" w:space="0" w:color="auto"/>
        <w:bottom w:val="none" w:sz="0" w:space="0" w:color="auto"/>
        <w:right w:val="none" w:sz="0" w:space="0" w:color="auto"/>
      </w:divBdr>
    </w:div>
    <w:div w:id="1351907740">
      <w:bodyDiv w:val="1"/>
      <w:marLeft w:val="0"/>
      <w:marRight w:val="0"/>
      <w:marTop w:val="0"/>
      <w:marBottom w:val="0"/>
      <w:divBdr>
        <w:top w:val="none" w:sz="0" w:space="0" w:color="auto"/>
        <w:left w:val="none" w:sz="0" w:space="0" w:color="auto"/>
        <w:bottom w:val="none" w:sz="0" w:space="0" w:color="auto"/>
        <w:right w:val="none" w:sz="0" w:space="0" w:color="auto"/>
      </w:divBdr>
    </w:div>
    <w:div w:id="1509179267">
      <w:bodyDiv w:val="1"/>
      <w:marLeft w:val="0"/>
      <w:marRight w:val="0"/>
      <w:marTop w:val="0"/>
      <w:marBottom w:val="0"/>
      <w:divBdr>
        <w:top w:val="none" w:sz="0" w:space="0" w:color="auto"/>
        <w:left w:val="none" w:sz="0" w:space="0" w:color="auto"/>
        <w:bottom w:val="none" w:sz="0" w:space="0" w:color="auto"/>
        <w:right w:val="none" w:sz="0" w:space="0" w:color="auto"/>
      </w:divBdr>
    </w:div>
    <w:div w:id="18415807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7.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header" Target="header4.xm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www.icare.nsw.gov.au/employers/who-needs-workers-insurance/who-needs-a-policy"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s://verify.licence.nsw.gov.au/" TargetMode="External"/><Relationship Id="rId28"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yperlink" Target="https://communications.dpc.nsw.gov.au/assets/dpc-nsw-gov-au/files/Communications-and-Engagement/0c7b202631/NSW-Government-Brand-Guidelines.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hyperlink" Target="https://verify.licence.nsw.gov.au/" TargetMode="External"/><Relationship Id="rId27"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inr01\Desktop\SOAR\DCCEEW_MC_long_document_no_pictur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74EAFFB980645D794BC36AB16097663"/>
        <w:category>
          <w:name w:val="General"/>
          <w:gallery w:val="placeholder"/>
        </w:category>
        <w:types>
          <w:type w:val="bbPlcHdr"/>
        </w:types>
        <w:behaviors>
          <w:behavior w:val="content"/>
        </w:behaviors>
        <w:guid w:val="{58455E86-58B3-45FB-8962-E4885C79DC18}"/>
      </w:docPartPr>
      <w:docPartBody>
        <w:p w:rsidR="008433F0" w:rsidRDefault="0037597A">
          <w:pPr>
            <w:pStyle w:val="E74EAFFB980645D794BC36AB16097663"/>
          </w:pPr>
          <w:r>
            <w:t>[C</w:t>
          </w:r>
          <w:r w:rsidRPr="00DE446C">
            <w:t xml:space="preserve">lick </w:t>
          </w:r>
          <w:r>
            <w:t xml:space="preserve">here </w:t>
          </w:r>
          <w:r w:rsidRPr="00DE446C">
            <w:t xml:space="preserve">to enter </w:t>
          </w:r>
          <w:r>
            <w:t>Document Title]</w:t>
          </w:r>
        </w:p>
      </w:docPartBody>
    </w:docPart>
    <w:docPart>
      <w:docPartPr>
        <w:name w:val="D79944F342E54EB4BCE95B8318868E12"/>
        <w:category>
          <w:name w:val="General"/>
          <w:gallery w:val="placeholder"/>
        </w:category>
        <w:types>
          <w:type w:val="bbPlcHdr"/>
        </w:types>
        <w:behaviors>
          <w:behavior w:val="content"/>
        </w:behaviors>
        <w:guid w:val="{0356B099-5B83-4478-8D5A-8E7E1DC36D22}"/>
      </w:docPartPr>
      <w:docPartBody>
        <w:p w:rsidR="008433F0" w:rsidRDefault="0037597A">
          <w:pPr>
            <w:pStyle w:val="D79944F342E54EB4BCE95B8318868E12"/>
          </w:pPr>
          <w:r>
            <w:t>[C</w:t>
          </w:r>
          <w:r w:rsidRPr="001909B9">
            <w:t xml:space="preserve">lick here to enter </w:t>
          </w:r>
          <w:r>
            <w:t>Subtitle]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ublic Sans Light">
    <w:panose1 w:val="00000000000000000000"/>
    <w:charset w:val="00"/>
    <w:family w:val="modern"/>
    <w:notTrueType/>
    <w:pitch w:val="variable"/>
    <w:sig w:usb0="A00000FF" w:usb1="4000205B" w:usb2="00000000" w:usb3="00000000" w:csb0="00000193" w:csb1="00000000"/>
  </w:font>
  <w:font w:name="SimSun">
    <w:altName w:val="宋体"/>
    <w:panose1 w:val="02010600030101010101"/>
    <w:charset w:val="86"/>
    <w:family w:val="auto"/>
    <w:pitch w:val="variable"/>
    <w:sig w:usb0="00000203" w:usb1="288F0000" w:usb2="00000016" w:usb3="00000000" w:csb0="00040001" w:csb1="00000000"/>
  </w:font>
  <w:font w:name="Public Sans">
    <w:panose1 w:val="00000000000000000000"/>
    <w:charset w:val="00"/>
    <w:family w:val="modern"/>
    <w:notTrueType/>
    <w:pitch w:val="variable"/>
    <w:sig w:usb0="A00000FF" w:usb1="4000205B" w:usb2="00000000" w:usb3="00000000" w:csb0="00000193" w:csb1="00000000"/>
  </w:font>
  <w:font w:name="Calibri">
    <w:panose1 w:val="020F0502020204030204"/>
    <w:charset w:val="00"/>
    <w:family w:val="swiss"/>
    <w:pitch w:val="variable"/>
    <w:sig w:usb0="E4002EFF" w:usb1="C2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Public Sans SemiBold">
    <w:panose1 w:val="00000000000000000000"/>
    <w:charset w:val="00"/>
    <w:family w:val="modern"/>
    <w:notTrueType/>
    <w:pitch w:val="variable"/>
    <w:sig w:usb0="A00000FF" w:usb1="4000205B" w:usb2="00000000" w:usb3="00000000" w:csb0="00000193" w:csb1="00000000"/>
  </w:font>
  <w:font w:name="Arial">
    <w:panose1 w:val="020B0604020202020204"/>
    <w:charset w:val="00"/>
    <w:family w:val="swiss"/>
    <w:pitch w:val="variable"/>
    <w:sig w:usb0="E0002EFF" w:usb1="C000785B" w:usb2="00000009" w:usb3="00000000" w:csb0="000001FF" w:csb1="00000000"/>
  </w:font>
  <w:font w:name="ArialMT">
    <w:altName w:val="Arial"/>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DejaVuSans">
    <w:altName w:val="Calibri"/>
    <w:charset w:val="00"/>
    <w:family w:val="auto"/>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26F"/>
    <w:rsid w:val="00003D0F"/>
    <w:rsid w:val="00064C45"/>
    <w:rsid w:val="00066E59"/>
    <w:rsid w:val="000E3C56"/>
    <w:rsid w:val="00136611"/>
    <w:rsid w:val="0013680A"/>
    <w:rsid w:val="0015456A"/>
    <w:rsid w:val="001A2B2D"/>
    <w:rsid w:val="001D35E6"/>
    <w:rsid w:val="001E0909"/>
    <w:rsid w:val="001E0DC5"/>
    <w:rsid w:val="001F1388"/>
    <w:rsid w:val="00220BD4"/>
    <w:rsid w:val="00224AFA"/>
    <w:rsid w:val="0037597A"/>
    <w:rsid w:val="003B0F59"/>
    <w:rsid w:val="003B21EE"/>
    <w:rsid w:val="003B3460"/>
    <w:rsid w:val="003B6952"/>
    <w:rsid w:val="00470FEC"/>
    <w:rsid w:val="004A09D3"/>
    <w:rsid w:val="004C4A5F"/>
    <w:rsid w:val="00527A63"/>
    <w:rsid w:val="005B1010"/>
    <w:rsid w:val="005E0556"/>
    <w:rsid w:val="005F5292"/>
    <w:rsid w:val="00627AD5"/>
    <w:rsid w:val="00652356"/>
    <w:rsid w:val="00766E5F"/>
    <w:rsid w:val="007A5CF2"/>
    <w:rsid w:val="007B2216"/>
    <w:rsid w:val="007D37F1"/>
    <w:rsid w:val="007F2265"/>
    <w:rsid w:val="008433F0"/>
    <w:rsid w:val="00875CA3"/>
    <w:rsid w:val="008800E1"/>
    <w:rsid w:val="008A5776"/>
    <w:rsid w:val="008C0FA7"/>
    <w:rsid w:val="008D4525"/>
    <w:rsid w:val="00A54EFB"/>
    <w:rsid w:val="00A64BA1"/>
    <w:rsid w:val="00A94B75"/>
    <w:rsid w:val="00B625B3"/>
    <w:rsid w:val="00BA4DE8"/>
    <w:rsid w:val="00BC40D8"/>
    <w:rsid w:val="00BC4BD3"/>
    <w:rsid w:val="00C5326F"/>
    <w:rsid w:val="00C60A38"/>
    <w:rsid w:val="00C955B7"/>
    <w:rsid w:val="00CF04FA"/>
    <w:rsid w:val="00D36BF3"/>
    <w:rsid w:val="00D45054"/>
    <w:rsid w:val="00D846F8"/>
    <w:rsid w:val="00D93764"/>
    <w:rsid w:val="00DA3272"/>
    <w:rsid w:val="00DE0E50"/>
    <w:rsid w:val="00E03E5A"/>
    <w:rsid w:val="00E50714"/>
    <w:rsid w:val="00E74866"/>
    <w:rsid w:val="00F30E6F"/>
    <w:rsid w:val="00F46738"/>
    <w:rsid w:val="00FD4FB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74EAFFB980645D794BC36AB16097663">
    <w:name w:val="E74EAFFB980645D794BC36AB16097663"/>
  </w:style>
  <w:style w:type="paragraph" w:customStyle="1" w:styleId="D79944F342E54EB4BCE95B8318868E12">
    <w:name w:val="D79944F342E54EB4BCE95B8318868E12"/>
  </w:style>
  <w:style w:type="character" w:styleId="PlaceholderText">
    <w:name w:val="Placeholder Text"/>
    <w:basedOn w:val="DefaultParagraphFont"/>
    <w:uiPriority w:val="99"/>
    <w:semiHidden/>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NSWGOV Corporate Sept 2022">
      <a:dk1>
        <a:srgbClr val="22272B"/>
      </a:dk1>
      <a:lt1>
        <a:srgbClr val="FFFFFF"/>
      </a:lt1>
      <a:dk2>
        <a:srgbClr val="D7153A"/>
      </a:dk2>
      <a:lt2>
        <a:srgbClr val="EBEBEB"/>
      </a:lt2>
      <a:accent1>
        <a:srgbClr val="002664"/>
      </a:accent1>
      <a:accent2>
        <a:srgbClr val="146CFD"/>
      </a:accent2>
      <a:accent3>
        <a:srgbClr val="8CE0FF"/>
      </a:accent3>
      <a:accent4>
        <a:srgbClr val="CBEDFD"/>
      </a:accent4>
      <a:accent5>
        <a:srgbClr val="495054"/>
      </a:accent5>
      <a:accent6>
        <a:srgbClr val="CDD3D6"/>
      </a:accent6>
      <a:hlink>
        <a:srgbClr val="22272B"/>
      </a:hlink>
      <a:folHlink>
        <a:srgbClr val="22272B"/>
      </a:folHlink>
    </a:clrScheme>
    <a:fontScheme name="NSWGov Booklet Corporate">
      <a:majorFont>
        <a:latin typeface="Public Sans SemiBold"/>
        <a:ea typeface=""/>
        <a:cs typeface=""/>
      </a:majorFont>
      <a:minorFont>
        <a:latin typeface="Public Sans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1"/>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txDef>
      <a:spPr bwMode="auto">
        <a:noFill/>
        <a:ln w="6350">
          <a:solidFill>
            <a:prstClr val="black"/>
          </a:solidFill>
        </a:ln>
      </a:spPr>
      <a:bodyPr rot="0" vert="horz" wrap="square" lIns="91440" tIns="45720" rIns="91440" bIns="45720" rtlCol="0" anchor="t" anchorCtr="0">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3CBA77292FBA141AFF94574C07E72DC" ma:contentTypeVersion="22" ma:contentTypeDescription="Create a new document." ma:contentTypeScope="" ma:versionID="bf7c7234cc52cc716ea584dcd6a9f93d">
  <xsd:schema xmlns:xsd="http://www.w3.org/2001/XMLSchema" xmlns:xs="http://www.w3.org/2001/XMLSchema" xmlns:p="http://schemas.microsoft.com/office/2006/metadata/properties" xmlns:ns1="http://schemas.microsoft.com/sharepoint/v3" xmlns:ns2="0396ba24-55fe-40a9-a1d0-f164df2ffa1b" xmlns:ns3="1c0ecd14-48aa-49f8-9781-5a636758cca4" targetNamespace="http://schemas.microsoft.com/office/2006/metadata/properties" ma:root="true" ma:fieldsID="32aa187765403db9055712dd2a2c683b" ns1:_="" ns2:_="" ns3:_="">
    <xsd:import namespace="http://schemas.microsoft.com/sharepoint/v3"/>
    <xsd:import namespace="0396ba24-55fe-40a9-a1d0-f164df2ffa1b"/>
    <xsd:import namespace="1c0ecd14-48aa-49f8-9781-5a636758cca4"/>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3:SharedWithUsers" minOccurs="0"/>
                <xsd:element ref="ns3:SharedWithDetails"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Description" minOccurs="0"/>
                <xsd:element ref="ns2:MediaLengthInSeconds" minOccurs="0"/>
                <xsd:element ref="ns2:lcf76f155ced4ddcb4097134ff3c332f" minOccurs="0"/>
                <xsd:element ref="ns3:TaxCatchAll" minOccurs="0"/>
                <xsd:element ref="ns2:MediaServiceObjectDetectorVersions" minOccurs="0"/>
                <xsd:element ref="ns1:_ip_UnifiedCompliancePolicyProperties" minOccurs="0"/>
                <xsd:element ref="ns1:_ip_UnifiedCompliancePolicyUIAction" minOccurs="0"/>
                <xsd:element ref="ns2:MediaServiceSearchProperties" minOccurs="0"/>
                <xsd:element ref="ns3:_dlc_DocId" minOccurs="0"/>
                <xsd:element ref="ns3:_dlc_DocIdUrl" minOccurs="0"/>
                <xsd:element ref="ns3:_dlc_DocIdPersistI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6" nillable="true" ma:displayName="Unified Compliance Policy Properties" ma:hidden="true" ma:internalName="_ip_UnifiedCompliancePolicyProperties">
      <xsd:simpleType>
        <xsd:restriction base="dms:Note"/>
      </xsd:simpleType>
    </xsd:element>
    <xsd:element name="_ip_UnifiedCompliancePolicyUIAction" ma:index="2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396ba24-55fe-40a9-a1d0-f164df2ffa1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Description" ma:index="20" nillable="true" ma:displayName="Description" ma:format="Dropdown" ma:internalName="Description">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6444c108-d34f-4c01-85d9-27842d74072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c0ecd14-48aa-49f8-9781-5a636758cca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7c5253f2-81d1-4f51-ad83-8e42676cb10b}" ma:internalName="TaxCatchAll" ma:showField="CatchAllData" ma:web="1c0ecd14-48aa-49f8-9781-5a636758cca4">
      <xsd:complexType>
        <xsd:complexContent>
          <xsd:extension base="dms:MultiChoiceLookup">
            <xsd:sequence>
              <xsd:element name="Value" type="dms:Lookup" maxOccurs="unbounded" minOccurs="0" nillable="true"/>
            </xsd:sequence>
          </xsd:extension>
        </xsd:complexContent>
      </xsd:complexType>
    </xsd:element>
    <xsd:element name="_dlc_DocId" ma:index="29" nillable="true" ma:displayName="Document ID Value" ma:description="The value of the document ID assigned to this item." ma:indexed="true" ma:internalName="_dlc_DocId" ma:readOnly="true">
      <xsd:simpleType>
        <xsd:restriction base="dms:Text"/>
      </xsd:simpleType>
    </xsd:element>
    <xsd:element name="_dlc_DocIdUrl" ma:index="3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1"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0396ba24-55fe-40a9-a1d0-f164df2ffa1b">
      <Terms xmlns="http://schemas.microsoft.com/office/infopath/2007/PartnerControls"/>
    </lcf76f155ced4ddcb4097134ff3c332f>
    <TaxCatchAll xmlns="1c0ecd14-48aa-49f8-9781-5a636758cca4" xsi:nil="true"/>
    <_ip_UnifiedCompliancePolicyUIAction xmlns="http://schemas.microsoft.com/sharepoint/v3" xsi:nil="true"/>
    <_ip_UnifiedCompliancePolicyProperties xmlns="http://schemas.microsoft.com/sharepoint/v3" xsi:nil="true"/>
    <Description xmlns="0396ba24-55fe-40a9-a1d0-f164df2ffa1b" xsi:nil="true"/>
    <_dlc_DocId xmlns="1c0ecd14-48aa-49f8-9781-5a636758cca4">24DXERJ4UVZD-1330090957-141270</_dlc_DocId>
    <_dlc_DocIdUrl xmlns="1c0ecd14-48aa-49f8-9781-5a636758cca4">
      <Url>https://environmentnswgov.sharepoint.com/sites/MST_DEW_Energyprograms/_layouts/15/DocIdRedir.aspx?ID=24DXERJ4UVZD-1330090957-141270</Url>
      <Description>24DXERJ4UVZD-1330090957-141270</Description>
    </_dlc_DocIdUrl>
  </documentManagement>
</p:properties>
</file>

<file path=customXml/itemProps1.xml><?xml version="1.0" encoding="utf-8"?>
<ds:datastoreItem xmlns:ds="http://schemas.openxmlformats.org/officeDocument/2006/customXml" ds:itemID="{2DACA56D-A4DA-4F1F-909F-246E63C2B51B}">
  <ds:schemaRefs>
    <ds:schemaRef ds:uri="http://schemas.microsoft.com/sharepoint/events"/>
  </ds:schemaRefs>
</ds:datastoreItem>
</file>

<file path=customXml/itemProps2.xml><?xml version="1.0" encoding="utf-8"?>
<ds:datastoreItem xmlns:ds="http://schemas.openxmlformats.org/officeDocument/2006/customXml" ds:itemID="{684008C9-5796-42AB-B99B-0AB29BEBF63D}">
  <ds:schemaRefs>
    <ds:schemaRef ds:uri="http://schemas.openxmlformats.org/officeDocument/2006/bibliography"/>
  </ds:schemaRefs>
</ds:datastoreItem>
</file>

<file path=customXml/itemProps3.xml><?xml version="1.0" encoding="utf-8"?>
<ds:datastoreItem xmlns:ds="http://schemas.openxmlformats.org/officeDocument/2006/customXml" ds:itemID="{2CA8E1C7-7AB5-48A0-9517-63FE18AD53E9}">
  <ds:schemaRefs>
    <ds:schemaRef ds:uri="http://schemas.microsoft.com/sharepoint/v3/contenttype/forms"/>
  </ds:schemaRefs>
</ds:datastoreItem>
</file>

<file path=customXml/itemProps4.xml><?xml version="1.0" encoding="utf-8"?>
<ds:datastoreItem xmlns:ds="http://schemas.openxmlformats.org/officeDocument/2006/customXml" ds:itemID="{ED715AFE-D745-43E3-83AD-973F4FFA46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396ba24-55fe-40a9-a1d0-f164df2ffa1b"/>
    <ds:schemaRef ds:uri="1c0ecd14-48aa-49f8-9781-5a636758cca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416EA4-56F1-429D-BA18-32E6B8A99E03}">
  <ds:schemaRefs>
    <ds:schemaRef ds:uri="http://schemas.microsoft.com/office/2006/metadata/properties"/>
    <ds:schemaRef ds:uri="http://schemas.microsoft.com/office/infopath/2007/PartnerControls"/>
    <ds:schemaRef ds:uri="0396ba24-55fe-40a9-a1d0-f164df2ffa1b"/>
    <ds:schemaRef ds:uri="1c0ecd14-48aa-49f8-9781-5a636758cca4"/>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DCCEEW_MC_long_document_no_picture.dotx</Template>
  <TotalTime>58</TotalTime>
  <Pages>49</Pages>
  <Words>12870</Words>
  <Characters>67975</Characters>
  <Application>Microsoft Office Word</Application>
  <DocSecurity>0</DocSecurity>
  <Lines>1580</Lines>
  <Paragraphs>744</Paragraphs>
  <ScaleCrop>false</ScaleCrop>
  <HeadingPairs>
    <vt:vector size="2" baseType="variant">
      <vt:variant>
        <vt:lpstr>Title</vt:lpstr>
      </vt:variant>
      <vt:variant>
        <vt:i4>1</vt:i4>
      </vt:variant>
    </vt:vector>
  </HeadingPairs>
  <TitlesOfParts>
    <vt:vector size="1" baseType="lpstr">
      <vt:lpstr>Solar for Apartment Residents – Equity and Inclusion Stream Funding Deed</vt:lpstr>
    </vt:vector>
  </TitlesOfParts>
  <Company/>
  <LinksUpToDate>false</LinksUpToDate>
  <CharactersWithSpaces>80264</CharactersWithSpaces>
  <SharedDoc>false</SharedDoc>
  <HLinks>
    <vt:vector size="234" baseType="variant">
      <vt:variant>
        <vt:i4>524298</vt:i4>
      </vt:variant>
      <vt:variant>
        <vt:i4>444</vt:i4>
      </vt:variant>
      <vt:variant>
        <vt:i4>0</vt:i4>
      </vt:variant>
      <vt:variant>
        <vt:i4>5</vt:i4>
      </vt:variant>
      <vt:variant>
        <vt:lpwstr>https://www.icare.nsw.gov.au/employers/who-needs-workers-insurance/who-needs-a-policy</vt:lpwstr>
      </vt:variant>
      <vt:variant>
        <vt:lpwstr>gref</vt:lpwstr>
      </vt:variant>
      <vt:variant>
        <vt:i4>2490404</vt:i4>
      </vt:variant>
      <vt:variant>
        <vt:i4>441</vt:i4>
      </vt:variant>
      <vt:variant>
        <vt:i4>0</vt:i4>
      </vt:variant>
      <vt:variant>
        <vt:i4>5</vt:i4>
      </vt:variant>
      <vt:variant>
        <vt:lpwstr>https://verify.licence.nsw.gov.au/</vt:lpwstr>
      </vt:variant>
      <vt:variant>
        <vt:lpwstr/>
      </vt:variant>
      <vt:variant>
        <vt:i4>2490404</vt:i4>
      </vt:variant>
      <vt:variant>
        <vt:i4>438</vt:i4>
      </vt:variant>
      <vt:variant>
        <vt:i4>0</vt:i4>
      </vt:variant>
      <vt:variant>
        <vt:i4>5</vt:i4>
      </vt:variant>
      <vt:variant>
        <vt:lpwstr>https://verify.licence.nsw.gov.au/</vt:lpwstr>
      </vt:variant>
      <vt:variant>
        <vt:lpwstr/>
      </vt:variant>
      <vt:variant>
        <vt:i4>4063282</vt:i4>
      </vt:variant>
      <vt:variant>
        <vt:i4>294</vt:i4>
      </vt:variant>
      <vt:variant>
        <vt:i4>0</vt:i4>
      </vt:variant>
      <vt:variant>
        <vt:i4>5</vt:i4>
      </vt:variant>
      <vt:variant>
        <vt:lpwstr>https://communications.dpc.nsw.gov.au/assets/dpc-nsw-gov-au/files/Communications-and-Engagement/0c7b202631/NSW-Government-Brand-Guidelines.pdf</vt:lpwstr>
      </vt:variant>
      <vt:variant>
        <vt:lpwstr/>
      </vt:variant>
      <vt:variant>
        <vt:i4>1245242</vt:i4>
      </vt:variant>
      <vt:variant>
        <vt:i4>206</vt:i4>
      </vt:variant>
      <vt:variant>
        <vt:i4>0</vt:i4>
      </vt:variant>
      <vt:variant>
        <vt:i4>5</vt:i4>
      </vt:variant>
      <vt:variant>
        <vt:lpwstr/>
      </vt:variant>
      <vt:variant>
        <vt:lpwstr>_Toc205194413</vt:lpwstr>
      </vt:variant>
      <vt:variant>
        <vt:i4>1245242</vt:i4>
      </vt:variant>
      <vt:variant>
        <vt:i4>200</vt:i4>
      </vt:variant>
      <vt:variant>
        <vt:i4>0</vt:i4>
      </vt:variant>
      <vt:variant>
        <vt:i4>5</vt:i4>
      </vt:variant>
      <vt:variant>
        <vt:lpwstr/>
      </vt:variant>
      <vt:variant>
        <vt:lpwstr>_Toc205194412</vt:lpwstr>
      </vt:variant>
      <vt:variant>
        <vt:i4>1245242</vt:i4>
      </vt:variant>
      <vt:variant>
        <vt:i4>194</vt:i4>
      </vt:variant>
      <vt:variant>
        <vt:i4>0</vt:i4>
      </vt:variant>
      <vt:variant>
        <vt:i4>5</vt:i4>
      </vt:variant>
      <vt:variant>
        <vt:lpwstr/>
      </vt:variant>
      <vt:variant>
        <vt:lpwstr>_Toc205194411</vt:lpwstr>
      </vt:variant>
      <vt:variant>
        <vt:i4>1245242</vt:i4>
      </vt:variant>
      <vt:variant>
        <vt:i4>188</vt:i4>
      </vt:variant>
      <vt:variant>
        <vt:i4>0</vt:i4>
      </vt:variant>
      <vt:variant>
        <vt:i4>5</vt:i4>
      </vt:variant>
      <vt:variant>
        <vt:lpwstr/>
      </vt:variant>
      <vt:variant>
        <vt:lpwstr>_Toc205194410</vt:lpwstr>
      </vt:variant>
      <vt:variant>
        <vt:i4>1179706</vt:i4>
      </vt:variant>
      <vt:variant>
        <vt:i4>182</vt:i4>
      </vt:variant>
      <vt:variant>
        <vt:i4>0</vt:i4>
      </vt:variant>
      <vt:variant>
        <vt:i4>5</vt:i4>
      </vt:variant>
      <vt:variant>
        <vt:lpwstr/>
      </vt:variant>
      <vt:variant>
        <vt:lpwstr>_Toc205194409</vt:lpwstr>
      </vt:variant>
      <vt:variant>
        <vt:i4>1179706</vt:i4>
      </vt:variant>
      <vt:variant>
        <vt:i4>176</vt:i4>
      </vt:variant>
      <vt:variant>
        <vt:i4>0</vt:i4>
      </vt:variant>
      <vt:variant>
        <vt:i4>5</vt:i4>
      </vt:variant>
      <vt:variant>
        <vt:lpwstr/>
      </vt:variant>
      <vt:variant>
        <vt:lpwstr>_Toc205194408</vt:lpwstr>
      </vt:variant>
      <vt:variant>
        <vt:i4>1179706</vt:i4>
      </vt:variant>
      <vt:variant>
        <vt:i4>170</vt:i4>
      </vt:variant>
      <vt:variant>
        <vt:i4>0</vt:i4>
      </vt:variant>
      <vt:variant>
        <vt:i4>5</vt:i4>
      </vt:variant>
      <vt:variant>
        <vt:lpwstr/>
      </vt:variant>
      <vt:variant>
        <vt:lpwstr>_Toc205194407</vt:lpwstr>
      </vt:variant>
      <vt:variant>
        <vt:i4>1179706</vt:i4>
      </vt:variant>
      <vt:variant>
        <vt:i4>164</vt:i4>
      </vt:variant>
      <vt:variant>
        <vt:i4>0</vt:i4>
      </vt:variant>
      <vt:variant>
        <vt:i4>5</vt:i4>
      </vt:variant>
      <vt:variant>
        <vt:lpwstr/>
      </vt:variant>
      <vt:variant>
        <vt:lpwstr>_Toc205194406</vt:lpwstr>
      </vt:variant>
      <vt:variant>
        <vt:i4>1179706</vt:i4>
      </vt:variant>
      <vt:variant>
        <vt:i4>158</vt:i4>
      </vt:variant>
      <vt:variant>
        <vt:i4>0</vt:i4>
      </vt:variant>
      <vt:variant>
        <vt:i4>5</vt:i4>
      </vt:variant>
      <vt:variant>
        <vt:lpwstr/>
      </vt:variant>
      <vt:variant>
        <vt:lpwstr>_Toc205194405</vt:lpwstr>
      </vt:variant>
      <vt:variant>
        <vt:i4>1179706</vt:i4>
      </vt:variant>
      <vt:variant>
        <vt:i4>152</vt:i4>
      </vt:variant>
      <vt:variant>
        <vt:i4>0</vt:i4>
      </vt:variant>
      <vt:variant>
        <vt:i4>5</vt:i4>
      </vt:variant>
      <vt:variant>
        <vt:lpwstr/>
      </vt:variant>
      <vt:variant>
        <vt:lpwstr>_Toc205194404</vt:lpwstr>
      </vt:variant>
      <vt:variant>
        <vt:i4>1179706</vt:i4>
      </vt:variant>
      <vt:variant>
        <vt:i4>146</vt:i4>
      </vt:variant>
      <vt:variant>
        <vt:i4>0</vt:i4>
      </vt:variant>
      <vt:variant>
        <vt:i4>5</vt:i4>
      </vt:variant>
      <vt:variant>
        <vt:lpwstr/>
      </vt:variant>
      <vt:variant>
        <vt:lpwstr>_Toc205194403</vt:lpwstr>
      </vt:variant>
      <vt:variant>
        <vt:i4>1179706</vt:i4>
      </vt:variant>
      <vt:variant>
        <vt:i4>140</vt:i4>
      </vt:variant>
      <vt:variant>
        <vt:i4>0</vt:i4>
      </vt:variant>
      <vt:variant>
        <vt:i4>5</vt:i4>
      </vt:variant>
      <vt:variant>
        <vt:lpwstr/>
      </vt:variant>
      <vt:variant>
        <vt:lpwstr>_Toc205194402</vt:lpwstr>
      </vt:variant>
      <vt:variant>
        <vt:i4>1179706</vt:i4>
      </vt:variant>
      <vt:variant>
        <vt:i4>134</vt:i4>
      </vt:variant>
      <vt:variant>
        <vt:i4>0</vt:i4>
      </vt:variant>
      <vt:variant>
        <vt:i4>5</vt:i4>
      </vt:variant>
      <vt:variant>
        <vt:lpwstr/>
      </vt:variant>
      <vt:variant>
        <vt:lpwstr>_Toc205194401</vt:lpwstr>
      </vt:variant>
      <vt:variant>
        <vt:i4>1179706</vt:i4>
      </vt:variant>
      <vt:variant>
        <vt:i4>128</vt:i4>
      </vt:variant>
      <vt:variant>
        <vt:i4>0</vt:i4>
      </vt:variant>
      <vt:variant>
        <vt:i4>5</vt:i4>
      </vt:variant>
      <vt:variant>
        <vt:lpwstr/>
      </vt:variant>
      <vt:variant>
        <vt:lpwstr>_Toc205194400</vt:lpwstr>
      </vt:variant>
      <vt:variant>
        <vt:i4>1769533</vt:i4>
      </vt:variant>
      <vt:variant>
        <vt:i4>122</vt:i4>
      </vt:variant>
      <vt:variant>
        <vt:i4>0</vt:i4>
      </vt:variant>
      <vt:variant>
        <vt:i4>5</vt:i4>
      </vt:variant>
      <vt:variant>
        <vt:lpwstr/>
      </vt:variant>
      <vt:variant>
        <vt:lpwstr>_Toc205194399</vt:lpwstr>
      </vt:variant>
      <vt:variant>
        <vt:i4>1769533</vt:i4>
      </vt:variant>
      <vt:variant>
        <vt:i4>116</vt:i4>
      </vt:variant>
      <vt:variant>
        <vt:i4>0</vt:i4>
      </vt:variant>
      <vt:variant>
        <vt:i4>5</vt:i4>
      </vt:variant>
      <vt:variant>
        <vt:lpwstr/>
      </vt:variant>
      <vt:variant>
        <vt:lpwstr>_Toc205194398</vt:lpwstr>
      </vt:variant>
      <vt:variant>
        <vt:i4>1769533</vt:i4>
      </vt:variant>
      <vt:variant>
        <vt:i4>110</vt:i4>
      </vt:variant>
      <vt:variant>
        <vt:i4>0</vt:i4>
      </vt:variant>
      <vt:variant>
        <vt:i4>5</vt:i4>
      </vt:variant>
      <vt:variant>
        <vt:lpwstr/>
      </vt:variant>
      <vt:variant>
        <vt:lpwstr>_Toc205194397</vt:lpwstr>
      </vt:variant>
      <vt:variant>
        <vt:i4>1769533</vt:i4>
      </vt:variant>
      <vt:variant>
        <vt:i4>104</vt:i4>
      </vt:variant>
      <vt:variant>
        <vt:i4>0</vt:i4>
      </vt:variant>
      <vt:variant>
        <vt:i4>5</vt:i4>
      </vt:variant>
      <vt:variant>
        <vt:lpwstr/>
      </vt:variant>
      <vt:variant>
        <vt:lpwstr>_Toc205194396</vt:lpwstr>
      </vt:variant>
      <vt:variant>
        <vt:i4>1769533</vt:i4>
      </vt:variant>
      <vt:variant>
        <vt:i4>98</vt:i4>
      </vt:variant>
      <vt:variant>
        <vt:i4>0</vt:i4>
      </vt:variant>
      <vt:variant>
        <vt:i4>5</vt:i4>
      </vt:variant>
      <vt:variant>
        <vt:lpwstr/>
      </vt:variant>
      <vt:variant>
        <vt:lpwstr>_Toc205194395</vt:lpwstr>
      </vt:variant>
      <vt:variant>
        <vt:i4>1769533</vt:i4>
      </vt:variant>
      <vt:variant>
        <vt:i4>92</vt:i4>
      </vt:variant>
      <vt:variant>
        <vt:i4>0</vt:i4>
      </vt:variant>
      <vt:variant>
        <vt:i4>5</vt:i4>
      </vt:variant>
      <vt:variant>
        <vt:lpwstr/>
      </vt:variant>
      <vt:variant>
        <vt:lpwstr>_Toc205194394</vt:lpwstr>
      </vt:variant>
      <vt:variant>
        <vt:i4>1769533</vt:i4>
      </vt:variant>
      <vt:variant>
        <vt:i4>86</vt:i4>
      </vt:variant>
      <vt:variant>
        <vt:i4>0</vt:i4>
      </vt:variant>
      <vt:variant>
        <vt:i4>5</vt:i4>
      </vt:variant>
      <vt:variant>
        <vt:lpwstr/>
      </vt:variant>
      <vt:variant>
        <vt:lpwstr>_Toc205194393</vt:lpwstr>
      </vt:variant>
      <vt:variant>
        <vt:i4>1769533</vt:i4>
      </vt:variant>
      <vt:variant>
        <vt:i4>80</vt:i4>
      </vt:variant>
      <vt:variant>
        <vt:i4>0</vt:i4>
      </vt:variant>
      <vt:variant>
        <vt:i4>5</vt:i4>
      </vt:variant>
      <vt:variant>
        <vt:lpwstr/>
      </vt:variant>
      <vt:variant>
        <vt:lpwstr>_Toc205194392</vt:lpwstr>
      </vt:variant>
      <vt:variant>
        <vt:i4>1769533</vt:i4>
      </vt:variant>
      <vt:variant>
        <vt:i4>74</vt:i4>
      </vt:variant>
      <vt:variant>
        <vt:i4>0</vt:i4>
      </vt:variant>
      <vt:variant>
        <vt:i4>5</vt:i4>
      </vt:variant>
      <vt:variant>
        <vt:lpwstr/>
      </vt:variant>
      <vt:variant>
        <vt:lpwstr>_Toc205194391</vt:lpwstr>
      </vt:variant>
      <vt:variant>
        <vt:i4>1769533</vt:i4>
      </vt:variant>
      <vt:variant>
        <vt:i4>68</vt:i4>
      </vt:variant>
      <vt:variant>
        <vt:i4>0</vt:i4>
      </vt:variant>
      <vt:variant>
        <vt:i4>5</vt:i4>
      </vt:variant>
      <vt:variant>
        <vt:lpwstr/>
      </vt:variant>
      <vt:variant>
        <vt:lpwstr>_Toc205194390</vt:lpwstr>
      </vt:variant>
      <vt:variant>
        <vt:i4>1703997</vt:i4>
      </vt:variant>
      <vt:variant>
        <vt:i4>62</vt:i4>
      </vt:variant>
      <vt:variant>
        <vt:i4>0</vt:i4>
      </vt:variant>
      <vt:variant>
        <vt:i4>5</vt:i4>
      </vt:variant>
      <vt:variant>
        <vt:lpwstr/>
      </vt:variant>
      <vt:variant>
        <vt:lpwstr>_Toc205194389</vt:lpwstr>
      </vt:variant>
      <vt:variant>
        <vt:i4>1703997</vt:i4>
      </vt:variant>
      <vt:variant>
        <vt:i4>56</vt:i4>
      </vt:variant>
      <vt:variant>
        <vt:i4>0</vt:i4>
      </vt:variant>
      <vt:variant>
        <vt:i4>5</vt:i4>
      </vt:variant>
      <vt:variant>
        <vt:lpwstr/>
      </vt:variant>
      <vt:variant>
        <vt:lpwstr>_Toc205194388</vt:lpwstr>
      </vt:variant>
      <vt:variant>
        <vt:i4>1703997</vt:i4>
      </vt:variant>
      <vt:variant>
        <vt:i4>50</vt:i4>
      </vt:variant>
      <vt:variant>
        <vt:i4>0</vt:i4>
      </vt:variant>
      <vt:variant>
        <vt:i4>5</vt:i4>
      </vt:variant>
      <vt:variant>
        <vt:lpwstr/>
      </vt:variant>
      <vt:variant>
        <vt:lpwstr>_Toc205194387</vt:lpwstr>
      </vt:variant>
      <vt:variant>
        <vt:i4>1703997</vt:i4>
      </vt:variant>
      <vt:variant>
        <vt:i4>44</vt:i4>
      </vt:variant>
      <vt:variant>
        <vt:i4>0</vt:i4>
      </vt:variant>
      <vt:variant>
        <vt:i4>5</vt:i4>
      </vt:variant>
      <vt:variant>
        <vt:lpwstr/>
      </vt:variant>
      <vt:variant>
        <vt:lpwstr>_Toc205194386</vt:lpwstr>
      </vt:variant>
      <vt:variant>
        <vt:i4>1703997</vt:i4>
      </vt:variant>
      <vt:variant>
        <vt:i4>38</vt:i4>
      </vt:variant>
      <vt:variant>
        <vt:i4>0</vt:i4>
      </vt:variant>
      <vt:variant>
        <vt:i4>5</vt:i4>
      </vt:variant>
      <vt:variant>
        <vt:lpwstr/>
      </vt:variant>
      <vt:variant>
        <vt:lpwstr>_Toc205194385</vt:lpwstr>
      </vt:variant>
      <vt:variant>
        <vt:i4>1703997</vt:i4>
      </vt:variant>
      <vt:variant>
        <vt:i4>32</vt:i4>
      </vt:variant>
      <vt:variant>
        <vt:i4>0</vt:i4>
      </vt:variant>
      <vt:variant>
        <vt:i4>5</vt:i4>
      </vt:variant>
      <vt:variant>
        <vt:lpwstr/>
      </vt:variant>
      <vt:variant>
        <vt:lpwstr>_Toc205194384</vt:lpwstr>
      </vt:variant>
      <vt:variant>
        <vt:i4>1703997</vt:i4>
      </vt:variant>
      <vt:variant>
        <vt:i4>26</vt:i4>
      </vt:variant>
      <vt:variant>
        <vt:i4>0</vt:i4>
      </vt:variant>
      <vt:variant>
        <vt:i4>5</vt:i4>
      </vt:variant>
      <vt:variant>
        <vt:lpwstr/>
      </vt:variant>
      <vt:variant>
        <vt:lpwstr>_Toc205194383</vt:lpwstr>
      </vt:variant>
      <vt:variant>
        <vt:i4>1703997</vt:i4>
      </vt:variant>
      <vt:variant>
        <vt:i4>20</vt:i4>
      </vt:variant>
      <vt:variant>
        <vt:i4>0</vt:i4>
      </vt:variant>
      <vt:variant>
        <vt:i4>5</vt:i4>
      </vt:variant>
      <vt:variant>
        <vt:lpwstr/>
      </vt:variant>
      <vt:variant>
        <vt:lpwstr>_Toc205194382</vt:lpwstr>
      </vt:variant>
      <vt:variant>
        <vt:i4>1703997</vt:i4>
      </vt:variant>
      <vt:variant>
        <vt:i4>14</vt:i4>
      </vt:variant>
      <vt:variant>
        <vt:i4>0</vt:i4>
      </vt:variant>
      <vt:variant>
        <vt:i4>5</vt:i4>
      </vt:variant>
      <vt:variant>
        <vt:lpwstr/>
      </vt:variant>
      <vt:variant>
        <vt:lpwstr>_Toc205194381</vt:lpwstr>
      </vt:variant>
      <vt:variant>
        <vt:i4>1703997</vt:i4>
      </vt:variant>
      <vt:variant>
        <vt:i4>8</vt:i4>
      </vt:variant>
      <vt:variant>
        <vt:i4>0</vt:i4>
      </vt:variant>
      <vt:variant>
        <vt:i4>5</vt:i4>
      </vt:variant>
      <vt:variant>
        <vt:lpwstr/>
      </vt:variant>
      <vt:variant>
        <vt:lpwstr>_Toc205194380</vt:lpwstr>
      </vt:variant>
      <vt:variant>
        <vt:i4>1376317</vt:i4>
      </vt:variant>
      <vt:variant>
        <vt:i4>2</vt:i4>
      </vt:variant>
      <vt:variant>
        <vt:i4>0</vt:i4>
      </vt:variant>
      <vt:variant>
        <vt:i4>5</vt:i4>
      </vt:variant>
      <vt:variant>
        <vt:lpwstr/>
      </vt:variant>
      <vt:variant>
        <vt:lpwstr>_Toc205194379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Solar for Apartment Residents – Funding Deed</dc:title>
  <dc:subject/>
  <dc:creator>Rachel Ravagnani</dc:creator>
  <cp:keywords/>
  <dc:description/>
  <cp:lastModifiedBy>Alex Gardiner</cp:lastModifiedBy>
  <cp:revision>15</cp:revision>
  <cp:lastPrinted>2022-08-28T17:40:00Z</cp:lastPrinted>
  <dcterms:created xsi:type="dcterms:W3CDTF">2026-03-16T00:59:00Z</dcterms:created>
  <dcterms:modified xsi:type="dcterms:W3CDTF">2026-03-16T03:12:00Z</dcterms:modified>
  <cp:category/>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7b59ad7e-988e-4496-a002-45e0b4adcb75</vt:lpwstr>
  </property>
  <property fmtid="{D5CDD505-2E9C-101B-9397-08002B2CF9AE}" pid="3" name="ContentTypeId">
    <vt:lpwstr>0x01010033CBA77292FBA141AFF94574C07E72DC</vt:lpwstr>
  </property>
  <property fmtid="{D5CDD505-2E9C-101B-9397-08002B2CF9AE}" pid="4" name="MediaServiceImageTags">
    <vt:lpwstr/>
  </property>
  <property fmtid="{D5CDD505-2E9C-101B-9397-08002B2CF9AE}" pid="5" name="_dlc_DocIdItemGuid">
    <vt:lpwstr>e129742f-5990-42e4-8a97-1a9644ecdc1e</vt:lpwstr>
  </property>
</Properties>
</file>